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CC6BC9">
        <w:tc>
          <w:tcPr>
            <w:tcW w:w="509" w:type="dxa"/>
          </w:tcPr>
          <w:p w:rsidR="00CC6BC9" w:rsidRDefault="006069FB">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CC6BC9" w:rsidRDefault="006069FB">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65.02</w:t>
            </w:r>
            <w:r>
              <w:rPr>
                <w:rFonts w:ascii="黑体" w:eastAsia="黑体" w:hAnsi="黑体"/>
                <w:sz w:val="21"/>
                <w:szCs w:val="21"/>
              </w:rPr>
              <w:fldChar w:fldCharType="end"/>
            </w:r>
            <w:bookmarkEnd w:id="0"/>
          </w:p>
        </w:tc>
      </w:tr>
      <w:tr w:rsidR="00CC6BC9">
        <w:tc>
          <w:tcPr>
            <w:tcW w:w="509" w:type="dxa"/>
          </w:tcPr>
          <w:p w:rsidR="00CC6BC9" w:rsidRDefault="006069F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CC6BC9" w:rsidRDefault="006069FB">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B61</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CC6BC9">
        <w:tc>
          <w:tcPr>
            <w:tcW w:w="6407" w:type="dxa"/>
          </w:tcPr>
          <w:p w:rsidR="00CC6BC9" w:rsidRDefault="006069FB">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4408</w:t>
            </w:r>
            <w:r>
              <w:fldChar w:fldCharType="end"/>
            </w:r>
            <w:bookmarkEnd w:id="3"/>
          </w:p>
        </w:tc>
      </w:tr>
    </w:tbl>
    <w:p w:rsidR="00CC6BC9" w:rsidRDefault="006069FB">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4C6861">
        <w:rPr>
          <w:rFonts w:ascii="黑体" w:eastAsia="黑体" w:hint="eastAsia"/>
          <w:b w:val="0"/>
          <w:w w:val="100"/>
          <w:sz w:val="48"/>
        </w:rPr>
        <w:t>湛江市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CC6BC9" w:rsidRDefault="006069FB">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4408</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CC6BC9" w:rsidRDefault="006069FB">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CC6BC9" w:rsidRDefault="006069F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CC6BC9" w:rsidRDefault="00CC6BC9">
      <w:pPr>
        <w:pStyle w:val="affff9"/>
        <w:framePr w:w="9639" w:h="6976" w:hRule="exact" w:hSpace="0" w:vSpace="0" w:wrap="around" w:hAnchor="page" w:y="6408"/>
        <w:jc w:val="center"/>
        <w:rPr>
          <w:rFonts w:ascii="黑体" w:eastAsia="黑体" w:hAnsi="黑体"/>
          <w:b w:val="0"/>
          <w:bCs w:val="0"/>
          <w:w w:val="100"/>
        </w:rPr>
      </w:pPr>
    </w:p>
    <w:p w:rsidR="00CC6BC9" w:rsidRDefault="006069FB">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BE3D6E">
        <w:t>牛樟种苗栽培技术规程</w:t>
      </w:r>
      <w:r>
        <w:fldChar w:fldCharType="end"/>
      </w:r>
      <w:bookmarkEnd w:id="9"/>
    </w:p>
    <w:p w:rsidR="00CC6BC9" w:rsidRDefault="00CC6BC9">
      <w:pPr>
        <w:framePr w:w="9639" w:h="6974" w:hRule="exact" w:wrap="around" w:vAnchor="page" w:hAnchor="page" w:x="1419" w:y="6408" w:anchorLock="1"/>
        <w:ind w:left="-1418"/>
      </w:pPr>
    </w:p>
    <w:p w:rsidR="00CC6BC9" w:rsidRDefault="006069FB">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sidR="007257FC" w:rsidRPr="007257FC">
        <w:rPr>
          <w:rFonts w:eastAsia="黑体"/>
          <w:szCs w:val="28"/>
        </w:rPr>
        <w:t xml:space="preserve">Code of practice for cultivation techniques of </w:t>
      </w:r>
      <w:r w:rsidR="007257FC" w:rsidRPr="007257FC">
        <w:rPr>
          <w:rFonts w:eastAsia="黑体"/>
          <w:i/>
          <w:szCs w:val="28"/>
        </w:rPr>
        <w:t>Cinnamomum kanehirae</w:t>
      </w:r>
      <w:r>
        <w:rPr>
          <w:rFonts w:eastAsia="黑体"/>
          <w:szCs w:val="28"/>
        </w:rPr>
        <w:t>     </w:t>
      </w:r>
      <w:r>
        <w:rPr>
          <w:rFonts w:eastAsia="黑体"/>
          <w:szCs w:val="28"/>
        </w:rPr>
        <w:fldChar w:fldCharType="end"/>
      </w:r>
      <w:bookmarkEnd w:id="10"/>
    </w:p>
    <w:p w:rsidR="00CC6BC9" w:rsidRDefault="00CC6BC9">
      <w:pPr>
        <w:framePr w:w="9639" w:h="6974" w:hRule="exact" w:wrap="around" w:vAnchor="page" w:hAnchor="page" w:x="1419" w:y="6408" w:anchorLock="1"/>
        <w:spacing w:line="760" w:lineRule="exact"/>
        <w:ind w:left="-1418"/>
      </w:pPr>
    </w:p>
    <w:p w:rsidR="00CC6BC9" w:rsidRDefault="00CC6BC9">
      <w:pPr>
        <w:pStyle w:val="afffffff1"/>
        <w:framePr w:w="9639" w:h="6974" w:hRule="exact" w:wrap="around" w:vAnchor="page" w:hAnchor="page" w:x="1419" w:y="6408" w:anchorLock="1"/>
        <w:textAlignment w:val="bottom"/>
        <w:rPr>
          <w:rFonts w:eastAsia="黑体"/>
          <w:szCs w:val="28"/>
        </w:rPr>
      </w:pPr>
    </w:p>
    <w:p w:rsidR="00CC6BC9" w:rsidRDefault="006069FB">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BE3D6E">
        <w:rPr>
          <w:sz w:val="24"/>
          <w:szCs w:val="28"/>
        </w:rPr>
      </w:r>
      <w:r w:rsidR="00805A58">
        <w:rPr>
          <w:sz w:val="24"/>
          <w:szCs w:val="28"/>
        </w:rPr>
        <w:fldChar w:fldCharType="separate"/>
      </w:r>
      <w:r>
        <w:rPr>
          <w:sz w:val="24"/>
          <w:szCs w:val="28"/>
        </w:rPr>
        <w:fldChar w:fldCharType="end"/>
      </w:r>
      <w:bookmarkEnd w:id="11"/>
    </w:p>
    <w:p w:rsidR="00CC6BC9" w:rsidRDefault="006069FB">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sidR="003D48E5">
        <w:rPr>
          <w:sz w:val="21"/>
          <w:szCs w:val="28"/>
        </w:rPr>
        <w:t> </w:t>
      </w:r>
      <w:r w:rsidR="003D48E5">
        <w:rPr>
          <w:sz w:val="21"/>
          <w:szCs w:val="28"/>
        </w:rPr>
        <w:t> </w:t>
      </w:r>
      <w:r w:rsidR="003D48E5">
        <w:rPr>
          <w:sz w:val="21"/>
          <w:szCs w:val="28"/>
        </w:rPr>
        <w:t> </w:t>
      </w:r>
      <w:r w:rsidR="003D48E5">
        <w:rPr>
          <w:sz w:val="21"/>
          <w:szCs w:val="28"/>
        </w:rPr>
        <w:t> </w:t>
      </w:r>
      <w:r w:rsidR="003D48E5">
        <w:rPr>
          <w:sz w:val="21"/>
          <w:szCs w:val="28"/>
        </w:rPr>
        <w:t> </w:t>
      </w:r>
      <w:r>
        <w:rPr>
          <w:sz w:val="21"/>
          <w:szCs w:val="28"/>
        </w:rPr>
        <w:fldChar w:fldCharType="end"/>
      </w:r>
      <w:bookmarkEnd w:id="12"/>
    </w:p>
    <w:p w:rsidR="00CC6BC9" w:rsidRDefault="006069FB">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805A58">
        <w:rPr>
          <w:b/>
          <w:sz w:val="21"/>
          <w:szCs w:val="28"/>
        </w:rPr>
      </w:r>
      <w:r w:rsidR="00805A58">
        <w:rPr>
          <w:b/>
          <w:sz w:val="21"/>
          <w:szCs w:val="28"/>
        </w:rPr>
        <w:fldChar w:fldCharType="separate"/>
      </w:r>
      <w:r>
        <w:rPr>
          <w:b/>
          <w:sz w:val="21"/>
          <w:szCs w:val="28"/>
        </w:rPr>
        <w:fldChar w:fldCharType="end"/>
      </w:r>
      <w:bookmarkEnd w:id="13"/>
    </w:p>
    <w:p w:rsidR="00CC6BC9" w:rsidRDefault="006069FB">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CC6BC9" w:rsidRDefault="006069FB">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CC6BC9" w:rsidRDefault="006069FB">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CC6BC9" w:rsidRDefault="006069FB">
      <w:pPr>
        <w:rPr>
          <w:rFonts w:ascii="宋体" w:hAnsi="宋体"/>
          <w:sz w:val="28"/>
          <w:szCs w:val="28"/>
        </w:rPr>
        <w:sectPr w:rsidR="00CC6BC9">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2A336B" w:rsidRDefault="002A336B" w:rsidP="002A336B">
      <w:pPr>
        <w:pStyle w:val="affffff3"/>
        <w:spacing w:after="468"/>
      </w:pPr>
      <w:bookmarkStart w:id="21" w:name="BookMark1"/>
      <w:bookmarkStart w:id="22" w:name="_Toc92296615"/>
      <w:bookmarkStart w:id="23" w:name="_Toc92382275"/>
      <w:r w:rsidRPr="002A336B">
        <w:rPr>
          <w:rFonts w:hint="eastAsia"/>
          <w:spacing w:val="320"/>
        </w:rPr>
        <w:lastRenderedPageBreak/>
        <w:t>目</w:t>
      </w:r>
      <w:r>
        <w:rPr>
          <w:rFonts w:hint="eastAsia"/>
        </w:rPr>
        <w:t>次</w:t>
      </w:r>
    </w:p>
    <w:p w:rsidR="002A336B" w:rsidRPr="002A336B" w:rsidRDefault="002A336B">
      <w:pPr>
        <w:pStyle w:val="10"/>
        <w:tabs>
          <w:tab w:val="right" w:leader="dot" w:pos="9344"/>
        </w:tabs>
        <w:rPr>
          <w:rFonts w:asciiTheme="minorHAnsi" w:eastAsiaTheme="minorEastAsia" w:hAnsiTheme="minorHAnsi" w:cstheme="minorBidi"/>
          <w:noProof/>
          <w:szCs w:val="22"/>
        </w:rPr>
      </w:pPr>
      <w:r w:rsidRPr="002A336B">
        <w:fldChar w:fldCharType="begin"/>
      </w:r>
      <w:r w:rsidRPr="002A336B">
        <w:instrText xml:space="preserve"> TOC \o "1-1" \h \t "标准文件_一级条标题,2,标准文件_二级条标题,3,标准文件_三级条标题,4,标准文件_四级条标题,5,标准文件_附录一级条标题,2,标准文件_附录二级条标题,3,标准文件_附录三级条标题,4,标准文件_附录四级条标题,5," </w:instrText>
      </w:r>
      <w:r w:rsidRPr="002A336B">
        <w:fldChar w:fldCharType="separate"/>
      </w:r>
      <w:hyperlink w:anchor="_Toc92465625" w:history="1">
        <w:r w:rsidRPr="002A336B">
          <w:rPr>
            <w:rStyle w:val="affff5"/>
            <w:rFonts w:hint="eastAsia"/>
            <w:noProof/>
          </w:rPr>
          <w:t>前言</w:t>
        </w:r>
        <w:r w:rsidRPr="002A336B">
          <w:rPr>
            <w:noProof/>
          </w:rPr>
          <w:tab/>
        </w:r>
        <w:r w:rsidRPr="002A336B">
          <w:rPr>
            <w:noProof/>
          </w:rPr>
          <w:fldChar w:fldCharType="begin"/>
        </w:r>
        <w:r w:rsidRPr="002A336B">
          <w:rPr>
            <w:noProof/>
          </w:rPr>
          <w:instrText xml:space="preserve"> PAGEREF _Toc92465625 \h </w:instrText>
        </w:r>
        <w:r w:rsidRPr="002A336B">
          <w:rPr>
            <w:noProof/>
          </w:rPr>
        </w:r>
        <w:r w:rsidRPr="002A336B">
          <w:rPr>
            <w:noProof/>
          </w:rPr>
          <w:fldChar w:fldCharType="separate"/>
        </w:r>
        <w:r w:rsidRPr="002A336B">
          <w:rPr>
            <w:noProof/>
          </w:rPr>
          <w:t>III</w:t>
        </w:r>
        <w:r w:rsidRPr="002A336B">
          <w:rPr>
            <w:noProof/>
          </w:rPr>
          <w:fldChar w:fldCharType="end"/>
        </w:r>
      </w:hyperlink>
    </w:p>
    <w:p w:rsidR="002A336B" w:rsidRPr="002A336B" w:rsidRDefault="00805A58">
      <w:pPr>
        <w:pStyle w:val="10"/>
        <w:tabs>
          <w:tab w:val="right" w:leader="dot" w:pos="9344"/>
        </w:tabs>
        <w:rPr>
          <w:rFonts w:asciiTheme="minorHAnsi" w:eastAsiaTheme="minorEastAsia" w:hAnsiTheme="minorHAnsi" w:cstheme="minorBidi"/>
          <w:noProof/>
          <w:szCs w:val="22"/>
        </w:rPr>
      </w:pPr>
      <w:hyperlink w:anchor="_Toc92465626" w:history="1">
        <w:r w:rsidR="002A336B" w:rsidRPr="002A336B">
          <w:rPr>
            <w:rStyle w:val="affff5"/>
            <w:noProof/>
          </w:rPr>
          <w:t>1</w:t>
        </w:r>
        <w:r w:rsidR="002A336B">
          <w:rPr>
            <w:rStyle w:val="affff5"/>
            <w:noProof/>
          </w:rPr>
          <w:t xml:space="preserve"> </w:t>
        </w:r>
        <w:r w:rsidR="002A336B" w:rsidRPr="002A336B">
          <w:rPr>
            <w:rStyle w:val="affff5"/>
            <w:rFonts w:hint="eastAsia"/>
            <w:noProof/>
          </w:rPr>
          <w:t xml:space="preserve"> 范围</w:t>
        </w:r>
        <w:r w:rsidR="002A336B" w:rsidRPr="002A336B">
          <w:rPr>
            <w:noProof/>
          </w:rPr>
          <w:tab/>
        </w:r>
        <w:r w:rsidR="002A336B" w:rsidRPr="002A336B">
          <w:rPr>
            <w:noProof/>
          </w:rPr>
          <w:fldChar w:fldCharType="begin"/>
        </w:r>
        <w:r w:rsidR="002A336B" w:rsidRPr="002A336B">
          <w:rPr>
            <w:noProof/>
          </w:rPr>
          <w:instrText xml:space="preserve"> PAGEREF _Toc92465626 \h </w:instrText>
        </w:r>
        <w:r w:rsidR="002A336B" w:rsidRPr="002A336B">
          <w:rPr>
            <w:noProof/>
          </w:rPr>
        </w:r>
        <w:r w:rsidR="002A336B" w:rsidRPr="002A336B">
          <w:rPr>
            <w:noProof/>
          </w:rPr>
          <w:fldChar w:fldCharType="separate"/>
        </w:r>
        <w:r w:rsidR="002A336B" w:rsidRPr="002A336B">
          <w:rPr>
            <w:noProof/>
          </w:rPr>
          <w:t>1</w:t>
        </w:r>
        <w:r w:rsidR="002A336B" w:rsidRPr="002A336B">
          <w:rPr>
            <w:noProof/>
          </w:rPr>
          <w:fldChar w:fldCharType="end"/>
        </w:r>
      </w:hyperlink>
    </w:p>
    <w:p w:rsidR="002A336B" w:rsidRPr="002A336B" w:rsidRDefault="00805A58">
      <w:pPr>
        <w:pStyle w:val="10"/>
        <w:tabs>
          <w:tab w:val="right" w:leader="dot" w:pos="9344"/>
        </w:tabs>
        <w:rPr>
          <w:rFonts w:asciiTheme="minorHAnsi" w:eastAsiaTheme="minorEastAsia" w:hAnsiTheme="minorHAnsi" w:cstheme="minorBidi"/>
          <w:noProof/>
          <w:szCs w:val="22"/>
        </w:rPr>
      </w:pPr>
      <w:hyperlink w:anchor="_Toc92465627" w:history="1">
        <w:r w:rsidR="002A336B" w:rsidRPr="002A336B">
          <w:rPr>
            <w:rStyle w:val="affff5"/>
            <w:noProof/>
          </w:rPr>
          <w:t>2</w:t>
        </w:r>
        <w:r w:rsidR="002A336B">
          <w:rPr>
            <w:rStyle w:val="affff5"/>
            <w:noProof/>
          </w:rPr>
          <w:t xml:space="preserve"> </w:t>
        </w:r>
        <w:r w:rsidR="002A336B" w:rsidRPr="002A336B">
          <w:rPr>
            <w:rStyle w:val="affff5"/>
            <w:rFonts w:hint="eastAsia"/>
            <w:noProof/>
          </w:rPr>
          <w:t xml:space="preserve"> 规范性引用文件</w:t>
        </w:r>
        <w:r w:rsidR="002A336B" w:rsidRPr="002A336B">
          <w:rPr>
            <w:noProof/>
          </w:rPr>
          <w:tab/>
        </w:r>
        <w:r w:rsidR="002A336B" w:rsidRPr="002A336B">
          <w:rPr>
            <w:noProof/>
          </w:rPr>
          <w:fldChar w:fldCharType="begin"/>
        </w:r>
        <w:r w:rsidR="002A336B" w:rsidRPr="002A336B">
          <w:rPr>
            <w:noProof/>
          </w:rPr>
          <w:instrText xml:space="preserve"> PAGEREF _Toc92465627 \h </w:instrText>
        </w:r>
        <w:r w:rsidR="002A336B" w:rsidRPr="002A336B">
          <w:rPr>
            <w:noProof/>
          </w:rPr>
        </w:r>
        <w:r w:rsidR="002A336B" w:rsidRPr="002A336B">
          <w:rPr>
            <w:noProof/>
          </w:rPr>
          <w:fldChar w:fldCharType="separate"/>
        </w:r>
        <w:r w:rsidR="002A336B" w:rsidRPr="002A336B">
          <w:rPr>
            <w:noProof/>
          </w:rPr>
          <w:t>1</w:t>
        </w:r>
        <w:r w:rsidR="002A336B" w:rsidRPr="002A336B">
          <w:rPr>
            <w:noProof/>
          </w:rPr>
          <w:fldChar w:fldCharType="end"/>
        </w:r>
      </w:hyperlink>
    </w:p>
    <w:p w:rsidR="002A336B" w:rsidRPr="002A336B" w:rsidRDefault="00805A58">
      <w:pPr>
        <w:pStyle w:val="10"/>
        <w:tabs>
          <w:tab w:val="right" w:leader="dot" w:pos="9344"/>
        </w:tabs>
        <w:rPr>
          <w:rFonts w:asciiTheme="minorHAnsi" w:eastAsiaTheme="minorEastAsia" w:hAnsiTheme="minorHAnsi" w:cstheme="minorBidi"/>
          <w:noProof/>
          <w:szCs w:val="22"/>
        </w:rPr>
      </w:pPr>
      <w:hyperlink w:anchor="_Toc92465628" w:history="1">
        <w:r w:rsidR="002A336B" w:rsidRPr="002A336B">
          <w:rPr>
            <w:rStyle w:val="affff5"/>
            <w:noProof/>
          </w:rPr>
          <w:t>3</w:t>
        </w:r>
        <w:r w:rsidR="002A336B">
          <w:rPr>
            <w:rStyle w:val="affff5"/>
            <w:noProof/>
          </w:rPr>
          <w:t xml:space="preserve"> </w:t>
        </w:r>
        <w:r w:rsidR="002A336B" w:rsidRPr="002A336B">
          <w:rPr>
            <w:rStyle w:val="affff5"/>
            <w:rFonts w:hint="eastAsia"/>
            <w:noProof/>
          </w:rPr>
          <w:t xml:space="preserve"> 术语和定义</w:t>
        </w:r>
        <w:r w:rsidR="002A336B" w:rsidRPr="002A336B">
          <w:rPr>
            <w:noProof/>
          </w:rPr>
          <w:tab/>
        </w:r>
        <w:r w:rsidR="002A336B" w:rsidRPr="002A336B">
          <w:rPr>
            <w:noProof/>
          </w:rPr>
          <w:fldChar w:fldCharType="begin"/>
        </w:r>
        <w:r w:rsidR="002A336B" w:rsidRPr="002A336B">
          <w:rPr>
            <w:noProof/>
          </w:rPr>
          <w:instrText xml:space="preserve"> PAGEREF _Toc92465628 \h </w:instrText>
        </w:r>
        <w:r w:rsidR="002A336B" w:rsidRPr="002A336B">
          <w:rPr>
            <w:noProof/>
          </w:rPr>
        </w:r>
        <w:r w:rsidR="002A336B" w:rsidRPr="002A336B">
          <w:rPr>
            <w:noProof/>
          </w:rPr>
          <w:fldChar w:fldCharType="separate"/>
        </w:r>
        <w:r w:rsidR="002A336B" w:rsidRPr="002A336B">
          <w:rPr>
            <w:noProof/>
          </w:rPr>
          <w:t>1</w:t>
        </w:r>
        <w:r w:rsidR="002A336B" w:rsidRPr="002A336B">
          <w:rPr>
            <w:noProof/>
          </w:rPr>
          <w:fldChar w:fldCharType="end"/>
        </w:r>
      </w:hyperlink>
    </w:p>
    <w:p w:rsidR="002A336B" w:rsidRPr="002A336B" w:rsidRDefault="00805A58">
      <w:pPr>
        <w:pStyle w:val="10"/>
        <w:tabs>
          <w:tab w:val="right" w:leader="dot" w:pos="9344"/>
        </w:tabs>
        <w:rPr>
          <w:rFonts w:asciiTheme="minorHAnsi" w:eastAsiaTheme="minorEastAsia" w:hAnsiTheme="minorHAnsi" w:cstheme="minorBidi"/>
          <w:noProof/>
          <w:szCs w:val="22"/>
        </w:rPr>
      </w:pPr>
      <w:hyperlink w:anchor="_Toc92465633" w:history="1">
        <w:r w:rsidR="002A336B" w:rsidRPr="002A336B">
          <w:rPr>
            <w:rStyle w:val="affff5"/>
            <w:noProof/>
          </w:rPr>
          <w:t>4</w:t>
        </w:r>
        <w:r w:rsidR="002A336B">
          <w:rPr>
            <w:rStyle w:val="affff5"/>
            <w:noProof/>
          </w:rPr>
          <w:t xml:space="preserve"> </w:t>
        </w:r>
        <w:r w:rsidR="002A336B" w:rsidRPr="002A336B">
          <w:rPr>
            <w:rStyle w:val="affff5"/>
            <w:rFonts w:hint="eastAsia"/>
            <w:noProof/>
          </w:rPr>
          <w:t xml:space="preserve"> 移栽圃地环境</w:t>
        </w:r>
        <w:r w:rsidR="002A336B" w:rsidRPr="002A336B">
          <w:rPr>
            <w:noProof/>
          </w:rPr>
          <w:tab/>
        </w:r>
        <w:r w:rsidR="002A336B" w:rsidRPr="002A336B">
          <w:rPr>
            <w:noProof/>
          </w:rPr>
          <w:fldChar w:fldCharType="begin"/>
        </w:r>
        <w:r w:rsidR="002A336B" w:rsidRPr="002A336B">
          <w:rPr>
            <w:noProof/>
          </w:rPr>
          <w:instrText xml:space="preserve"> PAGEREF _Toc92465633 \h </w:instrText>
        </w:r>
        <w:r w:rsidR="002A336B" w:rsidRPr="002A336B">
          <w:rPr>
            <w:noProof/>
          </w:rPr>
        </w:r>
        <w:r w:rsidR="002A336B" w:rsidRPr="002A336B">
          <w:rPr>
            <w:noProof/>
          </w:rPr>
          <w:fldChar w:fldCharType="separate"/>
        </w:r>
        <w:r w:rsidR="002A336B" w:rsidRPr="002A336B">
          <w:rPr>
            <w:noProof/>
          </w:rPr>
          <w:t>1</w:t>
        </w:r>
        <w:r w:rsidR="002A336B" w:rsidRPr="002A336B">
          <w:rPr>
            <w:noProof/>
          </w:rPr>
          <w:fldChar w:fldCharType="end"/>
        </w:r>
      </w:hyperlink>
    </w:p>
    <w:p w:rsidR="002A336B" w:rsidRPr="002A336B" w:rsidRDefault="00805A58">
      <w:pPr>
        <w:pStyle w:val="10"/>
        <w:tabs>
          <w:tab w:val="right" w:leader="dot" w:pos="9344"/>
        </w:tabs>
        <w:rPr>
          <w:rFonts w:asciiTheme="minorHAnsi" w:eastAsiaTheme="minorEastAsia" w:hAnsiTheme="minorHAnsi" w:cstheme="minorBidi"/>
          <w:noProof/>
          <w:szCs w:val="22"/>
        </w:rPr>
      </w:pPr>
      <w:hyperlink w:anchor="_Toc92465634" w:history="1">
        <w:r w:rsidR="002A336B" w:rsidRPr="002A336B">
          <w:rPr>
            <w:rStyle w:val="affff5"/>
            <w:noProof/>
          </w:rPr>
          <w:t>5</w:t>
        </w:r>
        <w:r w:rsidR="002A336B">
          <w:rPr>
            <w:rStyle w:val="affff5"/>
            <w:noProof/>
          </w:rPr>
          <w:t xml:space="preserve"> </w:t>
        </w:r>
        <w:r w:rsidR="002A336B" w:rsidRPr="002A336B">
          <w:rPr>
            <w:rStyle w:val="affff5"/>
            <w:rFonts w:hint="eastAsia"/>
            <w:noProof/>
          </w:rPr>
          <w:t xml:space="preserve"> 组培苗移栽</w:t>
        </w:r>
        <w:r w:rsidR="002A336B" w:rsidRPr="002A336B">
          <w:rPr>
            <w:noProof/>
          </w:rPr>
          <w:tab/>
        </w:r>
        <w:r w:rsidR="002A336B" w:rsidRPr="002A336B">
          <w:rPr>
            <w:noProof/>
          </w:rPr>
          <w:fldChar w:fldCharType="begin"/>
        </w:r>
        <w:r w:rsidR="002A336B" w:rsidRPr="002A336B">
          <w:rPr>
            <w:noProof/>
          </w:rPr>
          <w:instrText xml:space="preserve"> PAGEREF _Toc92465634 \h </w:instrText>
        </w:r>
        <w:r w:rsidR="002A336B" w:rsidRPr="002A336B">
          <w:rPr>
            <w:noProof/>
          </w:rPr>
        </w:r>
        <w:r w:rsidR="002A336B" w:rsidRPr="002A336B">
          <w:rPr>
            <w:noProof/>
          </w:rPr>
          <w:fldChar w:fldCharType="separate"/>
        </w:r>
        <w:r w:rsidR="002A336B" w:rsidRPr="002A336B">
          <w:rPr>
            <w:noProof/>
          </w:rPr>
          <w:t>2</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35" w:history="1">
        <w:r w:rsidR="002A336B" w:rsidRPr="002A336B">
          <w:rPr>
            <w:rStyle w:val="affff5"/>
            <w:noProof/>
            <w14:scene3d>
              <w14:camera w14:prst="orthographicFront"/>
              <w14:lightRig w14:rig="threePt" w14:dir="t">
                <w14:rot w14:lat="0" w14:lon="0" w14:rev="0"/>
              </w14:lightRig>
            </w14:scene3d>
          </w:rPr>
          <w:t>5.1</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组培苗规格</w:t>
        </w:r>
        <w:r w:rsidR="002A336B" w:rsidRPr="002A336B">
          <w:rPr>
            <w:noProof/>
          </w:rPr>
          <w:tab/>
        </w:r>
        <w:r w:rsidR="002A336B" w:rsidRPr="002A336B">
          <w:rPr>
            <w:noProof/>
          </w:rPr>
          <w:fldChar w:fldCharType="begin"/>
        </w:r>
        <w:r w:rsidR="002A336B" w:rsidRPr="002A336B">
          <w:rPr>
            <w:noProof/>
          </w:rPr>
          <w:instrText xml:space="preserve"> PAGEREF _Toc92465635 \h </w:instrText>
        </w:r>
        <w:r w:rsidR="002A336B" w:rsidRPr="002A336B">
          <w:rPr>
            <w:noProof/>
          </w:rPr>
        </w:r>
        <w:r w:rsidR="002A336B" w:rsidRPr="002A336B">
          <w:rPr>
            <w:noProof/>
          </w:rPr>
          <w:fldChar w:fldCharType="separate"/>
        </w:r>
        <w:r w:rsidR="002A336B" w:rsidRPr="002A336B">
          <w:rPr>
            <w:noProof/>
          </w:rPr>
          <w:t>2</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36" w:history="1">
        <w:r w:rsidR="002A336B" w:rsidRPr="002A336B">
          <w:rPr>
            <w:rStyle w:val="affff5"/>
            <w:noProof/>
            <w14:scene3d>
              <w14:camera w14:prst="orthographicFront"/>
              <w14:lightRig w14:rig="threePt" w14:dir="t">
                <w14:rot w14:lat="0" w14:lon="0" w14:rev="0"/>
              </w14:lightRig>
            </w14:scene3d>
          </w:rPr>
          <w:t>5.2</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移栽时间</w:t>
        </w:r>
        <w:r w:rsidR="002A336B" w:rsidRPr="002A336B">
          <w:rPr>
            <w:noProof/>
          </w:rPr>
          <w:tab/>
        </w:r>
        <w:r w:rsidR="002A336B" w:rsidRPr="002A336B">
          <w:rPr>
            <w:noProof/>
          </w:rPr>
          <w:fldChar w:fldCharType="begin"/>
        </w:r>
        <w:r w:rsidR="002A336B" w:rsidRPr="002A336B">
          <w:rPr>
            <w:noProof/>
          </w:rPr>
          <w:instrText xml:space="preserve"> PAGEREF _Toc92465636 \h </w:instrText>
        </w:r>
        <w:r w:rsidR="002A336B" w:rsidRPr="002A336B">
          <w:rPr>
            <w:noProof/>
          </w:rPr>
        </w:r>
        <w:r w:rsidR="002A336B" w:rsidRPr="002A336B">
          <w:rPr>
            <w:noProof/>
          </w:rPr>
          <w:fldChar w:fldCharType="separate"/>
        </w:r>
        <w:r w:rsidR="002A336B" w:rsidRPr="002A336B">
          <w:rPr>
            <w:noProof/>
          </w:rPr>
          <w:t>2</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37" w:history="1">
        <w:r w:rsidR="002A336B" w:rsidRPr="002A336B">
          <w:rPr>
            <w:rStyle w:val="affff5"/>
            <w:noProof/>
            <w14:scene3d>
              <w14:camera w14:prst="orthographicFront"/>
              <w14:lightRig w14:rig="threePt" w14:dir="t">
                <w14:rot w14:lat="0" w14:lon="0" w14:rev="0"/>
              </w14:lightRig>
            </w14:scene3d>
          </w:rPr>
          <w:t>5.3</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组培苗炼苗</w:t>
        </w:r>
        <w:r w:rsidR="002A336B" w:rsidRPr="002A336B">
          <w:rPr>
            <w:noProof/>
          </w:rPr>
          <w:tab/>
        </w:r>
        <w:r w:rsidR="002A336B" w:rsidRPr="002A336B">
          <w:rPr>
            <w:noProof/>
          </w:rPr>
          <w:fldChar w:fldCharType="begin"/>
        </w:r>
        <w:r w:rsidR="002A336B" w:rsidRPr="002A336B">
          <w:rPr>
            <w:noProof/>
          </w:rPr>
          <w:instrText xml:space="preserve"> PAGEREF _Toc92465637 \h </w:instrText>
        </w:r>
        <w:r w:rsidR="002A336B" w:rsidRPr="002A336B">
          <w:rPr>
            <w:noProof/>
          </w:rPr>
        </w:r>
        <w:r w:rsidR="002A336B" w:rsidRPr="002A336B">
          <w:rPr>
            <w:noProof/>
          </w:rPr>
          <w:fldChar w:fldCharType="separate"/>
        </w:r>
        <w:r w:rsidR="002A336B" w:rsidRPr="002A336B">
          <w:rPr>
            <w:noProof/>
          </w:rPr>
          <w:t>2</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38" w:history="1">
        <w:r w:rsidR="002A336B" w:rsidRPr="002A336B">
          <w:rPr>
            <w:rStyle w:val="affff5"/>
            <w:noProof/>
            <w14:scene3d>
              <w14:camera w14:prst="orthographicFront"/>
              <w14:lightRig w14:rig="threePt" w14:dir="t">
                <w14:rot w14:lat="0" w14:lon="0" w14:rev="0"/>
              </w14:lightRig>
            </w14:scene3d>
          </w:rPr>
          <w:t>5.4</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组培苗清洗</w:t>
        </w:r>
        <w:r w:rsidR="002A336B" w:rsidRPr="002A336B">
          <w:rPr>
            <w:noProof/>
          </w:rPr>
          <w:tab/>
        </w:r>
        <w:r w:rsidR="002A336B" w:rsidRPr="002A336B">
          <w:rPr>
            <w:noProof/>
          </w:rPr>
          <w:fldChar w:fldCharType="begin"/>
        </w:r>
        <w:r w:rsidR="002A336B" w:rsidRPr="002A336B">
          <w:rPr>
            <w:noProof/>
          </w:rPr>
          <w:instrText xml:space="preserve"> PAGEREF _Toc92465638 \h </w:instrText>
        </w:r>
        <w:r w:rsidR="002A336B" w:rsidRPr="002A336B">
          <w:rPr>
            <w:noProof/>
          </w:rPr>
        </w:r>
        <w:r w:rsidR="002A336B" w:rsidRPr="002A336B">
          <w:rPr>
            <w:noProof/>
          </w:rPr>
          <w:fldChar w:fldCharType="separate"/>
        </w:r>
        <w:r w:rsidR="002A336B" w:rsidRPr="002A336B">
          <w:rPr>
            <w:noProof/>
          </w:rPr>
          <w:t>2</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39" w:history="1">
        <w:r w:rsidR="002A336B" w:rsidRPr="002A336B">
          <w:rPr>
            <w:rStyle w:val="affff5"/>
            <w:noProof/>
            <w14:scene3d>
              <w14:camera w14:prst="orthographicFront"/>
              <w14:lightRig w14:rig="threePt" w14:dir="t">
                <w14:rot w14:lat="0" w14:lon="0" w14:rev="0"/>
              </w14:lightRig>
            </w14:scene3d>
          </w:rPr>
          <w:t>5.5</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育苗基质</w:t>
        </w:r>
        <w:r w:rsidR="002A336B" w:rsidRPr="002A336B">
          <w:rPr>
            <w:noProof/>
          </w:rPr>
          <w:tab/>
        </w:r>
        <w:r w:rsidR="002A336B" w:rsidRPr="002A336B">
          <w:rPr>
            <w:noProof/>
          </w:rPr>
          <w:fldChar w:fldCharType="begin"/>
        </w:r>
        <w:r w:rsidR="002A336B" w:rsidRPr="002A336B">
          <w:rPr>
            <w:noProof/>
          </w:rPr>
          <w:instrText xml:space="preserve"> PAGEREF _Toc92465639 \h </w:instrText>
        </w:r>
        <w:r w:rsidR="002A336B" w:rsidRPr="002A336B">
          <w:rPr>
            <w:noProof/>
          </w:rPr>
        </w:r>
        <w:r w:rsidR="002A336B" w:rsidRPr="002A336B">
          <w:rPr>
            <w:noProof/>
          </w:rPr>
          <w:fldChar w:fldCharType="separate"/>
        </w:r>
        <w:r w:rsidR="002A336B" w:rsidRPr="002A336B">
          <w:rPr>
            <w:noProof/>
          </w:rPr>
          <w:t>2</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40" w:history="1">
        <w:r w:rsidR="002A336B" w:rsidRPr="002A336B">
          <w:rPr>
            <w:rStyle w:val="affff5"/>
            <w:noProof/>
            <w14:scene3d>
              <w14:camera w14:prst="orthographicFront"/>
              <w14:lightRig w14:rig="threePt" w14:dir="t">
                <w14:rot w14:lat="0" w14:lon="0" w14:rev="0"/>
              </w14:lightRig>
            </w14:scene3d>
          </w:rPr>
          <w:t>5.6</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育苗穴盘</w:t>
        </w:r>
        <w:r w:rsidR="002A336B" w:rsidRPr="002A336B">
          <w:rPr>
            <w:noProof/>
          </w:rPr>
          <w:tab/>
        </w:r>
        <w:r w:rsidR="002A336B" w:rsidRPr="002A336B">
          <w:rPr>
            <w:noProof/>
          </w:rPr>
          <w:fldChar w:fldCharType="begin"/>
        </w:r>
        <w:r w:rsidR="002A336B" w:rsidRPr="002A336B">
          <w:rPr>
            <w:noProof/>
          </w:rPr>
          <w:instrText xml:space="preserve"> PAGEREF _Toc92465640 \h </w:instrText>
        </w:r>
        <w:r w:rsidR="002A336B" w:rsidRPr="002A336B">
          <w:rPr>
            <w:noProof/>
          </w:rPr>
        </w:r>
        <w:r w:rsidR="002A336B" w:rsidRPr="002A336B">
          <w:rPr>
            <w:noProof/>
          </w:rPr>
          <w:fldChar w:fldCharType="separate"/>
        </w:r>
        <w:r w:rsidR="002A336B" w:rsidRPr="002A336B">
          <w:rPr>
            <w:noProof/>
          </w:rPr>
          <w:t>2</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41" w:history="1">
        <w:r w:rsidR="002A336B" w:rsidRPr="002A336B">
          <w:rPr>
            <w:rStyle w:val="affff5"/>
            <w:noProof/>
            <w14:scene3d>
              <w14:camera w14:prst="orthographicFront"/>
              <w14:lightRig w14:rig="threePt" w14:dir="t">
                <w14:rot w14:lat="0" w14:lon="0" w14:rev="0"/>
              </w14:lightRig>
            </w14:scene3d>
          </w:rPr>
          <w:t>5.7</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移栽方法</w:t>
        </w:r>
        <w:r w:rsidR="002A336B" w:rsidRPr="002A336B">
          <w:rPr>
            <w:noProof/>
          </w:rPr>
          <w:tab/>
        </w:r>
        <w:r w:rsidR="002A336B" w:rsidRPr="002A336B">
          <w:rPr>
            <w:noProof/>
          </w:rPr>
          <w:fldChar w:fldCharType="begin"/>
        </w:r>
        <w:r w:rsidR="002A336B" w:rsidRPr="002A336B">
          <w:rPr>
            <w:noProof/>
          </w:rPr>
          <w:instrText xml:space="preserve"> PAGEREF _Toc92465641 \h </w:instrText>
        </w:r>
        <w:r w:rsidR="002A336B" w:rsidRPr="002A336B">
          <w:rPr>
            <w:noProof/>
          </w:rPr>
        </w:r>
        <w:r w:rsidR="002A336B" w:rsidRPr="002A336B">
          <w:rPr>
            <w:noProof/>
          </w:rPr>
          <w:fldChar w:fldCharType="separate"/>
        </w:r>
        <w:r w:rsidR="002A336B" w:rsidRPr="002A336B">
          <w:rPr>
            <w:noProof/>
          </w:rPr>
          <w:t>2</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42" w:history="1">
        <w:r w:rsidR="002A336B" w:rsidRPr="002A336B">
          <w:rPr>
            <w:rStyle w:val="affff5"/>
            <w:noProof/>
            <w14:scene3d>
              <w14:camera w14:prst="orthographicFront"/>
              <w14:lightRig w14:rig="threePt" w14:dir="t">
                <w14:rot w14:lat="0" w14:lon="0" w14:rev="0"/>
              </w14:lightRig>
            </w14:scene3d>
          </w:rPr>
          <w:t>5.8</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移栽后管理</w:t>
        </w:r>
        <w:r w:rsidR="002A336B" w:rsidRPr="002A336B">
          <w:rPr>
            <w:noProof/>
          </w:rPr>
          <w:tab/>
        </w:r>
        <w:r w:rsidR="002A336B" w:rsidRPr="002A336B">
          <w:rPr>
            <w:noProof/>
          </w:rPr>
          <w:fldChar w:fldCharType="begin"/>
        </w:r>
        <w:r w:rsidR="002A336B" w:rsidRPr="002A336B">
          <w:rPr>
            <w:noProof/>
          </w:rPr>
          <w:instrText xml:space="preserve"> PAGEREF _Toc92465642 \h </w:instrText>
        </w:r>
        <w:r w:rsidR="002A336B" w:rsidRPr="002A336B">
          <w:rPr>
            <w:noProof/>
          </w:rPr>
        </w:r>
        <w:r w:rsidR="002A336B" w:rsidRPr="002A336B">
          <w:rPr>
            <w:noProof/>
          </w:rPr>
          <w:fldChar w:fldCharType="separate"/>
        </w:r>
        <w:r w:rsidR="002A336B" w:rsidRPr="002A336B">
          <w:rPr>
            <w:noProof/>
          </w:rPr>
          <w:t>2</w:t>
        </w:r>
        <w:r w:rsidR="002A336B" w:rsidRPr="002A336B">
          <w:rPr>
            <w:noProof/>
          </w:rPr>
          <w:fldChar w:fldCharType="end"/>
        </w:r>
      </w:hyperlink>
    </w:p>
    <w:p w:rsidR="002A336B" w:rsidRPr="002A336B" w:rsidRDefault="00805A58">
      <w:pPr>
        <w:pStyle w:val="30"/>
        <w:tabs>
          <w:tab w:val="right" w:leader="dot" w:pos="9344"/>
        </w:tabs>
        <w:rPr>
          <w:rFonts w:asciiTheme="minorHAnsi" w:eastAsiaTheme="minorEastAsia" w:hAnsiTheme="minorHAnsi" w:cstheme="minorBidi"/>
          <w:noProof/>
          <w:szCs w:val="22"/>
        </w:rPr>
      </w:pPr>
      <w:hyperlink w:anchor="_Toc92465643" w:history="1">
        <w:r w:rsidR="002A336B" w:rsidRPr="002A336B">
          <w:rPr>
            <w:rStyle w:val="affff5"/>
            <w:noProof/>
          </w:rPr>
          <w:t>5.8.1</w:t>
        </w:r>
        <w:r w:rsidR="002A336B">
          <w:rPr>
            <w:rStyle w:val="affff5"/>
            <w:noProof/>
          </w:rPr>
          <w:t xml:space="preserve"> </w:t>
        </w:r>
        <w:r w:rsidR="002A336B" w:rsidRPr="002A336B">
          <w:rPr>
            <w:rStyle w:val="affff5"/>
            <w:rFonts w:hint="eastAsia"/>
            <w:noProof/>
          </w:rPr>
          <w:t xml:space="preserve"> 水分</w:t>
        </w:r>
        <w:r w:rsidR="002A336B" w:rsidRPr="002A336B">
          <w:rPr>
            <w:noProof/>
          </w:rPr>
          <w:tab/>
        </w:r>
        <w:r w:rsidR="002A336B" w:rsidRPr="002A336B">
          <w:rPr>
            <w:noProof/>
          </w:rPr>
          <w:fldChar w:fldCharType="begin"/>
        </w:r>
        <w:r w:rsidR="002A336B" w:rsidRPr="002A336B">
          <w:rPr>
            <w:noProof/>
          </w:rPr>
          <w:instrText xml:space="preserve"> PAGEREF _Toc92465643 \h </w:instrText>
        </w:r>
        <w:r w:rsidR="002A336B" w:rsidRPr="002A336B">
          <w:rPr>
            <w:noProof/>
          </w:rPr>
        </w:r>
        <w:r w:rsidR="002A336B" w:rsidRPr="002A336B">
          <w:rPr>
            <w:noProof/>
          </w:rPr>
          <w:fldChar w:fldCharType="separate"/>
        </w:r>
        <w:r w:rsidR="002A336B" w:rsidRPr="002A336B">
          <w:rPr>
            <w:noProof/>
          </w:rPr>
          <w:t>2</w:t>
        </w:r>
        <w:r w:rsidR="002A336B" w:rsidRPr="002A336B">
          <w:rPr>
            <w:noProof/>
          </w:rPr>
          <w:fldChar w:fldCharType="end"/>
        </w:r>
      </w:hyperlink>
    </w:p>
    <w:p w:rsidR="002A336B" w:rsidRPr="002A336B" w:rsidRDefault="00805A58">
      <w:pPr>
        <w:pStyle w:val="30"/>
        <w:tabs>
          <w:tab w:val="right" w:leader="dot" w:pos="9344"/>
        </w:tabs>
        <w:rPr>
          <w:rFonts w:asciiTheme="minorHAnsi" w:eastAsiaTheme="minorEastAsia" w:hAnsiTheme="minorHAnsi" w:cstheme="minorBidi"/>
          <w:noProof/>
          <w:szCs w:val="22"/>
        </w:rPr>
      </w:pPr>
      <w:hyperlink w:anchor="_Toc92465644" w:history="1">
        <w:r w:rsidR="002A336B" w:rsidRPr="002A336B">
          <w:rPr>
            <w:rStyle w:val="affff5"/>
            <w:noProof/>
          </w:rPr>
          <w:t>5.8.2</w:t>
        </w:r>
        <w:r w:rsidR="002A336B">
          <w:rPr>
            <w:rStyle w:val="affff5"/>
            <w:noProof/>
          </w:rPr>
          <w:t xml:space="preserve"> </w:t>
        </w:r>
        <w:r w:rsidR="002A336B" w:rsidRPr="002A336B">
          <w:rPr>
            <w:rStyle w:val="affff5"/>
            <w:rFonts w:hint="eastAsia"/>
            <w:noProof/>
          </w:rPr>
          <w:t xml:space="preserve"> 光照</w:t>
        </w:r>
        <w:r w:rsidR="002A336B" w:rsidRPr="002A336B">
          <w:rPr>
            <w:noProof/>
          </w:rPr>
          <w:tab/>
        </w:r>
        <w:r w:rsidR="002A336B" w:rsidRPr="002A336B">
          <w:rPr>
            <w:noProof/>
          </w:rPr>
          <w:fldChar w:fldCharType="begin"/>
        </w:r>
        <w:r w:rsidR="002A336B" w:rsidRPr="002A336B">
          <w:rPr>
            <w:noProof/>
          </w:rPr>
          <w:instrText xml:space="preserve"> PAGEREF _Toc92465644 \h </w:instrText>
        </w:r>
        <w:r w:rsidR="002A336B" w:rsidRPr="002A336B">
          <w:rPr>
            <w:noProof/>
          </w:rPr>
        </w:r>
        <w:r w:rsidR="002A336B" w:rsidRPr="002A336B">
          <w:rPr>
            <w:noProof/>
          </w:rPr>
          <w:fldChar w:fldCharType="separate"/>
        </w:r>
        <w:r w:rsidR="002A336B" w:rsidRPr="002A336B">
          <w:rPr>
            <w:noProof/>
          </w:rPr>
          <w:t>2</w:t>
        </w:r>
        <w:r w:rsidR="002A336B" w:rsidRPr="002A336B">
          <w:rPr>
            <w:noProof/>
          </w:rPr>
          <w:fldChar w:fldCharType="end"/>
        </w:r>
      </w:hyperlink>
    </w:p>
    <w:p w:rsidR="002A336B" w:rsidRPr="002A336B" w:rsidRDefault="00805A58">
      <w:pPr>
        <w:pStyle w:val="30"/>
        <w:tabs>
          <w:tab w:val="right" w:leader="dot" w:pos="9344"/>
        </w:tabs>
        <w:rPr>
          <w:rFonts w:asciiTheme="minorHAnsi" w:eastAsiaTheme="minorEastAsia" w:hAnsiTheme="minorHAnsi" w:cstheme="minorBidi"/>
          <w:noProof/>
          <w:szCs w:val="22"/>
        </w:rPr>
      </w:pPr>
      <w:hyperlink w:anchor="_Toc92465645" w:history="1">
        <w:r w:rsidR="002A336B" w:rsidRPr="002A336B">
          <w:rPr>
            <w:rStyle w:val="affff5"/>
            <w:noProof/>
          </w:rPr>
          <w:t>5.8.3</w:t>
        </w:r>
        <w:r w:rsidR="002A336B">
          <w:rPr>
            <w:rStyle w:val="affff5"/>
            <w:noProof/>
          </w:rPr>
          <w:t xml:space="preserve"> </w:t>
        </w:r>
        <w:r w:rsidR="002A336B" w:rsidRPr="002A336B">
          <w:rPr>
            <w:rStyle w:val="affff5"/>
            <w:rFonts w:hint="eastAsia"/>
            <w:noProof/>
          </w:rPr>
          <w:t xml:space="preserve"> 施肥</w:t>
        </w:r>
        <w:r w:rsidR="002A336B" w:rsidRPr="002A336B">
          <w:rPr>
            <w:noProof/>
          </w:rPr>
          <w:tab/>
        </w:r>
        <w:r w:rsidR="002A336B" w:rsidRPr="002A336B">
          <w:rPr>
            <w:noProof/>
          </w:rPr>
          <w:fldChar w:fldCharType="begin"/>
        </w:r>
        <w:r w:rsidR="002A336B" w:rsidRPr="002A336B">
          <w:rPr>
            <w:noProof/>
          </w:rPr>
          <w:instrText xml:space="preserve"> PAGEREF _Toc92465645 \h </w:instrText>
        </w:r>
        <w:r w:rsidR="002A336B" w:rsidRPr="002A336B">
          <w:rPr>
            <w:noProof/>
          </w:rPr>
        </w:r>
        <w:r w:rsidR="002A336B" w:rsidRPr="002A336B">
          <w:rPr>
            <w:noProof/>
          </w:rPr>
          <w:fldChar w:fldCharType="separate"/>
        </w:r>
        <w:r w:rsidR="002A336B" w:rsidRPr="002A336B">
          <w:rPr>
            <w:noProof/>
          </w:rPr>
          <w:t>3</w:t>
        </w:r>
        <w:r w:rsidR="002A336B" w:rsidRPr="002A336B">
          <w:rPr>
            <w:noProof/>
          </w:rPr>
          <w:fldChar w:fldCharType="end"/>
        </w:r>
      </w:hyperlink>
    </w:p>
    <w:p w:rsidR="002A336B" w:rsidRPr="002A336B" w:rsidRDefault="00805A58">
      <w:pPr>
        <w:pStyle w:val="10"/>
        <w:tabs>
          <w:tab w:val="right" w:leader="dot" w:pos="9344"/>
        </w:tabs>
        <w:rPr>
          <w:rFonts w:asciiTheme="minorHAnsi" w:eastAsiaTheme="minorEastAsia" w:hAnsiTheme="minorHAnsi" w:cstheme="minorBidi"/>
          <w:noProof/>
          <w:szCs w:val="22"/>
        </w:rPr>
      </w:pPr>
      <w:hyperlink w:anchor="_Toc92465646" w:history="1">
        <w:r w:rsidR="002A336B" w:rsidRPr="002A336B">
          <w:rPr>
            <w:rStyle w:val="affff5"/>
            <w:noProof/>
          </w:rPr>
          <w:t>6</w:t>
        </w:r>
        <w:r w:rsidR="002A336B">
          <w:rPr>
            <w:rStyle w:val="affff5"/>
            <w:noProof/>
          </w:rPr>
          <w:t xml:space="preserve"> </w:t>
        </w:r>
        <w:r w:rsidR="002A336B" w:rsidRPr="002A336B">
          <w:rPr>
            <w:rStyle w:val="affff5"/>
            <w:rFonts w:hint="eastAsia"/>
            <w:noProof/>
          </w:rPr>
          <w:t xml:space="preserve"> 苗木换袋</w:t>
        </w:r>
        <w:r w:rsidR="002A336B" w:rsidRPr="002A336B">
          <w:rPr>
            <w:noProof/>
          </w:rPr>
          <w:tab/>
        </w:r>
        <w:r w:rsidR="002A336B" w:rsidRPr="002A336B">
          <w:rPr>
            <w:noProof/>
          </w:rPr>
          <w:fldChar w:fldCharType="begin"/>
        </w:r>
        <w:r w:rsidR="002A336B" w:rsidRPr="002A336B">
          <w:rPr>
            <w:noProof/>
          </w:rPr>
          <w:instrText xml:space="preserve"> PAGEREF _Toc92465646 \h </w:instrText>
        </w:r>
        <w:r w:rsidR="002A336B" w:rsidRPr="002A336B">
          <w:rPr>
            <w:noProof/>
          </w:rPr>
        </w:r>
        <w:r w:rsidR="002A336B" w:rsidRPr="002A336B">
          <w:rPr>
            <w:noProof/>
          </w:rPr>
          <w:fldChar w:fldCharType="separate"/>
        </w:r>
        <w:r w:rsidR="002A336B" w:rsidRPr="002A336B">
          <w:rPr>
            <w:noProof/>
          </w:rPr>
          <w:t>3</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47" w:history="1">
        <w:r w:rsidR="002A336B" w:rsidRPr="002A336B">
          <w:rPr>
            <w:rStyle w:val="affff5"/>
            <w:noProof/>
            <w14:scene3d>
              <w14:camera w14:prst="orthographicFront"/>
              <w14:lightRig w14:rig="threePt" w14:dir="t">
                <w14:rot w14:lat="0" w14:lon="0" w14:rev="0"/>
              </w14:lightRig>
            </w14:scene3d>
          </w:rPr>
          <w:t>6.1</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换袋苗木规格</w:t>
        </w:r>
        <w:r w:rsidR="002A336B" w:rsidRPr="002A336B">
          <w:rPr>
            <w:noProof/>
          </w:rPr>
          <w:tab/>
        </w:r>
        <w:r w:rsidR="002A336B" w:rsidRPr="002A336B">
          <w:rPr>
            <w:noProof/>
          </w:rPr>
          <w:fldChar w:fldCharType="begin"/>
        </w:r>
        <w:r w:rsidR="002A336B" w:rsidRPr="002A336B">
          <w:rPr>
            <w:noProof/>
          </w:rPr>
          <w:instrText xml:space="preserve"> PAGEREF _Toc92465647 \h </w:instrText>
        </w:r>
        <w:r w:rsidR="002A336B" w:rsidRPr="002A336B">
          <w:rPr>
            <w:noProof/>
          </w:rPr>
        </w:r>
        <w:r w:rsidR="002A336B" w:rsidRPr="002A336B">
          <w:rPr>
            <w:noProof/>
          </w:rPr>
          <w:fldChar w:fldCharType="separate"/>
        </w:r>
        <w:r w:rsidR="002A336B" w:rsidRPr="002A336B">
          <w:rPr>
            <w:noProof/>
          </w:rPr>
          <w:t>3</w:t>
        </w:r>
        <w:r w:rsidR="002A336B" w:rsidRPr="002A336B">
          <w:rPr>
            <w:noProof/>
          </w:rPr>
          <w:fldChar w:fldCharType="end"/>
        </w:r>
      </w:hyperlink>
    </w:p>
    <w:p w:rsidR="002A336B" w:rsidRPr="002A336B" w:rsidRDefault="00805A58">
      <w:pPr>
        <w:pStyle w:val="30"/>
        <w:tabs>
          <w:tab w:val="right" w:leader="dot" w:pos="9344"/>
        </w:tabs>
        <w:rPr>
          <w:rFonts w:asciiTheme="minorHAnsi" w:eastAsiaTheme="minorEastAsia" w:hAnsiTheme="minorHAnsi" w:cstheme="minorBidi"/>
          <w:noProof/>
          <w:szCs w:val="22"/>
        </w:rPr>
      </w:pPr>
      <w:hyperlink w:anchor="_Toc92465648" w:history="1">
        <w:r w:rsidR="002A336B" w:rsidRPr="002A336B">
          <w:rPr>
            <w:rStyle w:val="affff5"/>
            <w:noProof/>
          </w:rPr>
          <w:t>6.1.1</w:t>
        </w:r>
        <w:r w:rsidR="002A336B">
          <w:rPr>
            <w:rStyle w:val="affff5"/>
            <w:noProof/>
          </w:rPr>
          <w:t xml:space="preserve"> </w:t>
        </w:r>
        <w:r w:rsidR="002A336B" w:rsidRPr="002A336B">
          <w:rPr>
            <w:rStyle w:val="affff5"/>
            <w:rFonts w:hint="eastAsia"/>
            <w:noProof/>
          </w:rPr>
          <w:t xml:space="preserve"> 驯化苗规格</w:t>
        </w:r>
        <w:r w:rsidR="002A336B" w:rsidRPr="002A336B">
          <w:rPr>
            <w:noProof/>
          </w:rPr>
          <w:tab/>
        </w:r>
        <w:r w:rsidR="002A336B" w:rsidRPr="002A336B">
          <w:rPr>
            <w:noProof/>
          </w:rPr>
          <w:fldChar w:fldCharType="begin"/>
        </w:r>
        <w:r w:rsidR="002A336B" w:rsidRPr="002A336B">
          <w:rPr>
            <w:noProof/>
          </w:rPr>
          <w:instrText xml:space="preserve"> PAGEREF _Toc92465648 \h </w:instrText>
        </w:r>
        <w:r w:rsidR="002A336B" w:rsidRPr="002A336B">
          <w:rPr>
            <w:noProof/>
          </w:rPr>
        </w:r>
        <w:r w:rsidR="002A336B" w:rsidRPr="002A336B">
          <w:rPr>
            <w:noProof/>
          </w:rPr>
          <w:fldChar w:fldCharType="separate"/>
        </w:r>
        <w:r w:rsidR="002A336B" w:rsidRPr="002A336B">
          <w:rPr>
            <w:noProof/>
          </w:rPr>
          <w:t>3</w:t>
        </w:r>
        <w:r w:rsidR="002A336B" w:rsidRPr="002A336B">
          <w:rPr>
            <w:noProof/>
          </w:rPr>
          <w:fldChar w:fldCharType="end"/>
        </w:r>
      </w:hyperlink>
    </w:p>
    <w:p w:rsidR="002A336B" w:rsidRPr="002A336B" w:rsidRDefault="00805A58">
      <w:pPr>
        <w:pStyle w:val="30"/>
        <w:tabs>
          <w:tab w:val="right" w:leader="dot" w:pos="9344"/>
        </w:tabs>
        <w:rPr>
          <w:rFonts w:asciiTheme="minorHAnsi" w:eastAsiaTheme="minorEastAsia" w:hAnsiTheme="minorHAnsi" w:cstheme="minorBidi"/>
          <w:noProof/>
          <w:szCs w:val="22"/>
        </w:rPr>
      </w:pPr>
      <w:hyperlink w:anchor="_Toc92465649" w:history="1">
        <w:r w:rsidR="002A336B" w:rsidRPr="002A336B">
          <w:rPr>
            <w:rStyle w:val="affff5"/>
            <w:noProof/>
          </w:rPr>
          <w:t>6.1.2</w:t>
        </w:r>
        <w:r w:rsidR="002A336B">
          <w:rPr>
            <w:rStyle w:val="affff5"/>
            <w:noProof/>
          </w:rPr>
          <w:t xml:space="preserve"> </w:t>
        </w:r>
        <w:r w:rsidR="002A336B" w:rsidRPr="002A336B">
          <w:rPr>
            <w:rStyle w:val="affff5"/>
            <w:rFonts w:hint="eastAsia"/>
            <w:noProof/>
          </w:rPr>
          <w:t xml:space="preserve"> 扦插苗规格</w:t>
        </w:r>
        <w:r w:rsidR="002A336B" w:rsidRPr="002A336B">
          <w:rPr>
            <w:noProof/>
          </w:rPr>
          <w:tab/>
        </w:r>
        <w:r w:rsidR="002A336B" w:rsidRPr="002A336B">
          <w:rPr>
            <w:noProof/>
          </w:rPr>
          <w:fldChar w:fldCharType="begin"/>
        </w:r>
        <w:r w:rsidR="002A336B" w:rsidRPr="002A336B">
          <w:rPr>
            <w:noProof/>
          </w:rPr>
          <w:instrText xml:space="preserve"> PAGEREF _Toc92465649 \h </w:instrText>
        </w:r>
        <w:r w:rsidR="002A336B" w:rsidRPr="002A336B">
          <w:rPr>
            <w:noProof/>
          </w:rPr>
        </w:r>
        <w:r w:rsidR="002A336B" w:rsidRPr="002A336B">
          <w:rPr>
            <w:noProof/>
          </w:rPr>
          <w:fldChar w:fldCharType="separate"/>
        </w:r>
        <w:r w:rsidR="002A336B" w:rsidRPr="002A336B">
          <w:rPr>
            <w:noProof/>
          </w:rPr>
          <w:t>3</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50" w:history="1">
        <w:r w:rsidR="002A336B" w:rsidRPr="002A336B">
          <w:rPr>
            <w:rStyle w:val="affff5"/>
            <w:noProof/>
            <w14:scene3d>
              <w14:camera w14:prst="orthographicFront"/>
              <w14:lightRig w14:rig="threePt" w14:dir="t">
                <w14:rot w14:lat="0" w14:lon="0" w14:rev="0"/>
              </w14:lightRig>
            </w14:scene3d>
          </w:rPr>
          <w:t>6.2</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种植袋规格与摆放</w:t>
        </w:r>
        <w:r w:rsidR="002A336B" w:rsidRPr="002A336B">
          <w:rPr>
            <w:noProof/>
          </w:rPr>
          <w:tab/>
        </w:r>
        <w:r w:rsidR="002A336B" w:rsidRPr="002A336B">
          <w:rPr>
            <w:noProof/>
          </w:rPr>
          <w:fldChar w:fldCharType="begin"/>
        </w:r>
        <w:r w:rsidR="002A336B" w:rsidRPr="002A336B">
          <w:rPr>
            <w:noProof/>
          </w:rPr>
          <w:instrText xml:space="preserve"> PAGEREF _Toc92465650 \h </w:instrText>
        </w:r>
        <w:r w:rsidR="002A336B" w:rsidRPr="002A336B">
          <w:rPr>
            <w:noProof/>
          </w:rPr>
        </w:r>
        <w:r w:rsidR="002A336B" w:rsidRPr="002A336B">
          <w:rPr>
            <w:noProof/>
          </w:rPr>
          <w:fldChar w:fldCharType="separate"/>
        </w:r>
        <w:r w:rsidR="002A336B" w:rsidRPr="002A336B">
          <w:rPr>
            <w:noProof/>
          </w:rPr>
          <w:t>3</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51" w:history="1">
        <w:r w:rsidR="002A336B" w:rsidRPr="002A336B">
          <w:rPr>
            <w:rStyle w:val="affff5"/>
            <w:noProof/>
            <w14:scene3d>
              <w14:camera w14:prst="orthographicFront"/>
              <w14:lightRig w14:rig="threePt" w14:dir="t">
                <w14:rot w14:lat="0" w14:lon="0" w14:rev="0"/>
              </w14:lightRig>
            </w14:scene3d>
          </w:rPr>
          <w:t>6.3</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育苗基质</w:t>
        </w:r>
        <w:r w:rsidR="002A336B" w:rsidRPr="002A336B">
          <w:rPr>
            <w:noProof/>
          </w:rPr>
          <w:tab/>
        </w:r>
        <w:r w:rsidR="002A336B" w:rsidRPr="002A336B">
          <w:rPr>
            <w:noProof/>
          </w:rPr>
          <w:fldChar w:fldCharType="begin"/>
        </w:r>
        <w:r w:rsidR="002A336B" w:rsidRPr="002A336B">
          <w:rPr>
            <w:noProof/>
          </w:rPr>
          <w:instrText xml:space="preserve"> PAGEREF _Toc92465651 \h </w:instrText>
        </w:r>
        <w:r w:rsidR="002A336B" w:rsidRPr="002A336B">
          <w:rPr>
            <w:noProof/>
          </w:rPr>
        </w:r>
        <w:r w:rsidR="002A336B" w:rsidRPr="002A336B">
          <w:rPr>
            <w:noProof/>
          </w:rPr>
          <w:fldChar w:fldCharType="separate"/>
        </w:r>
        <w:r w:rsidR="002A336B" w:rsidRPr="002A336B">
          <w:rPr>
            <w:noProof/>
          </w:rPr>
          <w:t>3</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52" w:history="1">
        <w:r w:rsidR="002A336B" w:rsidRPr="002A336B">
          <w:rPr>
            <w:rStyle w:val="affff5"/>
            <w:noProof/>
            <w14:scene3d>
              <w14:camera w14:prst="orthographicFront"/>
              <w14:lightRig w14:rig="threePt" w14:dir="t">
                <w14:rot w14:lat="0" w14:lon="0" w14:rev="0"/>
              </w14:lightRig>
            </w14:scene3d>
          </w:rPr>
          <w:t>6.4</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换袋</w:t>
        </w:r>
        <w:r w:rsidR="002A336B" w:rsidRPr="002A336B">
          <w:rPr>
            <w:noProof/>
          </w:rPr>
          <w:tab/>
        </w:r>
        <w:r w:rsidR="002A336B" w:rsidRPr="002A336B">
          <w:rPr>
            <w:noProof/>
          </w:rPr>
          <w:fldChar w:fldCharType="begin"/>
        </w:r>
        <w:r w:rsidR="002A336B" w:rsidRPr="002A336B">
          <w:rPr>
            <w:noProof/>
          </w:rPr>
          <w:instrText xml:space="preserve"> PAGEREF _Toc92465652 \h </w:instrText>
        </w:r>
        <w:r w:rsidR="002A336B" w:rsidRPr="002A336B">
          <w:rPr>
            <w:noProof/>
          </w:rPr>
        </w:r>
        <w:r w:rsidR="002A336B" w:rsidRPr="002A336B">
          <w:rPr>
            <w:noProof/>
          </w:rPr>
          <w:fldChar w:fldCharType="separate"/>
        </w:r>
        <w:r w:rsidR="002A336B" w:rsidRPr="002A336B">
          <w:rPr>
            <w:noProof/>
          </w:rPr>
          <w:t>3</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53" w:history="1">
        <w:r w:rsidR="002A336B" w:rsidRPr="002A336B">
          <w:rPr>
            <w:rStyle w:val="affff5"/>
            <w:noProof/>
            <w14:scene3d>
              <w14:camera w14:prst="orthographicFront"/>
              <w14:lightRig w14:rig="threePt" w14:dir="t">
                <w14:rot w14:lat="0" w14:lon="0" w14:rev="0"/>
              </w14:lightRig>
            </w14:scene3d>
          </w:rPr>
          <w:t>6.5</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换袋后管理</w:t>
        </w:r>
        <w:r w:rsidR="002A336B" w:rsidRPr="002A336B">
          <w:rPr>
            <w:noProof/>
          </w:rPr>
          <w:tab/>
        </w:r>
        <w:r w:rsidR="002A336B" w:rsidRPr="002A336B">
          <w:rPr>
            <w:noProof/>
          </w:rPr>
          <w:fldChar w:fldCharType="begin"/>
        </w:r>
        <w:r w:rsidR="002A336B" w:rsidRPr="002A336B">
          <w:rPr>
            <w:noProof/>
          </w:rPr>
          <w:instrText xml:space="preserve"> PAGEREF _Toc92465653 \h </w:instrText>
        </w:r>
        <w:r w:rsidR="002A336B" w:rsidRPr="002A336B">
          <w:rPr>
            <w:noProof/>
          </w:rPr>
        </w:r>
        <w:r w:rsidR="002A336B" w:rsidRPr="002A336B">
          <w:rPr>
            <w:noProof/>
          </w:rPr>
          <w:fldChar w:fldCharType="separate"/>
        </w:r>
        <w:r w:rsidR="002A336B" w:rsidRPr="002A336B">
          <w:rPr>
            <w:noProof/>
          </w:rPr>
          <w:t>3</w:t>
        </w:r>
        <w:r w:rsidR="002A336B" w:rsidRPr="002A336B">
          <w:rPr>
            <w:noProof/>
          </w:rPr>
          <w:fldChar w:fldCharType="end"/>
        </w:r>
      </w:hyperlink>
    </w:p>
    <w:p w:rsidR="002A336B" w:rsidRPr="002A336B" w:rsidRDefault="00805A58">
      <w:pPr>
        <w:pStyle w:val="30"/>
        <w:tabs>
          <w:tab w:val="right" w:leader="dot" w:pos="9344"/>
        </w:tabs>
        <w:rPr>
          <w:rFonts w:asciiTheme="minorHAnsi" w:eastAsiaTheme="minorEastAsia" w:hAnsiTheme="minorHAnsi" w:cstheme="minorBidi"/>
          <w:noProof/>
          <w:szCs w:val="22"/>
        </w:rPr>
      </w:pPr>
      <w:hyperlink w:anchor="_Toc92465654" w:history="1">
        <w:r w:rsidR="002A336B" w:rsidRPr="002A336B">
          <w:rPr>
            <w:rStyle w:val="affff5"/>
            <w:noProof/>
          </w:rPr>
          <w:t>6.5.1</w:t>
        </w:r>
        <w:r w:rsidR="002A336B">
          <w:rPr>
            <w:rStyle w:val="affff5"/>
            <w:noProof/>
          </w:rPr>
          <w:t xml:space="preserve"> </w:t>
        </w:r>
        <w:r w:rsidR="002A336B" w:rsidRPr="002A336B">
          <w:rPr>
            <w:rStyle w:val="affff5"/>
            <w:rFonts w:hint="eastAsia"/>
            <w:noProof/>
          </w:rPr>
          <w:t xml:space="preserve"> 水分</w:t>
        </w:r>
        <w:r w:rsidR="002A336B" w:rsidRPr="002A336B">
          <w:rPr>
            <w:noProof/>
          </w:rPr>
          <w:tab/>
        </w:r>
        <w:r w:rsidR="002A336B" w:rsidRPr="002A336B">
          <w:rPr>
            <w:noProof/>
          </w:rPr>
          <w:fldChar w:fldCharType="begin"/>
        </w:r>
        <w:r w:rsidR="002A336B" w:rsidRPr="002A336B">
          <w:rPr>
            <w:noProof/>
          </w:rPr>
          <w:instrText xml:space="preserve"> PAGEREF _Toc92465654 \h </w:instrText>
        </w:r>
        <w:r w:rsidR="002A336B" w:rsidRPr="002A336B">
          <w:rPr>
            <w:noProof/>
          </w:rPr>
        </w:r>
        <w:r w:rsidR="002A336B" w:rsidRPr="002A336B">
          <w:rPr>
            <w:noProof/>
          </w:rPr>
          <w:fldChar w:fldCharType="separate"/>
        </w:r>
        <w:r w:rsidR="002A336B" w:rsidRPr="002A336B">
          <w:rPr>
            <w:noProof/>
          </w:rPr>
          <w:t>3</w:t>
        </w:r>
        <w:r w:rsidR="002A336B" w:rsidRPr="002A336B">
          <w:rPr>
            <w:noProof/>
          </w:rPr>
          <w:fldChar w:fldCharType="end"/>
        </w:r>
      </w:hyperlink>
    </w:p>
    <w:p w:rsidR="002A336B" w:rsidRPr="002A336B" w:rsidRDefault="00805A58">
      <w:pPr>
        <w:pStyle w:val="30"/>
        <w:tabs>
          <w:tab w:val="right" w:leader="dot" w:pos="9344"/>
        </w:tabs>
        <w:rPr>
          <w:rFonts w:asciiTheme="minorHAnsi" w:eastAsiaTheme="minorEastAsia" w:hAnsiTheme="minorHAnsi" w:cstheme="minorBidi"/>
          <w:noProof/>
          <w:szCs w:val="22"/>
        </w:rPr>
      </w:pPr>
      <w:hyperlink w:anchor="_Toc92465655" w:history="1">
        <w:r w:rsidR="002A336B" w:rsidRPr="002A336B">
          <w:rPr>
            <w:rStyle w:val="affff5"/>
            <w:noProof/>
          </w:rPr>
          <w:t>6.5.2</w:t>
        </w:r>
        <w:r w:rsidR="002A336B">
          <w:rPr>
            <w:rStyle w:val="affff5"/>
            <w:noProof/>
          </w:rPr>
          <w:t xml:space="preserve"> </w:t>
        </w:r>
        <w:r w:rsidR="002A336B" w:rsidRPr="002A336B">
          <w:rPr>
            <w:rStyle w:val="affff5"/>
            <w:rFonts w:hint="eastAsia"/>
            <w:noProof/>
          </w:rPr>
          <w:t xml:space="preserve"> 光照</w:t>
        </w:r>
        <w:r w:rsidR="002A336B" w:rsidRPr="002A336B">
          <w:rPr>
            <w:noProof/>
          </w:rPr>
          <w:tab/>
        </w:r>
        <w:r w:rsidR="002A336B" w:rsidRPr="002A336B">
          <w:rPr>
            <w:noProof/>
          </w:rPr>
          <w:fldChar w:fldCharType="begin"/>
        </w:r>
        <w:r w:rsidR="002A336B" w:rsidRPr="002A336B">
          <w:rPr>
            <w:noProof/>
          </w:rPr>
          <w:instrText xml:space="preserve"> PAGEREF _Toc92465655 \h </w:instrText>
        </w:r>
        <w:r w:rsidR="002A336B" w:rsidRPr="002A336B">
          <w:rPr>
            <w:noProof/>
          </w:rPr>
        </w:r>
        <w:r w:rsidR="002A336B" w:rsidRPr="002A336B">
          <w:rPr>
            <w:noProof/>
          </w:rPr>
          <w:fldChar w:fldCharType="separate"/>
        </w:r>
        <w:r w:rsidR="002A336B" w:rsidRPr="002A336B">
          <w:rPr>
            <w:noProof/>
          </w:rPr>
          <w:t>3</w:t>
        </w:r>
        <w:r w:rsidR="002A336B" w:rsidRPr="002A336B">
          <w:rPr>
            <w:noProof/>
          </w:rPr>
          <w:fldChar w:fldCharType="end"/>
        </w:r>
      </w:hyperlink>
    </w:p>
    <w:p w:rsidR="002A336B" w:rsidRPr="002A336B" w:rsidRDefault="00805A58">
      <w:pPr>
        <w:pStyle w:val="30"/>
        <w:tabs>
          <w:tab w:val="right" w:leader="dot" w:pos="9344"/>
        </w:tabs>
        <w:rPr>
          <w:rFonts w:asciiTheme="minorHAnsi" w:eastAsiaTheme="minorEastAsia" w:hAnsiTheme="minorHAnsi" w:cstheme="minorBidi"/>
          <w:noProof/>
          <w:szCs w:val="22"/>
        </w:rPr>
      </w:pPr>
      <w:hyperlink w:anchor="_Toc92465656" w:history="1">
        <w:r w:rsidR="002A336B" w:rsidRPr="002A336B">
          <w:rPr>
            <w:rStyle w:val="affff5"/>
            <w:noProof/>
          </w:rPr>
          <w:t>6.5.3</w:t>
        </w:r>
        <w:r w:rsidR="002A336B">
          <w:rPr>
            <w:rStyle w:val="affff5"/>
            <w:noProof/>
          </w:rPr>
          <w:t xml:space="preserve"> </w:t>
        </w:r>
        <w:r w:rsidR="002A336B" w:rsidRPr="002A336B">
          <w:rPr>
            <w:rStyle w:val="affff5"/>
            <w:rFonts w:hint="eastAsia"/>
            <w:noProof/>
          </w:rPr>
          <w:t xml:space="preserve"> 施肥</w:t>
        </w:r>
        <w:r w:rsidR="002A336B" w:rsidRPr="002A336B">
          <w:rPr>
            <w:noProof/>
          </w:rPr>
          <w:tab/>
        </w:r>
        <w:r w:rsidR="002A336B" w:rsidRPr="002A336B">
          <w:rPr>
            <w:noProof/>
          </w:rPr>
          <w:fldChar w:fldCharType="begin"/>
        </w:r>
        <w:r w:rsidR="002A336B" w:rsidRPr="002A336B">
          <w:rPr>
            <w:noProof/>
          </w:rPr>
          <w:instrText xml:space="preserve"> PAGEREF _Toc92465656 \h </w:instrText>
        </w:r>
        <w:r w:rsidR="002A336B" w:rsidRPr="002A336B">
          <w:rPr>
            <w:noProof/>
          </w:rPr>
        </w:r>
        <w:r w:rsidR="002A336B" w:rsidRPr="002A336B">
          <w:rPr>
            <w:noProof/>
          </w:rPr>
          <w:fldChar w:fldCharType="separate"/>
        </w:r>
        <w:r w:rsidR="002A336B" w:rsidRPr="002A336B">
          <w:rPr>
            <w:noProof/>
          </w:rPr>
          <w:t>3</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57" w:history="1">
        <w:r w:rsidR="002A336B" w:rsidRPr="002A336B">
          <w:rPr>
            <w:rStyle w:val="affff5"/>
            <w:noProof/>
            <w14:scene3d>
              <w14:camera w14:prst="orthographicFront"/>
              <w14:lightRig w14:rig="threePt" w14:dir="t">
                <w14:rot w14:lat="0" w14:lon="0" w14:rev="0"/>
              </w14:lightRig>
            </w14:scene3d>
          </w:rPr>
          <w:t>6.6</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苗木扶直</w:t>
        </w:r>
        <w:r w:rsidR="002A336B" w:rsidRPr="002A336B">
          <w:rPr>
            <w:noProof/>
          </w:rPr>
          <w:tab/>
        </w:r>
        <w:r w:rsidR="002A336B" w:rsidRPr="002A336B">
          <w:rPr>
            <w:noProof/>
          </w:rPr>
          <w:fldChar w:fldCharType="begin"/>
        </w:r>
        <w:r w:rsidR="002A336B" w:rsidRPr="002A336B">
          <w:rPr>
            <w:noProof/>
          </w:rPr>
          <w:instrText xml:space="preserve"> PAGEREF _Toc92465657 \h </w:instrText>
        </w:r>
        <w:r w:rsidR="002A336B" w:rsidRPr="002A336B">
          <w:rPr>
            <w:noProof/>
          </w:rPr>
        </w:r>
        <w:r w:rsidR="002A336B" w:rsidRPr="002A336B">
          <w:rPr>
            <w:noProof/>
          </w:rPr>
          <w:fldChar w:fldCharType="separate"/>
        </w:r>
        <w:r w:rsidR="002A336B" w:rsidRPr="002A336B">
          <w:rPr>
            <w:noProof/>
          </w:rPr>
          <w:t>4</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58" w:history="1">
        <w:r w:rsidR="002A336B" w:rsidRPr="002A336B">
          <w:rPr>
            <w:rStyle w:val="affff5"/>
            <w:noProof/>
            <w14:scene3d>
              <w14:camera w14:prst="orthographicFront"/>
              <w14:lightRig w14:rig="threePt" w14:dir="t">
                <w14:rot w14:lat="0" w14:lon="0" w14:rev="0"/>
              </w14:lightRig>
            </w14:scene3d>
          </w:rPr>
          <w:t>6.7</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修剪</w:t>
        </w:r>
        <w:r w:rsidR="002A336B" w:rsidRPr="002A336B">
          <w:rPr>
            <w:noProof/>
          </w:rPr>
          <w:tab/>
        </w:r>
        <w:r w:rsidR="002A336B" w:rsidRPr="002A336B">
          <w:rPr>
            <w:noProof/>
          </w:rPr>
          <w:fldChar w:fldCharType="begin"/>
        </w:r>
        <w:r w:rsidR="002A336B" w:rsidRPr="002A336B">
          <w:rPr>
            <w:noProof/>
          </w:rPr>
          <w:instrText xml:space="preserve"> PAGEREF _Toc92465658 \h </w:instrText>
        </w:r>
        <w:r w:rsidR="002A336B" w:rsidRPr="002A336B">
          <w:rPr>
            <w:noProof/>
          </w:rPr>
        </w:r>
        <w:r w:rsidR="002A336B" w:rsidRPr="002A336B">
          <w:rPr>
            <w:noProof/>
          </w:rPr>
          <w:fldChar w:fldCharType="separate"/>
        </w:r>
        <w:r w:rsidR="002A336B" w:rsidRPr="002A336B">
          <w:rPr>
            <w:noProof/>
          </w:rPr>
          <w:t>4</w:t>
        </w:r>
        <w:r w:rsidR="002A336B" w:rsidRPr="002A336B">
          <w:rPr>
            <w:noProof/>
          </w:rPr>
          <w:fldChar w:fldCharType="end"/>
        </w:r>
      </w:hyperlink>
    </w:p>
    <w:p w:rsidR="002A336B" w:rsidRPr="002A336B" w:rsidRDefault="00805A58">
      <w:pPr>
        <w:pStyle w:val="10"/>
        <w:tabs>
          <w:tab w:val="right" w:leader="dot" w:pos="9344"/>
        </w:tabs>
        <w:rPr>
          <w:rFonts w:asciiTheme="minorHAnsi" w:eastAsiaTheme="minorEastAsia" w:hAnsiTheme="minorHAnsi" w:cstheme="minorBidi"/>
          <w:noProof/>
          <w:szCs w:val="22"/>
        </w:rPr>
      </w:pPr>
      <w:hyperlink w:anchor="_Toc92465659" w:history="1">
        <w:r w:rsidR="002A336B" w:rsidRPr="002A336B">
          <w:rPr>
            <w:rStyle w:val="affff5"/>
            <w:noProof/>
          </w:rPr>
          <w:t>7</w:t>
        </w:r>
        <w:r w:rsidR="002A336B">
          <w:rPr>
            <w:rStyle w:val="affff5"/>
            <w:noProof/>
          </w:rPr>
          <w:t xml:space="preserve"> </w:t>
        </w:r>
        <w:r w:rsidR="002A336B" w:rsidRPr="002A336B">
          <w:rPr>
            <w:rStyle w:val="affff5"/>
            <w:rFonts w:hint="eastAsia"/>
            <w:noProof/>
          </w:rPr>
          <w:t xml:space="preserve"> 袋苗出圃</w:t>
        </w:r>
        <w:r w:rsidR="002A336B" w:rsidRPr="002A336B">
          <w:rPr>
            <w:noProof/>
          </w:rPr>
          <w:tab/>
        </w:r>
        <w:r w:rsidR="002A336B" w:rsidRPr="002A336B">
          <w:rPr>
            <w:noProof/>
          </w:rPr>
          <w:fldChar w:fldCharType="begin"/>
        </w:r>
        <w:r w:rsidR="002A336B" w:rsidRPr="002A336B">
          <w:rPr>
            <w:noProof/>
          </w:rPr>
          <w:instrText xml:space="preserve"> PAGEREF _Toc92465659 \h </w:instrText>
        </w:r>
        <w:r w:rsidR="002A336B" w:rsidRPr="002A336B">
          <w:rPr>
            <w:noProof/>
          </w:rPr>
        </w:r>
        <w:r w:rsidR="002A336B" w:rsidRPr="002A336B">
          <w:rPr>
            <w:noProof/>
          </w:rPr>
          <w:fldChar w:fldCharType="separate"/>
        </w:r>
        <w:r w:rsidR="002A336B" w:rsidRPr="002A336B">
          <w:rPr>
            <w:noProof/>
          </w:rPr>
          <w:t>4</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60" w:history="1">
        <w:r w:rsidR="002A336B" w:rsidRPr="002A336B">
          <w:rPr>
            <w:rStyle w:val="affff5"/>
            <w:noProof/>
            <w14:scene3d>
              <w14:camera w14:prst="orthographicFront"/>
              <w14:lightRig w14:rig="threePt" w14:dir="t">
                <w14:rot w14:lat="0" w14:lon="0" w14:rev="0"/>
              </w14:lightRig>
            </w14:scene3d>
          </w:rPr>
          <w:t>7.1</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出圃前准备</w:t>
        </w:r>
        <w:r w:rsidR="002A336B" w:rsidRPr="002A336B">
          <w:rPr>
            <w:noProof/>
          </w:rPr>
          <w:tab/>
        </w:r>
        <w:r w:rsidR="002A336B" w:rsidRPr="002A336B">
          <w:rPr>
            <w:noProof/>
          </w:rPr>
          <w:fldChar w:fldCharType="begin"/>
        </w:r>
        <w:r w:rsidR="002A336B" w:rsidRPr="002A336B">
          <w:rPr>
            <w:noProof/>
          </w:rPr>
          <w:instrText xml:space="preserve"> PAGEREF _Toc92465660 \h </w:instrText>
        </w:r>
        <w:r w:rsidR="002A336B" w:rsidRPr="002A336B">
          <w:rPr>
            <w:noProof/>
          </w:rPr>
        </w:r>
        <w:r w:rsidR="002A336B" w:rsidRPr="002A336B">
          <w:rPr>
            <w:noProof/>
          </w:rPr>
          <w:fldChar w:fldCharType="separate"/>
        </w:r>
        <w:r w:rsidR="002A336B" w:rsidRPr="002A336B">
          <w:rPr>
            <w:noProof/>
          </w:rPr>
          <w:t>4</w:t>
        </w:r>
        <w:r w:rsidR="002A336B" w:rsidRPr="002A336B">
          <w:rPr>
            <w:noProof/>
          </w:rPr>
          <w:fldChar w:fldCharType="end"/>
        </w:r>
      </w:hyperlink>
    </w:p>
    <w:p w:rsidR="002A336B" w:rsidRPr="002A336B" w:rsidRDefault="00805A58">
      <w:pPr>
        <w:pStyle w:val="30"/>
        <w:tabs>
          <w:tab w:val="right" w:leader="dot" w:pos="9344"/>
        </w:tabs>
        <w:rPr>
          <w:rFonts w:asciiTheme="minorHAnsi" w:eastAsiaTheme="minorEastAsia" w:hAnsiTheme="minorHAnsi" w:cstheme="minorBidi"/>
          <w:noProof/>
          <w:szCs w:val="22"/>
        </w:rPr>
      </w:pPr>
      <w:hyperlink w:anchor="_Toc92465661" w:history="1">
        <w:r w:rsidR="002A336B" w:rsidRPr="002A336B">
          <w:rPr>
            <w:rStyle w:val="affff5"/>
            <w:noProof/>
          </w:rPr>
          <w:t>7.1.1</w:t>
        </w:r>
        <w:r w:rsidR="002A336B">
          <w:rPr>
            <w:rStyle w:val="affff5"/>
            <w:noProof/>
          </w:rPr>
          <w:t xml:space="preserve"> </w:t>
        </w:r>
        <w:r w:rsidR="002A336B" w:rsidRPr="002A336B">
          <w:rPr>
            <w:rStyle w:val="affff5"/>
            <w:rFonts w:hint="eastAsia"/>
            <w:noProof/>
          </w:rPr>
          <w:t xml:space="preserve"> 断根</w:t>
        </w:r>
        <w:r w:rsidR="002A336B" w:rsidRPr="002A336B">
          <w:rPr>
            <w:noProof/>
          </w:rPr>
          <w:tab/>
        </w:r>
        <w:r w:rsidR="002A336B" w:rsidRPr="002A336B">
          <w:rPr>
            <w:noProof/>
          </w:rPr>
          <w:fldChar w:fldCharType="begin"/>
        </w:r>
        <w:r w:rsidR="002A336B" w:rsidRPr="002A336B">
          <w:rPr>
            <w:noProof/>
          </w:rPr>
          <w:instrText xml:space="preserve"> PAGEREF _Toc92465661 \h </w:instrText>
        </w:r>
        <w:r w:rsidR="002A336B" w:rsidRPr="002A336B">
          <w:rPr>
            <w:noProof/>
          </w:rPr>
        </w:r>
        <w:r w:rsidR="002A336B" w:rsidRPr="002A336B">
          <w:rPr>
            <w:noProof/>
          </w:rPr>
          <w:fldChar w:fldCharType="separate"/>
        </w:r>
        <w:r w:rsidR="002A336B" w:rsidRPr="002A336B">
          <w:rPr>
            <w:noProof/>
          </w:rPr>
          <w:t>4</w:t>
        </w:r>
        <w:r w:rsidR="002A336B" w:rsidRPr="002A336B">
          <w:rPr>
            <w:noProof/>
          </w:rPr>
          <w:fldChar w:fldCharType="end"/>
        </w:r>
      </w:hyperlink>
    </w:p>
    <w:p w:rsidR="002A336B" w:rsidRPr="002A336B" w:rsidRDefault="00805A58">
      <w:pPr>
        <w:pStyle w:val="40"/>
        <w:rPr>
          <w:rFonts w:asciiTheme="minorHAnsi" w:eastAsiaTheme="minorEastAsia" w:hAnsiTheme="minorHAnsi" w:cstheme="minorBidi"/>
          <w:noProof/>
          <w:szCs w:val="22"/>
        </w:rPr>
      </w:pPr>
      <w:hyperlink w:anchor="_Toc92465662" w:history="1">
        <w:r w:rsidR="002A336B" w:rsidRPr="002A336B">
          <w:rPr>
            <w:rStyle w:val="affff5"/>
            <w:noProof/>
          </w:rPr>
          <w:t>7.1.1.1</w:t>
        </w:r>
        <w:r w:rsidR="002A336B">
          <w:rPr>
            <w:rStyle w:val="affff5"/>
            <w:noProof/>
          </w:rPr>
          <w:t xml:space="preserve"> </w:t>
        </w:r>
        <w:r w:rsidR="002A336B" w:rsidRPr="002A336B">
          <w:rPr>
            <w:rStyle w:val="affff5"/>
            <w:rFonts w:hint="eastAsia"/>
            <w:noProof/>
          </w:rPr>
          <w:t xml:space="preserve"> 断根时间</w:t>
        </w:r>
        <w:r w:rsidR="002A336B" w:rsidRPr="002A336B">
          <w:rPr>
            <w:noProof/>
          </w:rPr>
          <w:tab/>
        </w:r>
        <w:r w:rsidR="002A336B" w:rsidRPr="002A336B">
          <w:rPr>
            <w:noProof/>
          </w:rPr>
          <w:fldChar w:fldCharType="begin"/>
        </w:r>
        <w:r w:rsidR="002A336B" w:rsidRPr="002A336B">
          <w:rPr>
            <w:noProof/>
          </w:rPr>
          <w:instrText xml:space="preserve"> PAGEREF _Toc92465662 \h </w:instrText>
        </w:r>
        <w:r w:rsidR="002A336B" w:rsidRPr="002A336B">
          <w:rPr>
            <w:noProof/>
          </w:rPr>
        </w:r>
        <w:r w:rsidR="002A336B" w:rsidRPr="002A336B">
          <w:rPr>
            <w:noProof/>
          </w:rPr>
          <w:fldChar w:fldCharType="separate"/>
        </w:r>
        <w:r w:rsidR="002A336B" w:rsidRPr="002A336B">
          <w:rPr>
            <w:noProof/>
          </w:rPr>
          <w:t>4</w:t>
        </w:r>
        <w:r w:rsidR="002A336B" w:rsidRPr="002A336B">
          <w:rPr>
            <w:noProof/>
          </w:rPr>
          <w:fldChar w:fldCharType="end"/>
        </w:r>
      </w:hyperlink>
    </w:p>
    <w:p w:rsidR="002A336B" w:rsidRPr="002A336B" w:rsidRDefault="00805A58">
      <w:pPr>
        <w:pStyle w:val="40"/>
        <w:rPr>
          <w:rFonts w:asciiTheme="minorHAnsi" w:eastAsiaTheme="minorEastAsia" w:hAnsiTheme="minorHAnsi" w:cstheme="minorBidi"/>
          <w:noProof/>
          <w:szCs w:val="22"/>
        </w:rPr>
      </w:pPr>
      <w:hyperlink w:anchor="_Toc92465663" w:history="1">
        <w:r w:rsidR="002A336B" w:rsidRPr="002A336B">
          <w:rPr>
            <w:rStyle w:val="affff5"/>
            <w:noProof/>
          </w:rPr>
          <w:t>7.1.1.2</w:t>
        </w:r>
        <w:r w:rsidR="002A336B">
          <w:rPr>
            <w:rStyle w:val="affff5"/>
            <w:noProof/>
          </w:rPr>
          <w:t xml:space="preserve"> </w:t>
        </w:r>
        <w:r w:rsidR="002A336B" w:rsidRPr="002A336B">
          <w:rPr>
            <w:rStyle w:val="affff5"/>
            <w:rFonts w:hint="eastAsia"/>
            <w:noProof/>
          </w:rPr>
          <w:t xml:space="preserve"> 断根操作</w:t>
        </w:r>
        <w:r w:rsidR="002A336B" w:rsidRPr="002A336B">
          <w:rPr>
            <w:noProof/>
          </w:rPr>
          <w:tab/>
        </w:r>
        <w:r w:rsidR="002A336B" w:rsidRPr="002A336B">
          <w:rPr>
            <w:noProof/>
          </w:rPr>
          <w:fldChar w:fldCharType="begin"/>
        </w:r>
        <w:r w:rsidR="002A336B" w:rsidRPr="002A336B">
          <w:rPr>
            <w:noProof/>
          </w:rPr>
          <w:instrText xml:space="preserve"> PAGEREF _Toc92465663 \h </w:instrText>
        </w:r>
        <w:r w:rsidR="002A336B" w:rsidRPr="002A336B">
          <w:rPr>
            <w:noProof/>
          </w:rPr>
        </w:r>
        <w:r w:rsidR="002A336B" w:rsidRPr="002A336B">
          <w:rPr>
            <w:noProof/>
          </w:rPr>
          <w:fldChar w:fldCharType="separate"/>
        </w:r>
        <w:r w:rsidR="002A336B" w:rsidRPr="002A336B">
          <w:rPr>
            <w:noProof/>
          </w:rPr>
          <w:t>4</w:t>
        </w:r>
        <w:r w:rsidR="002A336B" w:rsidRPr="002A336B">
          <w:rPr>
            <w:noProof/>
          </w:rPr>
          <w:fldChar w:fldCharType="end"/>
        </w:r>
      </w:hyperlink>
    </w:p>
    <w:p w:rsidR="002A336B" w:rsidRPr="002A336B" w:rsidRDefault="00805A58">
      <w:pPr>
        <w:pStyle w:val="30"/>
        <w:tabs>
          <w:tab w:val="right" w:leader="dot" w:pos="9344"/>
        </w:tabs>
        <w:rPr>
          <w:rFonts w:asciiTheme="minorHAnsi" w:eastAsiaTheme="minorEastAsia" w:hAnsiTheme="minorHAnsi" w:cstheme="minorBidi"/>
          <w:noProof/>
          <w:szCs w:val="22"/>
        </w:rPr>
      </w:pPr>
      <w:hyperlink w:anchor="_Toc92465664" w:history="1">
        <w:r w:rsidR="002A336B" w:rsidRPr="002A336B">
          <w:rPr>
            <w:rStyle w:val="affff5"/>
            <w:noProof/>
          </w:rPr>
          <w:t>7.1.2</w:t>
        </w:r>
        <w:r w:rsidR="002A336B">
          <w:rPr>
            <w:rStyle w:val="affff5"/>
            <w:noProof/>
          </w:rPr>
          <w:t xml:space="preserve"> </w:t>
        </w:r>
        <w:r w:rsidR="002A336B" w:rsidRPr="002A336B">
          <w:rPr>
            <w:rStyle w:val="affff5"/>
            <w:rFonts w:hint="eastAsia"/>
            <w:noProof/>
          </w:rPr>
          <w:t xml:space="preserve"> 质量检验</w:t>
        </w:r>
        <w:r w:rsidR="002A336B" w:rsidRPr="002A336B">
          <w:rPr>
            <w:noProof/>
          </w:rPr>
          <w:tab/>
        </w:r>
        <w:r w:rsidR="002A336B" w:rsidRPr="002A336B">
          <w:rPr>
            <w:noProof/>
          </w:rPr>
          <w:fldChar w:fldCharType="begin"/>
        </w:r>
        <w:r w:rsidR="002A336B" w:rsidRPr="002A336B">
          <w:rPr>
            <w:noProof/>
          </w:rPr>
          <w:instrText xml:space="preserve"> PAGEREF _Toc92465664 \h </w:instrText>
        </w:r>
        <w:r w:rsidR="002A336B" w:rsidRPr="002A336B">
          <w:rPr>
            <w:noProof/>
          </w:rPr>
        </w:r>
        <w:r w:rsidR="002A336B" w:rsidRPr="002A336B">
          <w:rPr>
            <w:noProof/>
          </w:rPr>
          <w:fldChar w:fldCharType="separate"/>
        </w:r>
        <w:r w:rsidR="002A336B" w:rsidRPr="002A336B">
          <w:rPr>
            <w:noProof/>
          </w:rPr>
          <w:t>4</w:t>
        </w:r>
        <w:r w:rsidR="002A336B" w:rsidRPr="002A336B">
          <w:rPr>
            <w:noProof/>
          </w:rPr>
          <w:fldChar w:fldCharType="end"/>
        </w:r>
      </w:hyperlink>
    </w:p>
    <w:p w:rsidR="002A336B" w:rsidRPr="002A336B" w:rsidRDefault="00805A58">
      <w:pPr>
        <w:pStyle w:val="30"/>
        <w:tabs>
          <w:tab w:val="right" w:leader="dot" w:pos="9344"/>
        </w:tabs>
        <w:rPr>
          <w:rFonts w:asciiTheme="minorHAnsi" w:eastAsiaTheme="minorEastAsia" w:hAnsiTheme="minorHAnsi" w:cstheme="minorBidi"/>
          <w:noProof/>
          <w:szCs w:val="22"/>
        </w:rPr>
      </w:pPr>
      <w:hyperlink w:anchor="_Toc92465665" w:history="1">
        <w:r w:rsidR="002A336B" w:rsidRPr="002A336B">
          <w:rPr>
            <w:rStyle w:val="affff5"/>
            <w:noProof/>
          </w:rPr>
          <w:t>7.1.3</w:t>
        </w:r>
        <w:r w:rsidR="002A336B">
          <w:rPr>
            <w:rStyle w:val="affff5"/>
            <w:noProof/>
          </w:rPr>
          <w:t xml:space="preserve"> </w:t>
        </w:r>
        <w:r w:rsidR="002A336B" w:rsidRPr="002A336B">
          <w:rPr>
            <w:rStyle w:val="affff5"/>
            <w:rFonts w:hint="eastAsia"/>
            <w:noProof/>
          </w:rPr>
          <w:t xml:space="preserve"> 质量要求</w:t>
        </w:r>
        <w:r w:rsidR="002A336B" w:rsidRPr="002A336B">
          <w:rPr>
            <w:noProof/>
          </w:rPr>
          <w:tab/>
        </w:r>
        <w:r w:rsidR="002A336B" w:rsidRPr="002A336B">
          <w:rPr>
            <w:noProof/>
          </w:rPr>
          <w:fldChar w:fldCharType="begin"/>
        </w:r>
        <w:r w:rsidR="002A336B" w:rsidRPr="002A336B">
          <w:rPr>
            <w:noProof/>
          </w:rPr>
          <w:instrText xml:space="preserve"> PAGEREF _Toc92465665 \h </w:instrText>
        </w:r>
        <w:r w:rsidR="002A336B" w:rsidRPr="002A336B">
          <w:rPr>
            <w:noProof/>
          </w:rPr>
        </w:r>
        <w:r w:rsidR="002A336B" w:rsidRPr="002A336B">
          <w:rPr>
            <w:noProof/>
          </w:rPr>
          <w:fldChar w:fldCharType="separate"/>
        </w:r>
        <w:r w:rsidR="002A336B" w:rsidRPr="002A336B">
          <w:rPr>
            <w:noProof/>
          </w:rPr>
          <w:t>4</w:t>
        </w:r>
        <w:r w:rsidR="002A336B" w:rsidRPr="002A336B">
          <w:rPr>
            <w:noProof/>
          </w:rPr>
          <w:fldChar w:fldCharType="end"/>
        </w:r>
      </w:hyperlink>
    </w:p>
    <w:p w:rsidR="002A336B" w:rsidRPr="002A336B" w:rsidRDefault="00805A58">
      <w:pPr>
        <w:pStyle w:val="30"/>
        <w:tabs>
          <w:tab w:val="right" w:leader="dot" w:pos="9344"/>
        </w:tabs>
        <w:rPr>
          <w:rFonts w:asciiTheme="minorHAnsi" w:eastAsiaTheme="minorEastAsia" w:hAnsiTheme="minorHAnsi" w:cstheme="minorBidi"/>
          <w:noProof/>
          <w:szCs w:val="22"/>
        </w:rPr>
      </w:pPr>
      <w:hyperlink w:anchor="_Toc92465666" w:history="1">
        <w:r w:rsidR="002A336B" w:rsidRPr="002A336B">
          <w:rPr>
            <w:rStyle w:val="affff5"/>
            <w:noProof/>
          </w:rPr>
          <w:t>7.1.4</w:t>
        </w:r>
        <w:r w:rsidR="002A336B">
          <w:rPr>
            <w:rStyle w:val="affff5"/>
            <w:noProof/>
          </w:rPr>
          <w:t xml:space="preserve"> </w:t>
        </w:r>
        <w:r w:rsidR="002A336B" w:rsidRPr="002A336B">
          <w:rPr>
            <w:rStyle w:val="affff5"/>
            <w:rFonts w:hint="eastAsia"/>
            <w:noProof/>
          </w:rPr>
          <w:t xml:space="preserve"> 检疫</w:t>
        </w:r>
        <w:r w:rsidR="002A336B" w:rsidRPr="002A336B">
          <w:rPr>
            <w:noProof/>
          </w:rPr>
          <w:tab/>
        </w:r>
        <w:r w:rsidR="002A336B" w:rsidRPr="002A336B">
          <w:rPr>
            <w:noProof/>
          </w:rPr>
          <w:fldChar w:fldCharType="begin"/>
        </w:r>
        <w:r w:rsidR="002A336B" w:rsidRPr="002A336B">
          <w:rPr>
            <w:noProof/>
          </w:rPr>
          <w:instrText xml:space="preserve"> PAGEREF _Toc92465666 \h </w:instrText>
        </w:r>
        <w:r w:rsidR="002A336B" w:rsidRPr="002A336B">
          <w:rPr>
            <w:noProof/>
          </w:rPr>
        </w:r>
        <w:r w:rsidR="002A336B" w:rsidRPr="002A336B">
          <w:rPr>
            <w:noProof/>
          </w:rPr>
          <w:fldChar w:fldCharType="separate"/>
        </w:r>
        <w:r w:rsidR="002A336B" w:rsidRPr="002A336B">
          <w:rPr>
            <w:noProof/>
          </w:rPr>
          <w:t>5</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67" w:history="1">
        <w:r w:rsidR="002A336B" w:rsidRPr="002A336B">
          <w:rPr>
            <w:rStyle w:val="affff5"/>
            <w:noProof/>
            <w14:scene3d>
              <w14:camera w14:prst="orthographicFront"/>
              <w14:lightRig w14:rig="threePt" w14:dir="t">
                <w14:rot w14:lat="0" w14:lon="0" w14:rev="0"/>
              </w14:lightRig>
            </w14:scene3d>
          </w:rPr>
          <w:t>7.2</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装车</w:t>
        </w:r>
        <w:r w:rsidR="002A336B" w:rsidRPr="002A336B">
          <w:rPr>
            <w:noProof/>
          </w:rPr>
          <w:tab/>
        </w:r>
        <w:r w:rsidR="002A336B" w:rsidRPr="002A336B">
          <w:rPr>
            <w:noProof/>
          </w:rPr>
          <w:fldChar w:fldCharType="begin"/>
        </w:r>
        <w:r w:rsidR="002A336B" w:rsidRPr="002A336B">
          <w:rPr>
            <w:noProof/>
          </w:rPr>
          <w:instrText xml:space="preserve"> PAGEREF _Toc92465667 \h </w:instrText>
        </w:r>
        <w:r w:rsidR="002A336B" w:rsidRPr="002A336B">
          <w:rPr>
            <w:noProof/>
          </w:rPr>
        </w:r>
        <w:r w:rsidR="002A336B" w:rsidRPr="002A336B">
          <w:rPr>
            <w:noProof/>
          </w:rPr>
          <w:fldChar w:fldCharType="separate"/>
        </w:r>
        <w:r w:rsidR="002A336B" w:rsidRPr="002A336B">
          <w:rPr>
            <w:noProof/>
          </w:rPr>
          <w:t>5</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68" w:history="1">
        <w:r w:rsidR="002A336B" w:rsidRPr="002A336B">
          <w:rPr>
            <w:rStyle w:val="affff5"/>
            <w:noProof/>
            <w14:scene3d>
              <w14:camera w14:prst="orthographicFront"/>
              <w14:lightRig w14:rig="threePt" w14:dir="t">
                <w14:rot w14:lat="0" w14:lon="0" w14:rev="0"/>
              </w14:lightRig>
            </w14:scene3d>
          </w:rPr>
          <w:t>7.3</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运输</w:t>
        </w:r>
        <w:r w:rsidR="002A336B" w:rsidRPr="002A336B">
          <w:rPr>
            <w:noProof/>
          </w:rPr>
          <w:tab/>
        </w:r>
        <w:r w:rsidR="002A336B" w:rsidRPr="002A336B">
          <w:rPr>
            <w:noProof/>
          </w:rPr>
          <w:fldChar w:fldCharType="begin"/>
        </w:r>
        <w:r w:rsidR="002A336B" w:rsidRPr="002A336B">
          <w:rPr>
            <w:noProof/>
          </w:rPr>
          <w:instrText xml:space="preserve"> PAGEREF _Toc92465668 \h </w:instrText>
        </w:r>
        <w:r w:rsidR="002A336B" w:rsidRPr="002A336B">
          <w:rPr>
            <w:noProof/>
          </w:rPr>
        </w:r>
        <w:r w:rsidR="002A336B" w:rsidRPr="002A336B">
          <w:rPr>
            <w:noProof/>
          </w:rPr>
          <w:fldChar w:fldCharType="separate"/>
        </w:r>
        <w:r w:rsidR="002A336B" w:rsidRPr="002A336B">
          <w:rPr>
            <w:noProof/>
          </w:rPr>
          <w:t>5</w:t>
        </w:r>
        <w:r w:rsidR="002A336B" w:rsidRPr="002A336B">
          <w:rPr>
            <w:noProof/>
          </w:rPr>
          <w:fldChar w:fldCharType="end"/>
        </w:r>
      </w:hyperlink>
    </w:p>
    <w:p w:rsidR="002A336B" w:rsidRPr="002A336B" w:rsidRDefault="00805A58">
      <w:pPr>
        <w:pStyle w:val="10"/>
        <w:tabs>
          <w:tab w:val="right" w:leader="dot" w:pos="9344"/>
        </w:tabs>
        <w:rPr>
          <w:rFonts w:asciiTheme="minorHAnsi" w:eastAsiaTheme="minorEastAsia" w:hAnsiTheme="minorHAnsi" w:cstheme="minorBidi"/>
          <w:noProof/>
          <w:szCs w:val="22"/>
        </w:rPr>
      </w:pPr>
      <w:hyperlink w:anchor="_Toc92465669" w:history="1">
        <w:r w:rsidR="002A336B" w:rsidRPr="002A336B">
          <w:rPr>
            <w:rStyle w:val="affff5"/>
            <w:noProof/>
          </w:rPr>
          <w:t>8</w:t>
        </w:r>
        <w:r w:rsidR="002A336B">
          <w:rPr>
            <w:rStyle w:val="affff5"/>
            <w:noProof/>
          </w:rPr>
          <w:t xml:space="preserve"> </w:t>
        </w:r>
        <w:r w:rsidR="002A336B" w:rsidRPr="002A336B">
          <w:rPr>
            <w:rStyle w:val="affff5"/>
            <w:rFonts w:hint="eastAsia"/>
            <w:noProof/>
          </w:rPr>
          <w:t xml:space="preserve"> 袋苗定植</w:t>
        </w:r>
        <w:r w:rsidR="002A336B" w:rsidRPr="002A336B">
          <w:rPr>
            <w:noProof/>
          </w:rPr>
          <w:tab/>
        </w:r>
        <w:r w:rsidR="002A336B" w:rsidRPr="002A336B">
          <w:rPr>
            <w:noProof/>
          </w:rPr>
          <w:fldChar w:fldCharType="begin"/>
        </w:r>
        <w:r w:rsidR="002A336B" w:rsidRPr="002A336B">
          <w:rPr>
            <w:noProof/>
          </w:rPr>
          <w:instrText xml:space="preserve"> PAGEREF _Toc92465669 \h </w:instrText>
        </w:r>
        <w:r w:rsidR="002A336B" w:rsidRPr="002A336B">
          <w:rPr>
            <w:noProof/>
          </w:rPr>
        </w:r>
        <w:r w:rsidR="002A336B" w:rsidRPr="002A336B">
          <w:rPr>
            <w:noProof/>
          </w:rPr>
          <w:fldChar w:fldCharType="separate"/>
        </w:r>
        <w:r w:rsidR="002A336B" w:rsidRPr="002A336B">
          <w:rPr>
            <w:noProof/>
          </w:rPr>
          <w:t>5</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70" w:history="1">
        <w:r w:rsidR="002A336B" w:rsidRPr="002A336B">
          <w:rPr>
            <w:rStyle w:val="affff5"/>
            <w:noProof/>
            <w14:scene3d>
              <w14:camera w14:prst="orthographicFront"/>
              <w14:lightRig w14:rig="threePt" w14:dir="t">
                <w14:rot w14:lat="0" w14:lon="0" w14:rev="0"/>
              </w14:lightRig>
            </w14:scene3d>
          </w:rPr>
          <w:t>8.1</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定植方法</w:t>
        </w:r>
        <w:r w:rsidR="002A336B" w:rsidRPr="002A336B">
          <w:rPr>
            <w:noProof/>
          </w:rPr>
          <w:tab/>
        </w:r>
        <w:r w:rsidR="002A336B" w:rsidRPr="002A336B">
          <w:rPr>
            <w:noProof/>
          </w:rPr>
          <w:fldChar w:fldCharType="begin"/>
        </w:r>
        <w:r w:rsidR="002A336B" w:rsidRPr="002A336B">
          <w:rPr>
            <w:noProof/>
          </w:rPr>
          <w:instrText xml:space="preserve"> PAGEREF _Toc92465670 \h </w:instrText>
        </w:r>
        <w:r w:rsidR="002A336B" w:rsidRPr="002A336B">
          <w:rPr>
            <w:noProof/>
          </w:rPr>
        </w:r>
        <w:r w:rsidR="002A336B" w:rsidRPr="002A336B">
          <w:rPr>
            <w:noProof/>
          </w:rPr>
          <w:fldChar w:fldCharType="separate"/>
        </w:r>
        <w:r w:rsidR="002A336B" w:rsidRPr="002A336B">
          <w:rPr>
            <w:noProof/>
          </w:rPr>
          <w:t>5</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71" w:history="1">
        <w:r w:rsidR="002A336B" w:rsidRPr="002A336B">
          <w:rPr>
            <w:rStyle w:val="affff5"/>
            <w:noProof/>
            <w14:scene3d>
              <w14:camera w14:prst="orthographicFront"/>
              <w14:lightRig w14:rig="threePt" w14:dir="t">
                <w14:rot w14:lat="0" w14:lon="0" w14:rev="0"/>
              </w14:lightRig>
            </w14:scene3d>
          </w:rPr>
          <w:t>8.2</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水分管理</w:t>
        </w:r>
        <w:r w:rsidR="002A336B" w:rsidRPr="002A336B">
          <w:rPr>
            <w:noProof/>
          </w:rPr>
          <w:tab/>
        </w:r>
        <w:r w:rsidR="002A336B" w:rsidRPr="002A336B">
          <w:rPr>
            <w:noProof/>
          </w:rPr>
          <w:fldChar w:fldCharType="begin"/>
        </w:r>
        <w:r w:rsidR="002A336B" w:rsidRPr="002A336B">
          <w:rPr>
            <w:noProof/>
          </w:rPr>
          <w:instrText xml:space="preserve"> PAGEREF _Toc92465671 \h </w:instrText>
        </w:r>
        <w:r w:rsidR="002A336B" w:rsidRPr="002A336B">
          <w:rPr>
            <w:noProof/>
          </w:rPr>
        </w:r>
        <w:r w:rsidR="002A336B" w:rsidRPr="002A336B">
          <w:rPr>
            <w:noProof/>
          </w:rPr>
          <w:fldChar w:fldCharType="separate"/>
        </w:r>
        <w:r w:rsidR="002A336B" w:rsidRPr="002A336B">
          <w:rPr>
            <w:noProof/>
          </w:rPr>
          <w:t>5</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72" w:history="1">
        <w:r w:rsidR="002A336B" w:rsidRPr="002A336B">
          <w:rPr>
            <w:rStyle w:val="affff5"/>
            <w:noProof/>
            <w14:scene3d>
              <w14:camera w14:prst="orthographicFront"/>
              <w14:lightRig w14:rig="threePt" w14:dir="t">
                <w14:rot w14:lat="0" w14:lon="0" w14:rev="0"/>
              </w14:lightRig>
            </w14:scene3d>
          </w:rPr>
          <w:t>8.3</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苗木支撑</w:t>
        </w:r>
        <w:r w:rsidR="002A336B" w:rsidRPr="002A336B">
          <w:rPr>
            <w:noProof/>
          </w:rPr>
          <w:tab/>
        </w:r>
        <w:r w:rsidR="002A336B" w:rsidRPr="002A336B">
          <w:rPr>
            <w:noProof/>
          </w:rPr>
          <w:fldChar w:fldCharType="begin"/>
        </w:r>
        <w:r w:rsidR="002A336B" w:rsidRPr="002A336B">
          <w:rPr>
            <w:noProof/>
          </w:rPr>
          <w:instrText xml:space="preserve"> PAGEREF _Toc92465672 \h </w:instrText>
        </w:r>
        <w:r w:rsidR="002A336B" w:rsidRPr="002A336B">
          <w:rPr>
            <w:noProof/>
          </w:rPr>
        </w:r>
        <w:r w:rsidR="002A336B" w:rsidRPr="002A336B">
          <w:rPr>
            <w:noProof/>
          </w:rPr>
          <w:fldChar w:fldCharType="separate"/>
        </w:r>
        <w:r w:rsidR="002A336B" w:rsidRPr="002A336B">
          <w:rPr>
            <w:noProof/>
          </w:rPr>
          <w:t>5</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73" w:history="1">
        <w:r w:rsidR="002A336B" w:rsidRPr="002A336B">
          <w:rPr>
            <w:rStyle w:val="affff5"/>
            <w:noProof/>
            <w14:scene3d>
              <w14:camera w14:prst="orthographicFront"/>
              <w14:lightRig w14:rig="threePt" w14:dir="t">
                <w14:rot w14:lat="0" w14:lon="0" w14:rev="0"/>
              </w14:lightRig>
            </w14:scene3d>
          </w:rPr>
          <w:t>8.4</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施肥管理</w:t>
        </w:r>
        <w:r w:rsidR="002A336B" w:rsidRPr="002A336B">
          <w:rPr>
            <w:noProof/>
          </w:rPr>
          <w:tab/>
        </w:r>
        <w:r w:rsidR="002A336B" w:rsidRPr="002A336B">
          <w:rPr>
            <w:noProof/>
          </w:rPr>
          <w:fldChar w:fldCharType="begin"/>
        </w:r>
        <w:r w:rsidR="002A336B" w:rsidRPr="002A336B">
          <w:rPr>
            <w:noProof/>
          </w:rPr>
          <w:instrText xml:space="preserve"> PAGEREF _Toc92465673 \h </w:instrText>
        </w:r>
        <w:r w:rsidR="002A336B" w:rsidRPr="002A336B">
          <w:rPr>
            <w:noProof/>
          </w:rPr>
        </w:r>
        <w:r w:rsidR="002A336B" w:rsidRPr="002A336B">
          <w:rPr>
            <w:noProof/>
          </w:rPr>
          <w:fldChar w:fldCharType="separate"/>
        </w:r>
        <w:r w:rsidR="002A336B" w:rsidRPr="002A336B">
          <w:rPr>
            <w:noProof/>
          </w:rPr>
          <w:t>6</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74" w:history="1">
        <w:r w:rsidR="002A336B" w:rsidRPr="002A336B">
          <w:rPr>
            <w:rStyle w:val="affff5"/>
            <w:noProof/>
            <w14:scene3d>
              <w14:camera w14:prst="orthographicFront"/>
              <w14:lightRig w14:rig="threePt" w14:dir="t">
                <w14:rot w14:lat="0" w14:lon="0" w14:rev="0"/>
              </w14:lightRig>
            </w14:scene3d>
          </w:rPr>
          <w:t>8.5</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除草</w:t>
        </w:r>
        <w:r w:rsidR="002A336B" w:rsidRPr="002A336B">
          <w:rPr>
            <w:noProof/>
          </w:rPr>
          <w:tab/>
        </w:r>
        <w:r w:rsidR="002A336B" w:rsidRPr="002A336B">
          <w:rPr>
            <w:noProof/>
          </w:rPr>
          <w:fldChar w:fldCharType="begin"/>
        </w:r>
        <w:r w:rsidR="002A336B" w:rsidRPr="002A336B">
          <w:rPr>
            <w:noProof/>
          </w:rPr>
          <w:instrText xml:space="preserve"> PAGEREF _Toc92465674 \h </w:instrText>
        </w:r>
        <w:r w:rsidR="002A336B" w:rsidRPr="002A336B">
          <w:rPr>
            <w:noProof/>
          </w:rPr>
        </w:r>
        <w:r w:rsidR="002A336B" w:rsidRPr="002A336B">
          <w:rPr>
            <w:noProof/>
          </w:rPr>
          <w:fldChar w:fldCharType="separate"/>
        </w:r>
        <w:r w:rsidR="002A336B" w:rsidRPr="002A336B">
          <w:rPr>
            <w:noProof/>
          </w:rPr>
          <w:t>6</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75" w:history="1">
        <w:r w:rsidR="002A336B" w:rsidRPr="002A336B">
          <w:rPr>
            <w:rStyle w:val="affff5"/>
            <w:noProof/>
            <w14:scene3d>
              <w14:camera w14:prst="orthographicFront"/>
              <w14:lightRig w14:rig="threePt" w14:dir="t">
                <w14:rot w14:lat="0" w14:lon="0" w14:rev="0"/>
              </w14:lightRig>
            </w14:scene3d>
          </w:rPr>
          <w:t>8.6</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抹芽和修枝</w:t>
        </w:r>
        <w:r w:rsidR="002A336B" w:rsidRPr="002A336B">
          <w:rPr>
            <w:noProof/>
          </w:rPr>
          <w:tab/>
        </w:r>
        <w:r w:rsidR="002A336B" w:rsidRPr="002A336B">
          <w:rPr>
            <w:noProof/>
          </w:rPr>
          <w:fldChar w:fldCharType="begin"/>
        </w:r>
        <w:r w:rsidR="002A336B" w:rsidRPr="002A336B">
          <w:rPr>
            <w:noProof/>
          </w:rPr>
          <w:instrText xml:space="preserve"> PAGEREF _Toc92465675 \h </w:instrText>
        </w:r>
        <w:r w:rsidR="002A336B" w:rsidRPr="002A336B">
          <w:rPr>
            <w:noProof/>
          </w:rPr>
        </w:r>
        <w:r w:rsidR="002A336B" w:rsidRPr="002A336B">
          <w:rPr>
            <w:noProof/>
          </w:rPr>
          <w:fldChar w:fldCharType="separate"/>
        </w:r>
        <w:r w:rsidR="002A336B" w:rsidRPr="002A336B">
          <w:rPr>
            <w:noProof/>
          </w:rPr>
          <w:t>6</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76" w:history="1">
        <w:r w:rsidR="002A336B" w:rsidRPr="002A336B">
          <w:rPr>
            <w:rStyle w:val="affff5"/>
            <w:noProof/>
            <w14:scene3d>
              <w14:camera w14:prst="orthographicFront"/>
              <w14:lightRig w14:rig="threePt" w14:dir="t">
                <w14:rot w14:lat="0" w14:lon="0" w14:rev="0"/>
              </w14:lightRig>
            </w14:scene3d>
          </w:rPr>
          <w:t>8.7</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补植</w:t>
        </w:r>
        <w:r w:rsidR="002A336B" w:rsidRPr="002A336B">
          <w:rPr>
            <w:noProof/>
          </w:rPr>
          <w:tab/>
        </w:r>
        <w:r w:rsidR="002A336B" w:rsidRPr="002A336B">
          <w:rPr>
            <w:noProof/>
          </w:rPr>
          <w:fldChar w:fldCharType="begin"/>
        </w:r>
        <w:r w:rsidR="002A336B" w:rsidRPr="002A336B">
          <w:rPr>
            <w:noProof/>
          </w:rPr>
          <w:instrText xml:space="preserve"> PAGEREF _Toc92465676 \h </w:instrText>
        </w:r>
        <w:r w:rsidR="002A336B" w:rsidRPr="002A336B">
          <w:rPr>
            <w:noProof/>
          </w:rPr>
        </w:r>
        <w:r w:rsidR="002A336B" w:rsidRPr="002A336B">
          <w:rPr>
            <w:noProof/>
          </w:rPr>
          <w:fldChar w:fldCharType="separate"/>
        </w:r>
        <w:r w:rsidR="002A336B" w:rsidRPr="002A336B">
          <w:rPr>
            <w:noProof/>
          </w:rPr>
          <w:t>6</w:t>
        </w:r>
        <w:r w:rsidR="002A336B" w:rsidRPr="002A336B">
          <w:rPr>
            <w:noProof/>
          </w:rPr>
          <w:fldChar w:fldCharType="end"/>
        </w:r>
      </w:hyperlink>
    </w:p>
    <w:p w:rsidR="002A336B" w:rsidRPr="002A336B" w:rsidRDefault="00805A58">
      <w:pPr>
        <w:pStyle w:val="10"/>
        <w:tabs>
          <w:tab w:val="right" w:leader="dot" w:pos="9344"/>
        </w:tabs>
        <w:rPr>
          <w:rFonts w:asciiTheme="minorHAnsi" w:eastAsiaTheme="minorEastAsia" w:hAnsiTheme="minorHAnsi" w:cstheme="minorBidi"/>
          <w:noProof/>
          <w:szCs w:val="22"/>
        </w:rPr>
      </w:pPr>
      <w:hyperlink w:anchor="_Toc92465677" w:history="1">
        <w:r w:rsidR="002A336B" w:rsidRPr="002A336B">
          <w:rPr>
            <w:rStyle w:val="affff5"/>
            <w:noProof/>
          </w:rPr>
          <w:t>9</w:t>
        </w:r>
        <w:r w:rsidR="002A336B">
          <w:rPr>
            <w:rStyle w:val="affff5"/>
            <w:noProof/>
          </w:rPr>
          <w:t xml:space="preserve"> </w:t>
        </w:r>
        <w:r w:rsidR="002A336B" w:rsidRPr="002A336B">
          <w:rPr>
            <w:rStyle w:val="affff5"/>
            <w:rFonts w:hint="eastAsia"/>
            <w:noProof/>
          </w:rPr>
          <w:t xml:space="preserve"> 病虫害防治</w:t>
        </w:r>
        <w:r w:rsidR="002A336B" w:rsidRPr="002A336B">
          <w:rPr>
            <w:noProof/>
          </w:rPr>
          <w:tab/>
        </w:r>
        <w:r w:rsidR="002A336B" w:rsidRPr="002A336B">
          <w:rPr>
            <w:noProof/>
          </w:rPr>
          <w:fldChar w:fldCharType="begin"/>
        </w:r>
        <w:r w:rsidR="002A336B" w:rsidRPr="002A336B">
          <w:rPr>
            <w:noProof/>
          </w:rPr>
          <w:instrText xml:space="preserve"> PAGEREF _Toc92465677 \h </w:instrText>
        </w:r>
        <w:r w:rsidR="002A336B" w:rsidRPr="002A336B">
          <w:rPr>
            <w:noProof/>
          </w:rPr>
        </w:r>
        <w:r w:rsidR="002A336B" w:rsidRPr="002A336B">
          <w:rPr>
            <w:noProof/>
          </w:rPr>
          <w:fldChar w:fldCharType="separate"/>
        </w:r>
        <w:r w:rsidR="002A336B" w:rsidRPr="002A336B">
          <w:rPr>
            <w:noProof/>
          </w:rPr>
          <w:t>6</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78" w:history="1">
        <w:r w:rsidR="002A336B" w:rsidRPr="002A336B">
          <w:rPr>
            <w:rStyle w:val="affff5"/>
            <w:noProof/>
            <w14:scene3d>
              <w14:camera w14:prst="orthographicFront"/>
              <w14:lightRig w14:rig="threePt" w14:dir="t">
                <w14:rot w14:lat="0" w14:lon="0" w14:rev="0"/>
              </w14:lightRig>
            </w14:scene3d>
          </w:rPr>
          <w:t>9.1</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原则</w:t>
        </w:r>
        <w:r w:rsidR="002A336B" w:rsidRPr="002A336B">
          <w:rPr>
            <w:noProof/>
          </w:rPr>
          <w:tab/>
        </w:r>
        <w:r w:rsidR="002A336B" w:rsidRPr="002A336B">
          <w:rPr>
            <w:noProof/>
          </w:rPr>
          <w:fldChar w:fldCharType="begin"/>
        </w:r>
        <w:r w:rsidR="002A336B" w:rsidRPr="002A336B">
          <w:rPr>
            <w:noProof/>
          </w:rPr>
          <w:instrText xml:space="preserve"> PAGEREF _Toc92465678 \h </w:instrText>
        </w:r>
        <w:r w:rsidR="002A336B" w:rsidRPr="002A336B">
          <w:rPr>
            <w:noProof/>
          </w:rPr>
        </w:r>
        <w:r w:rsidR="002A336B" w:rsidRPr="002A336B">
          <w:rPr>
            <w:noProof/>
          </w:rPr>
          <w:fldChar w:fldCharType="separate"/>
        </w:r>
        <w:r w:rsidR="002A336B" w:rsidRPr="002A336B">
          <w:rPr>
            <w:noProof/>
          </w:rPr>
          <w:t>6</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79" w:history="1">
        <w:r w:rsidR="002A336B" w:rsidRPr="002A336B">
          <w:rPr>
            <w:rStyle w:val="affff5"/>
            <w:noProof/>
            <w14:scene3d>
              <w14:camera w14:prst="orthographicFront"/>
              <w14:lightRig w14:rig="threePt" w14:dir="t">
                <w14:rot w14:lat="0" w14:lon="0" w14:rev="0"/>
              </w14:lightRig>
            </w14:scene3d>
          </w:rPr>
          <w:t>9.2</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病害防治</w:t>
        </w:r>
        <w:r w:rsidR="002A336B" w:rsidRPr="002A336B">
          <w:rPr>
            <w:noProof/>
          </w:rPr>
          <w:tab/>
        </w:r>
        <w:r w:rsidR="002A336B" w:rsidRPr="002A336B">
          <w:rPr>
            <w:noProof/>
          </w:rPr>
          <w:fldChar w:fldCharType="begin"/>
        </w:r>
        <w:r w:rsidR="002A336B" w:rsidRPr="002A336B">
          <w:rPr>
            <w:noProof/>
          </w:rPr>
          <w:instrText xml:space="preserve"> PAGEREF _Toc92465679 \h </w:instrText>
        </w:r>
        <w:r w:rsidR="002A336B" w:rsidRPr="002A336B">
          <w:rPr>
            <w:noProof/>
          </w:rPr>
        </w:r>
        <w:r w:rsidR="002A336B" w:rsidRPr="002A336B">
          <w:rPr>
            <w:noProof/>
          </w:rPr>
          <w:fldChar w:fldCharType="separate"/>
        </w:r>
        <w:r w:rsidR="002A336B" w:rsidRPr="002A336B">
          <w:rPr>
            <w:noProof/>
          </w:rPr>
          <w:t>6</w:t>
        </w:r>
        <w:r w:rsidR="002A336B" w:rsidRPr="002A336B">
          <w:rPr>
            <w:noProof/>
          </w:rPr>
          <w:fldChar w:fldCharType="end"/>
        </w:r>
      </w:hyperlink>
    </w:p>
    <w:p w:rsidR="002A336B" w:rsidRPr="002A336B" w:rsidRDefault="00805A58">
      <w:pPr>
        <w:pStyle w:val="23"/>
        <w:rPr>
          <w:rFonts w:asciiTheme="minorHAnsi" w:eastAsiaTheme="minorEastAsia" w:hAnsiTheme="minorHAnsi" w:cstheme="minorBidi"/>
          <w:noProof/>
          <w:szCs w:val="22"/>
        </w:rPr>
      </w:pPr>
      <w:hyperlink w:anchor="_Toc92465680" w:history="1">
        <w:r w:rsidR="002A336B" w:rsidRPr="002A336B">
          <w:rPr>
            <w:rStyle w:val="affff5"/>
            <w:noProof/>
            <w14:scene3d>
              <w14:camera w14:prst="orthographicFront"/>
              <w14:lightRig w14:rig="threePt" w14:dir="t">
                <w14:rot w14:lat="0" w14:lon="0" w14:rev="0"/>
              </w14:lightRig>
            </w14:scene3d>
          </w:rPr>
          <w:t>9.3</w:t>
        </w:r>
        <w:r w:rsidR="002A336B">
          <w:rPr>
            <w:rStyle w:val="affff5"/>
            <w:noProof/>
            <w14:scene3d>
              <w14:camera w14:prst="orthographicFront"/>
              <w14:lightRig w14:rig="threePt" w14:dir="t">
                <w14:rot w14:lat="0" w14:lon="0" w14:rev="0"/>
              </w14:lightRig>
            </w14:scene3d>
          </w:rPr>
          <w:t xml:space="preserve"> </w:t>
        </w:r>
        <w:r w:rsidR="002A336B" w:rsidRPr="002A336B">
          <w:rPr>
            <w:rStyle w:val="affff5"/>
            <w:rFonts w:hint="eastAsia"/>
            <w:noProof/>
          </w:rPr>
          <w:t xml:space="preserve"> 虫害和其他动物危害</w:t>
        </w:r>
        <w:r w:rsidR="002A336B" w:rsidRPr="002A336B">
          <w:rPr>
            <w:noProof/>
          </w:rPr>
          <w:tab/>
        </w:r>
        <w:r w:rsidR="002A336B" w:rsidRPr="002A336B">
          <w:rPr>
            <w:noProof/>
          </w:rPr>
          <w:fldChar w:fldCharType="begin"/>
        </w:r>
        <w:r w:rsidR="002A336B" w:rsidRPr="002A336B">
          <w:rPr>
            <w:noProof/>
          </w:rPr>
          <w:instrText xml:space="preserve"> PAGEREF _Toc92465680 \h </w:instrText>
        </w:r>
        <w:r w:rsidR="002A336B" w:rsidRPr="002A336B">
          <w:rPr>
            <w:noProof/>
          </w:rPr>
        </w:r>
        <w:r w:rsidR="002A336B" w:rsidRPr="002A336B">
          <w:rPr>
            <w:noProof/>
          </w:rPr>
          <w:fldChar w:fldCharType="separate"/>
        </w:r>
        <w:r w:rsidR="002A336B" w:rsidRPr="002A336B">
          <w:rPr>
            <w:noProof/>
          </w:rPr>
          <w:t>6</w:t>
        </w:r>
        <w:r w:rsidR="002A336B" w:rsidRPr="002A336B">
          <w:rPr>
            <w:noProof/>
          </w:rPr>
          <w:fldChar w:fldCharType="end"/>
        </w:r>
      </w:hyperlink>
    </w:p>
    <w:p w:rsidR="002A336B" w:rsidRPr="002A336B" w:rsidRDefault="00805A58">
      <w:pPr>
        <w:pStyle w:val="10"/>
        <w:tabs>
          <w:tab w:val="right" w:leader="dot" w:pos="9344"/>
        </w:tabs>
        <w:rPr>
          <w:rFonts w:asciiTheme="minorHAnsi" w:eastAsiaTheme="minorEastAsia" w:hAnsiTheme="minorHAnsi" w:cstheme="minorBidi"/>
          <w:noProof/>
          <w:szCs w:val="22"/>
        </w:rPr>
      </w:pPr>
      <w:hyperlink w:anchor="_Toc92465681" w:history="1">
        <w:r w:rsidR="002A336B" w:rsidRPr="002A336B">
          <w:rPr>
            <w:rStyle w:val="affff5"/>
            <w:rFonts w:hint="eastAsia"/>
            <w:noProof/>
          </w:rPr>
          <w:t>附录</w:t>
        </w:r>
        <w:r w:rsidR="002A336B">
          <w:rPr>
            <w:rStyle w:val="affff5"/>
            <w:rFonts w:hint="eastAsia"/>
            <w:noProof/>
          </w:rPr>
          <w:t>A</w:t>
        </w:r>
        <w:r w:rsidR="002A336B" w:rsidRPr="002A336B">
          <w:rPr>
            <w:rStyle w:val="affff5"/>
            <w:rFonts w:hint="eastAsia"/>
            <w:noProof/>
          </w:rPr>
          <w:t>（资料性）</w:t>
        </w:r>
        <w:r w:rsidR="002A336B">
          <w:rPr>
            <w:rStyle w:val="affff5"/>
            <w:noProof/>
          </w:rPr>
          <w:t xml:space="preserve"> </w:t>
        </w:r>
        <w:r w:rsidR="002A336B" w:rsidRPr="002A336B">
          <w:rPr>
            <w:rStyle w:val="affff5"/>
            <w:noProof/>
          </w:rPr>
          <w:t xml:space="preserve"> </w:t>
        </w:r>
        <w:r w:rsidR="002A336B" w:rsidRPr="002A336B">
          <w:rPr>
            <w:rStyle w:val="affff5"/>
            <w:rFonts w:hint="eastAsia"/>
            <w:noProof/>
          </w:rPr>
          <w:t>牛樟病害及防治方法</w:t>
        </w:r>
        <w:r w:rsidR="002A336B" w:rsidRPr="002A336B">
          <w:rPr>
            <w:noProof/>
          </w:rPr>
          <w:tab/>
        </w:r>
        <w:r w:rsidR="002A336B" w:rsidRPr="002A336B">
          <w:rPr>
            <w:noProof/>
          </w:rPr>
          <w:fldChar w:fldCharType="begin"/>
        </w:r>
        <w:r w:rsidR="002A336B" w:rsidRPr="002A336B">
          <w:rPr>
            <w:noProof/>
          </w:rPr>
          <w:instrText xml:space="preserve"> PAGEREF _Toc92465681 \h </w:instrText>
        </w:r>
        <w:r w:rsidR="002A336B" w:rsidRPr="002A336B">
          <w:rPr>
            <w:noProof/>
          </w:rPr>
        </w:r>
        <w:r w:rsidR="002A336B" w:rsidRPr="002A336B">
          <w:rPr>
            <w:noProof/>
          </w:rPr>
          <w:fldChar w:fldCharType="separate"/>
        </w:r>
        <w:r w:rsidR="002A336B" w:rsidRPr="002A336B">
          <w:rPr>
            <w:noProof/>
          </w:rPr>
          <w:t>7</w:t>
        </w:r>
        <w:r w:rsidR="002A336B" w:rsidRPr="002A336B">
          <w:rPr>
            <w:noProof/>
          </w:rPr>
          <w:fldChar w:fldCharType="end"/>
        </w:r>
      </w:hyperlink>
    </w:p>
    <w:p w:rsidR="002A336B" w:rsidRPr="002A336B" w:rsidRDefault="00805A58">
      <w:pPr>
        <w:pStyle w:val="10"/>
        <w:tabs>
          <w:tab w:val="right" w:leader="dot" w:pos="9344"/>
        </w:tabs>
        <w:rPr>
          <w:rFonts w:asciiTheme="minorHAnsi" w:eastAsiaTheme="minorEastAsia" w:hAnsiTheme="minorHAnsi" w:cstheme="minorBidi"/>
          <w:noProof/>
          <w:szCs w:val="22"/>
        </w:rPr>
      </w:pPr>
      <w:hyperlink w:anchor="_Toc92465682" w:history="1">
        <w:r w:rsidR="002A336B" w:rsidRPr="002A336B">
          <w:rPr>
            <w:rStyle w:val="affff5"/>
            <w:rFonts w:hint="eastAsia"/>
            <w:noProof/>
          </w:rPr>
          <w:t>附录</w:t>
        </w:r>
        <w:r w:rsidR="002A336B">
          <w:rPr>
            <w:rStyle w:val="affff5"/>
            <w:rFonts w:hint="eastAsia"/>
            <w:noProof/>
          </w:rPr>
          <w:t>B</w:t>
        </w:r>
        <w:r w:rsidR="002A336B" w:rsidRPr="002A336B">
          <w:rPr>
            <w:rStyle w:val="affff5"/>
            <w:rFonts w:hint="eastAsia"/>
            <w:noProof/>
          </w:rPr>
          <w:t>（资料性）</w:t>
        </w:r>
        <w:r w:rsidR="002A336B">
          <w:rPr>
            <w:rStyle w:val="affff5"/>
            <w:noProof/>
          </w:rPr>
          <w:t xml:space="preserve"> </w:t>
        </w:r>
        <w:r w:rsidR="002A336B" w:rsidRPr="002A336B">
          <w:rPr>
            <w:rStyle w:val="affff5"/>
            <w:noProof/>
          </w:rPr>
          <w:t xml:space="preserve"> </w:t>
        </w:r>
        <w:r w:rsidR="002A336B" w:rsidRPr="002A336B">
          <w:rPr>
            <w:rStyle w:val="affff5"/>
            <w:rFonts w:hint="eastAsia"/>
            <w:noProof/>
          </w:rPr>
          <w:t>牛樟虫害和其他动物危害防治方法</w:t>
        </w:r>
        <w:r w:rsidR="002A336B" w:rsidRPr="002A336B">
          <w:rPr>
            <w:noProof/>
          </w:rPr>
          <w:tab/>
        </w:r>
        <w:r w:rsidR="002A336B" w:rsidRPr="002A336B">
          <w:rPr>
            <w:noProof/>
          </w:rPr>
          <w:fldChar w:fldCharType="begin"/>
        </w:r>
        <w:r w:rsidR="002A336B" w:rsidRPr="002A336B">
          <w:rPr>
            <w:noProof/>
          </w:rPr>
          <w:instrText xml:space="preserve"> PAGEREF _Toc92465682 \h </w:instrText>
        </w:r>
        <w:r w:rsidR="002A336B" w:rsidRPr="002A336B">
          <w:rPr>
            <w:noProof/>
          </w:rPr>
        </w:r>
        <w:r w:rsidR="002A336B" w:rsidRPr="002A336B">
          <w:rPr>
            <w:noProof/>
          </w:rPr>
          <w:fldChar w:fldCharType="separate"/>
        </w:r>
        <w:r w:rsidR="002A336B" w:rsidRPr="002A336B">
          <w:rPr>
            <w:noProof/>
          </w:rPr>
          <w:t>9</w:t>
        </w:r>
        <w:r w:rsidR="002A336B" w:rsidRPr="002A336B">
          <w:rPr>
            <w:noProof/>
          </w:rPr>
          <w:fldChar w:fldCharType="end"/>
        </w:r>
      </w:hyperlink>
    </w:p>
    <w:p w:rsidR="002A336B" w:rsidRPr="002A336B" w:rsidRDefault="002A336B" w:rsidP="002A336B">
      <w:pPr>
        <w:pStyle w:val="affffff3"/>
        <w:spacing w:after="468"/>
        <w:sectPr w:rsidR="002A336B" w:rsidRPr="002A336B" w:rsidSect="002A336B">
          <w:headerReference w:type="even" r:id="rId14"/>
          <w:headerReference w:type="default" r:id="rId15"/>
          <w:footerReference w:type="default" r:id="rId16"/>
          <w:pgSz w:w="11906" w:h="16838"/>
          <w:pgMar w:top="2410" w:right="1134" w:bottom="1134" w:left="1134" w:header="1418" w:footer="1134" w:gutter="284"/>
          <w:pgNumType w:fmt="upperRoman" w:start="1"/>
          <w:cols w:space="425"/>
          <w:formProt w:val="0"/>
          <w:docGrid w:type="lines" w:linePitch="312"/>
        </w:sectPr>
      </w:pPr>
      <w:r w:rsidRPr="002A336B">
        <w:fldChar w:fldCharType="end"/>
      </w:r>
    </w:p>
    <w:p w:rsidR="00CC6BC9" w:rsidRDefault="006069FB">
      <w:pPr>
        <w:pStyle w:val="a6"/>
        <w:spacing w:after="468"/>
      </w:pPr>
      <w:bookmarkStart w:id="24" w:name="_Toc92465625"/>
      <w:bookmarkStart w:id="25" w:name="BookMark2"/>
      <w:bookmarkEnd w:id="21"/>
      <w:r>
        <w:rPr>
          <w:spacing w:val="320"/>
        </w:rPr>
        <w:lastRenderedPageBreak/>
        <w:t>前</w:t>
      </w:r>
      <w:r>
        <w:t>言</w:t>
      </w:r>
      <w:bookmarkEnd w:id="22"/>
      <w:bookmarkEnd w:id="23"/>
      <w:bookmarkEnd w:id="24"/>
    </w:p>
    <w:p w:rsidR="00CC6BC9" w:rsidRDefault="006069FB">
      <w:pPr>
        <w:pStyle w:val="affffe"/>
        <w:ind w:firstLine="420"/>
      </w:pPr>
      <w:r>
        <w:rPr>
          <w:rFonts w:hint="eastAsia"/>
        </w:rPr>
        <w:t>本文件按照GB/T 1.1—2020《标准化工作导则  第1部分：标准化文件的结构和起草规则》的规定起草。</w:t>
      </w:r>
    </w:p>
    <w:p w:rsidR="00CC6BC9" w:rsidRDefault="006069FB">
      <w:pPr>
        <w:pStyle w:val="affffe"/>
        <w:ind w:firstLine="420"/>
      </w:pPr>
      <w:r>
        <w:rPr>
          <w:rFonts w:hint="eastAsia"/>
        </w:rPr>
        <w:t>请注意本文件的某些内容可能涉及专利。本文件的发布机构不承担识别专利的责任。</w:t>
      </w:r>
    </w:p>
    <w:p w:rsidR="00CC6BC9" w:rsidRDefault="00383438">
      <w:pPr>
        <w:pStyle w:val="affffe"/>
        <w:ind w:firstLine="420"/>
      </w:pPr>
      <w:r>
        <w:rPr>
          <w:rFonts w:hint="eastAsia"/>
        </w:rPr>
        <w:t>本文件由广东</w:t>
      </w:r>
      <w:r>
        <w:t>省科学院南繁种业研究所湛江研究中心</w:t>
      </w:r>
      <w:r w:rsidR="006069FB">
        <w:rPr>
          <w:rFonts w:hint="eastAsia"/>
        </w:rPr>
        <w:t>提出。</w:t>
      </w:r>
    </w:p>
    <w:p w:rsidR="00CC6BC9" w:rsidRDefault="006069FB">
      <w:pPr>
        <w:pStyle w:val="affffe"/>
        <w:ind w:firstLine="420"/>
      </w:pPr>
      <w:r>
        <w:rPr>
          <w:rFonts w:hint="eastAsia"/>
        </w:rPr>
        <w:t>本文件由湛江</w:t>
      </w:r>
      <w:r>
        <w:t>市自然资源局</w:t>
      </w:r>
      <w:r>
        <w:rPr>
          <w:rFonts w:hint="eastAsia"/>
        </w:rPr>
        <w:t>归口。</w:t>
      </w:r>
    </w:p>
    <w:p w:rsidR="00CC6BC9" w:rsidRDefault="006069FB">
      <w:pPr>
        <w:pStyle w:val="affffe"/>
        <w:ind w:firstLine="420"/>
      </w:pPr>
      <w:r>
        <w:rPr>
          <w:rFonts w:hint="eastAsia"/>
        </w:rPr>
        <w:t>本文件起草单位：广</w:t>
      </w:r>
      <w:r w:rsidR="00383438">
        <w:rPr>
          <w:rFonts w:hint="eastAsia"/>
        </w:rPr>
        <w:t>东</w:t>
      </w:r>
      <w:r w:rsidR="00383438">
        <w:t>省科学院南繁种业研究所湛江研究中心</w:t>
      </w:r>
    </w:p>
    <w:p w:rsidR="00CC6BC9" w:rsidRDefault="006069FB">
      <w:pPr>
        <w:pStyle w:val="affffe"/>
        <w:ind w:firstLine="420"/>
      </w:pPr>
      <w:r>
        <w:rPr>
          <w:rFonts w:hint="eastAsia"/>
        </w:rPr>
        <w:t>本文件主要起草人：</w:t>
      </w:r>
      <w:r w:rsidR="0063414D" w:rsidRPr="0063414D">
        <w:rPr>
          <w:rFonts w:hint="eastAsia"/>
        </w:rPr>
        <w:t>罗剑飘、罗青文、谭嘉娜、官锦燕、黄海英、陈双艳、</w:t>
      </w:r>
      <w:r w:rsidR="003E6EEE" w:rsidRPr="003E6EEE">
        <w:rPr>
          <w:rFonts w:hint="eastAsia"/>
        </w:rPr>
        <w:t>陈顺、</w:t>
      </w:r>
      <w:r w:rsidR="0063414D" w:rsidRPr="0063414D">
        <w:rPr>
          <w:rFonts w:hint="eastAsia"/>
        </w:rPr>
        <w:t>杨鸿彬</w:t>
      </w:r>
      <w:r w:rsidR="00C2622F">
        <w:rPr>
          <w:rFonts w:hint="eastAsia"/>
        </w:rPr>
        <w:t>、杨马生</w:t>
      </w:r>
      <w:r w:rsidR="0063414D" w:rsidRPr="0063414D">
        <w:rPr>
          <w:rFonts w:hint="eastAsia"/>
        </w:rPr>
        <w:t>。</w:t>
      </w:r>
    </w:p>
    <w:p w:rsidR="00CC6BC9" w:rsidRDefault="00CC6BC9">
      <w:pPr>
        <w:pStyle w:val="affffe"/>
        <w:ind w:firstLine="420"/>
      </w:pPr>
    </w:p>
    <w:p w:rsidR="00CC6BC9" w:rsidRDefault="00CC6BC9">
      <w:pPr>
        <w:pStyle w:val="affffe"/>
        <w:ind w:firstLine="420"/>
        <w:sectPr w:rsidR="00CC6BC9" w:rsidSect="002A336B">
          <w:pgSz w:w="11906" w:h="16838"/>
          <w:pgMar w:top="2410" w:right="1134" w:bottom="1134" w:left="1134" w:header="1418" w:footer="1134" w:gutter="284"/>
          <w:pgNumType w:fmt="upperRoman"/>
          <w:cols w:space="425"/>
          <w:formProt w:val="0"/>
          <w:docGrid w:type="lines" w:linePitch="312"/>
        </w:sectPr>
      </w:pPr>
    </w:p>
    <w:p w:rsidR="00CC6BC9" w:rsidRDefault="00CC6BC9">
      <w:pPr>
        <w:spacing w:line="20" w:lineRule="exact"/>
        <w:jc w:val="center"/>
        <w:rPr>
          <w:rFonts w:ascii="黑体" w:eastAsia="黑体" w:hAnsi="黑体"/>
          <w:sz w:val="32"/>
          <w:szCs w:val="32"/>
        </w:rPr>
      </w:pPr>
      <w:bookmarkStart w:id="26" w:name="BookMark4"/>
      <w:bookmarkEnd w:id="25"/>
    </w:p>
    <w:p w:rsidR="00CC6BC9" w:rsidRDefault="00CC6BC9">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49B0AC10FA9742169EF05C28FE6B011A"/>
        </w:placeholder>
      </w:sdtPr>
      <w:sdtContent>
        <w:bookmarkStart w:id="28" w:name="_GoBack" w:displacedByCustomXml="prev"/>
        <w:p w:rsidR="00CC6BC9" w:rsidRDefault="00BE3D6E" w:rsidP="00BE3D6E">
          <w:pPr>
            <w:pStyle w:val="afffffffff1"/>
            <w:spacing w:beforeLines="1" w:before="3" w:afterLines="220" w:after="686"/>
          </w:pPr>
          <w:r>
            <w:rPr>
              <w:rFonts w:hint="eastAsia"/>
            </w:rPr>
            <w:t>牛樟种苗栽培技术规程</w:t>
          </w:r>
        </w:p>
        <w:bookmarkEnd w:id="28" w:displacedByCustomXml="next"/>
      </w:sdtContent>
    </w:sdt>
    <w:p w:rsidR="00CC6BC9" w:rsidRDefault="006069FB">
      <w:pPr>
        <w:pStyle w:val="affc"/>
        <w:spacing w:before="312" w:after="312"/>
      </w:pPr>
      <w:bookmarkStart w:id="29" w:name="_Toc26986771"/>
      <w:bookmarkStart w:id="30" w:name="_Toc17233325"/>
      <w:bookmarkStart w:id="31" w:name="_Toc17233333"/>
      <w:bookmarkStart w:id="32" w:name="_Toc26648465"/>
      <w:bookmarkStart w:id="33" w:name="_Toc24884211"/>
      <w:bookmarkStart w:id="34" w:name="_Toc26986530"/>
      <w:bookmarkStart w:id="35" w:name="_Toc24884218"/>
      <w:bookmarkStart w:id="36" w:name="_Toc26718930"/>
      <w:bookmarkStart w:id="37" w:name="_Toc92296616"/>
      <w:bookmarkStart w:id="38" w:name="_Toc92382276"/>
      <w:bookmarkStart w:id="39" w:name="_Toc92465626"/>
      <w:bookmarkEnd w:id="27"/>
      <w:r>
        <w:rPr>
          <w:rFonts w:hint="eastAsia"/>
        </w:rPr>
        <w:t>范围</w:t>
      </w:r>
      <w:bookmarkEnd w:id="29"/>
      <w:bookmarkEnd w:id="30"/>
      <w:bookmarkEnd w:id="31"/>
      <w:bookmarkEnd w:id="32"/>
      <w:bookmarkEnd w:id="33"/>
      <w:bookmarkEnd w:id="34"/>
      <w:bookmarkEnd w:id="35"/>
      <w:bookmarkEnd w:id="36"/>
      <w:bookmarkEnd w:id="37"/>
      <w:bookmarkEnd w:id="38"/>
      <w:bookmarkEnd w:id="39"/>
    </w:p>
    <w:p w:rsidR="00CC6BC9" w:rsidRDefault="000F38F3">
      <w:pPr>
        <w:pStyle w:val="affffe"/>
        <w:ind w:firstLine="420"/>
      </w:pPr>
      <w:bookmarkStart w:id="40" w:name="_Toc26648466"/>
      <w:bookmarkStart w:id="41" w:name="_Toc17233334"/>
      <w:bookmarkStart w:id="42" w:name="_Toc24884219"/>
      <w:bookmarkStart w:id="43" w:name="_Toc24884212"/>
      <w:bookmarkStart w:id="44" w:name="_Toc17233326"/>
      <w:r>
        <w:rPr>
          <w:rFonts w:hint="eastAsia"/>
        </w:rPr>
        <w:t>本文件确立了牛樟</w:t>
      </w:r>
      <w:r w:rsidR="00C73A04">
        <w:rPr>
          <w:rFonts w:hint="eastAsia"/>
        </w:rPr>
        <w:t>（</w:t>
      </w:r>
      <w:r w:rsidR="00C73A04" w:rsidRPr="00C73A04">
        <w:rPr>
          <w:i/>
        </w:rPr>
        <w:t>Cinnamomum kanehirae</w:t>
      </w:r>
      <w:r w:rsidR="00C73A04">
        <w:rPr>
          <w:rFonts w:hint="eastAsia"/>
        </w:rPr>
        <w:t>）</w:t>
      </w:r>
      <w:r w:rsidR="00805A58">
        <w:rPr>
          <w:rFonts w:hint="eastAsia"/>
        </w:rPr>
        <w:t>种苗</w:t>
      </w:r>
      <w:r>
        <w:rPr>
          <w:rFonts w:hint="eastAsia"/>
        </w:rPr>
        <w:t>栽培的程序，规定了牛樟</w:t>
      </w:r>
      <w:r w:rsidR="00805A58">
        <w:rPr>
          <w:rFonts w:hint="eastAsia"/>
        </w:rPr>
        <w:t>种苗</w:t>
      </w:r>
      <w:r w:rsidR="001A2681">
        <w:rPr>
          <w:rFonts w:hint="eastAsia"/>
        </w:rPr>
        <w:t>移栽</w:t>
      </w:r>
      <w:r w:rsidR="001A2681">
        <w:t>圃</w:t>
      </w:r>
      <w:r w:rsidR="00114DA6">
        <w:rPr>
          <w:rFonts w:hint="eastAsia"/>
        </w:rPr>
        <w:t>地环境、组培苗移栽、苗木</w:t>
      </w:r>
      <w:r w:rsidR="00655002">
        <w:rPr>
          <w:rFonts w:hint="eastAsia"/>
        </w:rPr>
        <w:t>换袋</w:t>
      </w:r>
      <w:r w:rsidR="00D73229">
        <w:rPr>
          <w:rFonts w:hint="eastAsia"/>
        </w:rPr>
        <w:t>、袋苗出圃、袋</w:t>
      </w:r>
      <w:r w:rsidR="00114DA6">
        <w:rPr>
          <w:rFonts w:hint="eastAsia"/>
        </w:rPr>
        <w:t>苗定植</w:t>
      </w:r>
      <w:r w:rsidR="00655002">
        <w:rPr>
          <w:rFonts w:hint="eastAsia"/>
        </w:rPr>
        <w:t>、病虫害防治</w:t>
      </w:r>
      <w:r w:rsidR="00114DA6">
        <w:rPr>
          <w:rFonts w:hint="eastAsia"/>
        </w:rPr>
        <w:t>等方面的技术要求，同时给出了苗木</w:t>
      </w:r>
      <w:r w:rsidR="006069FB">
        <w:rPr>
          <w:rFonts w:hint="eastAsia"/>
        </w:rPr>
        <w:t>分级的依据。</w:t>
      </w:r>
    </w:p>
    <w:p w:rsidR="00C55275" w:rsidRDefault="00C55275" w:rsidP="00C55275">
      <w:pPr>
        <w:pStyle w:val="affffe"/>
        <w:ind w:firstLine="420"/>
      </w:pPr>
      <w:r>
        <w:rPr>
          <w:rFonts w:hint="eastAsia"/>
        </w:rPr>
        <w:t>本文件适用于湛江地区牛樟组培苗和</w:t>
      </w:r>
      <w:r>
        <w:t>扦插苗</w:t>
      </w:r>
      <w:r>
        <w:rPr>
          <w:rFonts w:hint="eastAsia"/>
        </w:rPr>
        <w:t>的人工栽培及管理，未</w:t>
      </w:r>
      <w:r>
        <w:t>包括</w:t>
      </w:r>
      <w:r w:rsidR="00EC4836">
        <w:rPr>
          <w:rFonts w:hint="eastAsia"/>
        </w:rPr>
        <w:t>牛樟</w:t>
      </w:r>
      <w:r>
        <w:t>实生苗的培育。</w:t>
      </w:r>
    </w:p>
    <w:p w:rsidR="00CC6BC9" w:rsidRDefault="006069FB">
      <w:pPr>
        <w:pStyle w:val="affc"/>
        <w:spacing w:before="312" w:after="312"/>
      </w:pPr>
      <w:bookmarkStart w:id="45" w:name="_Toc26986531"/>
      <w:bookmarkStart w:id="46" w:name="_Toc26986772"/>
      <w:bookmarkStart w:id="47" w:name="_Toc26718931"/>
      <w:bookmarkStart w:id="48" w:name="_Toc92296617"/>
      <w:bookmarkStart w:id="49" w:name="_Toc92382277"/>
      <w:bookmarkStart w:id="50" w:name="_Toc92465627"/>
      <w:r>
        <w:rPr>
          <w:rFonts w:hint="eastAsia"/>
        </w:rPr>
        <w:t>规范性引用文件</w:t>
      </w:r>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8862DFF6528D4E92A7DC1D4C1747183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CC6BC9" w:rsidRDefault="006069FB">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CC6BC9" w:rsidRDefault="005531C9">
      <w:pPr>
        <w:pStyle w:val="affffe"/>
        <w:ind w:firstLine="420"/>
      </w:pPr>
      <w:r w:rsidRPr="005531C9">
        <w:rPr>
          <w:rFonts w:hint="eastAsia"/>
        </w:rPr>
        <w:t>GB/T 6001-1985 育苗技术规程</w:t>
      </w:r>
    </w:p>
    <w:p w:rsidR="00CC6BC9" w:rsidRDefault="007257FC">
      <w:pPr>
        <w:pStyle w:val="affffe"/>
        <w:ind w:firstLine="420"/>
      </w:pPr>
      <w:r>
        <w:rPr>
          <w:rFonts w:hint="eastAsia"/>
        </w:rPr>
        <w:t>GB/T 8321</w:t>
      </w:r>
      <w:r w:rsidR="006069FB">
        <w:rPr>
          <w:rFonts w:hint="eastAsia"/>
        </w:rPr>
        <w:t>（所有</w:t>
      </w:r>
      <w:r w:rsidR="006069FB">
        <w:t>部分</w:t>
      </w:r>
      <w:r w:rsidR="006069FB">
        <w:rPr>
          <w:rFonts w:hint="eastAsia"/>
        </w:rPr>
        <w:t>）</w:t>
      </w:r>
      <w:r>
        <w:rPr>
          <w:rFonts w:hint="eastAsia"/>
        </w:rPr>
        <w:t xml:space="preserve"> </w:t>
      </w:r>
      <w:r w:rsidR="006069FB">
        <w:rPr>
          <w:rFonts w:hint="eastAsia"/>
        </w:rPr>
        <w:t>农药合理使用准则</w:t>
      </w:r>
    </w:p>
    <w:p w:rsidR="00BD2207" w:rsidRDefault="00BD2207">
      <w:pPr>
        <w:pStyle w:val="affffe"/>
        <w:ind w:firstLine="420"/>
      </w:pPr>
      <w:r w:rsidRPr="00BD2207">
        <w:rPr>
          <w:rFonts w:hint="eastAsia"/>
        </w:rPr>
        <w:t>NY/T 1276-2007 农药安全使用规范 总则</w:t>
      </w:r>
    </w:p>
    <w:p w:rsidR="00CC6BC9" w:rsidRDefault="006069FB">
      <w:pPr>
        <w:pStyle w:val="affc"/>
        <w:spacing w:before="312" w:after="312"/>
      </w:pPr>
      <w:bookmarkStart w:id="51" w:name="_Toc92296618"/>
      <w:bookmarkStart w:id="52" w:name="_Toc92382278"/>
      <w:bookmarkStart w:id="53" w:name="_Toc92465628"/>
      <w:r>
        <w:rPr>
          <w:rFonts w:hint="eastAsia"/>
          <w:szCs w:val="21"/>
        </w:rPr>
        <w:t>术语和定义</w:t>
      </w:r>
      <w:bookmarkEnd w:id="51"/>
      <w:bookmarkEnd w:id="52"/>
      <w:bookmarkEnd w:id="53"/>
    </w:p>
    <w:bookmarkStart w:id="54" w:name="_Toc26986532" w:displacedByCustomXml="next"/>
    <w:bookmarkEnd w:id="54" w:displacedByCustomXml="next"/>
    <w:sdt>
      <w:sdtPr>
        <w:id w:val="-1909835108"/>
        <w:placeholder>
          <w:docPart w:val="F7441DCF70E1410DB86A8FC1A7B4937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CC6BC9" w:rsidRDefault="006069FB">
          <w:pPr>
            <w:pStyle w:val="affffe"/>
            <w:ind w:firstLine="420"/>
          </w:pPr>
          <w:r>
            <w:t>下列术语和定义适用于本文件。</w:t>
          </w:r>
        </w:p>
      </w:sdtContent>
    </w:sdt>
    <w:p w:rsidR="00CC6BC9" w:rsidRDefault="00CC6BC9">
      <w:pPr>
        <w:pStyle w:val="affd"/>
        <w:spacing w:before="156" w:after="156"/>
      </w:pPr>
      <w:bookmarkStart w:id="55" w:name="_Toc92295538"/>
      <w:bookmarkStart w:id="56" w:name="_Toc92296619"/>
      <w:bookmarkStart w:id="57" w:name="_Toc92296676"/>
      <w:bookmarkStart w:id="58" w:name="_Toc92382217"/>
      <w:bookmarkStart w:id="59" w:name="_Toc92382279"/>
      <w:bookmarkStart w:id="60" w:name="_Toc92465629"/>
      <w:bookmarkEnd w:id="55"/>
      <w:bookmarkEnd w:id="56"/>
      <w:bookmarkEnd w:id="57"/>
      <w:bookmarkEnd w:id="58"/>
      <w:bookmarkEnd w:id="59"/>
      <w:bookmarkEnd w:id="60"/>
    </w:p>
    <w:p w:rsidR="00CC6BC9" w:rsidRDefault="006069FB">
      <w:pPr>
        <w:pStyle w:val="affffe"/>
        <w:ind w:firstLine="420"/>
        <w:rPr>
          <w:rFonts w:ascii="黑体" w:eastAsia="黑体"/>
        </w:rPr>
      </w:pPr>
      <w:r>
        <w:rPr>
          <w:rFonts w:ascii="黑体" w:eastAsia="黑体" w:hint="eastAsia"/>
        </w:rPr>
        <w:t xml:space="preserve">基质  </w:t>
      </w:r>
      <w:r>
        <w:rPr>
          <w:rFonts w:ascii="黑体" w:eastAsia="黑体"/>
        </w:rPr>
        <w:t>cuture substrate</w:t>
      </w:r>
    </w:p>
    <w:p w:rsidR="00CC6BC9" w:rsidRPr="001A7805" w:rsidRDefault="006069FB" w:rsidP="001A7805">
      <w:pPr>
        <w:pStyle w:val="affffe"/>
        <w:ind w:firstLine="420"/>
      </w:pPr>
      <w:r>
        <w:rPr>
          <w:rFonts w:hint="eastAsia"/>
        </w:rPr>
        <w:t>栽培中用来固定植株及贮存植物所需水分、养分的材料。</w:t>
      </w:r>
    </w:p>
    <w:p w:rsidR="00CC6BC9" w:rsidRDefault="00CC6BC9">
      <w:pPr>
        <w:pStyle w:val="affd"/>
        <w:spacing w:before="156" w:after="156"/>
      </w:pPr>
      <w:bookmarkStart w:id="61" w:name="_Toc92295539"/>
      <w:bookmarkStart w:id="62" w:name="_Toc92296620"/>
      <w:bookmarkStart w:id="63" w:name="_Toc92296677"/>
      <w:bookmarkStart w:id="64" w:name="_Toc92382218"/>
      <w:bookmarkStart w:id="65" w:name="_Toc92382280"/>
      <w:bookmarkStart w:id="66" w:name="_Toc92465630"/>
      <w:bookmarkEnd w:id="61"/>
      <w:bookmarkEnd w:id="62"/>
      <w:bookmarkEnd w:id="63"/>
      <w:bookmarkEnd w:id="64"/>
      <w:bookmarkEnd w:id="65"/>
      <w:bookmarkEnd w:id="66"/>
    </w:p>
    <w:p w:rsidR="00CC6BC9" w:rsidRDefault="006069FB">
      <w:pPr>
        <w:pStyle w:val="affffe"/>
        <w:ind w:firstLine="420"/>
        <w:rPr>
          <w:rFonts w:ascii="黑体" w:eastAsia="黑体"/>
        </w:rPr>
      </w:pPr>
      <w:r>
        <w:rPr>
          <w:rFonts w:ascii="黑体" w:eastAsia="黑体" w:hint="eastAsia"/>
        </w:rPr>
        <w:t xml:space="preserve">驯化苗  </w:t>
      </w:r>
      <w:r>
        <w:rPr>
          <w:rFonts w:ascii="黑体" w:eastAsia="黑体"/>
        </w:rPr>
        <w:t>domesticated plant</w:t>
      </w:r>
    </w:p>
    <w:p w:rsidR="00CC6BC9" w:rsidRDefault="006069FB" w:rsidP="00B77577">
      <w:pPr>
        <w:pStyle w:val="affffe"/>
        <w:ind w:firstLine="420"/>
      </w:pPr>
      <w:r>
        <w:rPr>
          <w:rFonts w:hint="eastAsia"/>
        </w:rPr>
        <w:t>将组培苗出瓶移栽到大棚或温室的育苗盘中栽培1</w:t>
      </w:r>
      <w:r w:rsidR="00FA3306">
        <w:rPr>
          <w:rFonts w:hint="eastAsia"/>
        </w:rPr>
        <w:t>个月以上、</w:t>
      </w:r>
      <w:r>
        <w:rPr>
          <w:rFonts w:hint="eastAsia"/>
        </w:rPr>
        <w:t>成活</w:t>
      </w:r>
      <w:r w:rsidR="007947A8">
        <w:rPr>
          <w:rFonts w:hint="eastAsia"/>
        </w:rPr>
        <w:t>并且根系较为发达的苗</w:t>
      </w:r>
      <w:r w:rsidR="007947A8">
        <w:t>木</w:t>
      </w:r>
      <w:r w:rsidR="00FA3306">
        <w:rPr>
          <w:rFonts w:hint="eastAsia"/>
        </w:rPr>
        <w:t>。</w:t>
      </w:r>
    </w:p>
    <w:p w:rsidR="005F5231" w:rsidRDefault="005F5231" w:rsidP="005F5231">
      <w:pPr>
        <w:pStyle w:val="affd"/>
        <w:spacing w:before="156" w:after="156"/>
      </w:pPr>
      <w:bookmarkStart w:id="67" w:name="_Toc92295540"/>
      <w:bookmarkStart w:id="68" w:name="_Toc92296621"/>
      <w:bookmarkStart w:id="69" w:name="_Toc92296678"/>
      <w:bookmarkStart w:id="70" w:name="_Toc92382219"/>
      <w:bookmarkStart w:id="71" w:name="_Toc92382281"/>
      <w:bookmarkStart w:id="72" w:name="_Toc92465631"/>
      <w:bookmarkEnd w:id="67"/>
      <w:bookmarkEnd w:id="68"/>
      <w:bookmarkEnd w:id="69"/>
      <w:bookmarkEnd w:id="70"/>
      <w:bookmarkEnd w:id="71"/>
      <w:bookmarkEnd w:id="72"/>
    </w:p>
    <w:p w:rsidR="005F5231" w:rsidRDefault="005F5231" w:rsidP="005F5231">
      <w:pPr>
        <w:pStyle w:val="affffe"/>
        <w:ind w:firstLine="420"/>
        <w:rPr>
          <w:rFonts w:ascii="黑体" w:eastAsia="黑体" w:hAnsi="黑体"/>
        </w:rPr>
      </w:pPr>
      <w:r w:rsidRPr="005F5231">
        <w:rPr>
          <w:rFonts w:ascii="黑体" w:eastAsia="黑体" w:hAnsi="黑体" w:hint="eastAsia"/>
        </w:rPr>
        <w:t>地</w:t>
      </w:r>
      <w:r w:rsidRPr="005F5231">
        <w:rPr>
          <w:rFonts w:ascii="黑体" w:eastAsia="黑体" w:hAnsi="黑体"/>
        </w:rPr>
        <w:t>径</w:t>
      </w:r>
      <w:r w:rsidRPr="005F5231">
        <w:rPr>
          <w:rFonts w:ascii="黑体" w:eastAsia="黑体" w:hAnsi="黑体" w:hint="eastAsia"/>
        </w:rPr>
        <w:t xml:space="preserve"> </w:t>
      </w:r>
      <w:r w:rsidRPr="005F5231">
        <w:rPr>
          <w:rFonts w:ascii="黑体" w:eastAsia="黑体" w:hAnsi="黑体"/>
        </w:rPr>
        <w:t>ground diameter</w:t>
      </w:r>
    </w:p>
    <w:p w:rsidR="005F5231" w:rsidRDefault="005F5231" w:rsidP="00B77577">
      <w:pPr>
        <w:pStyle w:val="affffe"/>
        <w:ind w:firstLine="420"/>
      </w:pPr>
      <w:r>
        <w:rPr>
          <w:rFonts w:hint="eastAsia"/>
        </w:rPr>
        <w:t>苗木距离基质</w:t>
      </w:r>
      <w:r>
        <w:t>表</w:t>
      </w:r>
      <w:r>
        <w:rPr>
          <w:rFonts w:hint="eastAsia"/>
        </w:rPr>
        <w:t xml:space="preserve">面5 </w:t>
      </w:r>
      <w:r>
        <w:t>cm</w:t>
      </w:r>
      <w:r>
        <w:rPr>
          <w:rFonts w:hint="eastAsia"/>
        </w:rPr>
        <w:t>处的</w:t>
      </w:r>
      <w:r w:rsidR="007257FC">
        <w:rPr>
          <w:rFonts w:hint="eastAsia"/>
        </w:rPr>
        <w:t>茎干</w:t>
      </w:r>
      <w:r>
        <w:rPr>
          <w:rFonts w:hint="eastAsia"/>
        </w:rPr>
        <w:t>直径</w:t>
      </w:r>
      <w:r w:rsidRPr="005F5231">
        <w:rPr>
          <w:rFonts w:hint="eastAsia"/>
        </w:rPr>
        <w:t>。</w:t>
      </w:r>
    </w:p>
    <w:p w:rsidR="00B77577" w:rsidRDefault="00B77577" w:rsidP="00B77577">
      <w:pPr>
        <w:pStyle w:val="affd"/>
        <w:spacing w:before="156" w:after="156"/>
      </w:pPr>
      <w:bookmarkStart w:id="73" w:name="_Toc92295541"/>
      <w:bookmarkStart w:id="74" w:name="_Toc92296622"/>
      <w:bookmarkStart w:id="75" w:name="_Toc92296679"/>
      <w:bookmarkStart w:id="76" w:name="_Toc92382220"/>
      <w:bookmarkStart w:id="77" w:name="_Toc92382282"/>
      <w:bookmarkStart w:id="78" w:name="_Toc92465632"/>
      <w:r>
        <w:rPr>
          <w:rFonts w:hint="eastAsia"/>
        </w:rPr>
        <w:t>袋苗</w:t>
      </w:r>
      <w:r w:rsidRPr="00B77577">
        <w:t>container plantlet</w:t>
      </w:r>
      <w:bookmarkEnd w:id="73"/>
      <w:bookmarkEnd w:id="74"/>
      <w:bookmarkEnd w:id="75"/>
      <w:bookmarkEnd w:id="76"/>
      <w:bookmarkEnd w:id="77"/>
      <w:bookmarkEnd w:id="78"/>
    </w:p>
    <w:p w:rsidR="00B77577" w:rsidRPr="00B77577" w:rsidRDefault="00B77577" w:rsidP="00B77577">
      <w:pPr>
        <w:pStyle w:val="affffe"/>
        <w:ind w:firstLine="420"/>
      </w:pPr>
      <w:r w:rsidRPr="00B77577">
        <w:rPr>
          <w:rFonts w:hint="eastAsia"/>
        </w:rPr>
        <w:t>即容器苗，是指用特定容器培育的林木幼苗。</w:t>
      </w:r>
    </w:p>
    <w:p w:rsidR="00C21E46" w:rsidRDefault="001A2681">
      <w:pPr>
        <w:pStyle w:val="affc"/>
        <w:spacing w:before="312" w:after="312"/>
      </w:pPr>
      <w:bookmarkStart w:id="79" w:name="_Toc92296623"/>
      <w:bookmarkStart w:id="80" w:name="_Toc92382283"/>
      <w:bookmarkStart w:id="81" w:name="_Toc92465633"/>
      <w:r>
        <w:rPr>
          <w:rFonts w:hint="eastAsia"/>
        </w:rPr>
        <w:t>移栽</w:t>
      </w:r>
      <w:r w:rsidR="000F38F3">
        <w:rPr>
          <w:rFonts w:hint="eastAsia"/>
        </w:rPr>
        <w:t>圃</w:t>
      </w:r>
      <w:r w:rsidR="006069FB">
        <w:rPr>
          <w:rFonts w:hint="eastAsia"/>
        </w:rPr>
        <w:t>地</w:t>
      </w:r>
      <w:r w:rsidR="001D5773">
        <w:rPr>
          <w:rFonts w:hint="eastAsia"/>
        </w:rPr>
        <w:t>环境</w:t>
      </w:r>
      <w:bookmarkEnd w:id="79"/>
      <w:bookmarkEnd w:id="80"/>
      <w:bookmarkEnd w:id="81"/>
    </w:p>
    <w:p w:rsidR="000F38F3" w:rsidRDefault="001A2681">
      <w:pPr>
        <w:pStyle w:val="affffe"/>
        <w:ind w:firstLine="420"/>
      </w:pPr>
      <w:r>
        <w:rPr>
          <w:rFonts w:hint="eastAsia"/>
        </w:rPr>
        <w:t>移栽</w:t>
      </w:r>
      <w:r w:rsidR="000F38F3">
        <w:t>圃地环境</w:t>
      </w:r>
      <w:r w:rsidR="00C21E46">
        <w:rPr>
          <w:rFonts w:hint="eastAsia"/>
        </w:rPr>
        <w:t>选择</w:t>
      </w:r>
      <w:r w:rsidR="00C21E46">
        <w:t>参</w:t>
      </w:r>
      <w:r w:rsidR="00C21E46">
        <w:rPr>
          <w:rFonts w:hint="eastAsia"/>
        </w:rPr>
        <w:t>见</w:t>
      </w:r>
      <w:r w:rsidR="005F4345">
        <w:rPr>
          <w:rFonts w:hint="eastAsia"/>
        </w:rPr>
        <w:t>GB/T 6001-1985第1</w:t>
      </w:r>
      <w:r w:rsidR="00C21E46">
        <w:rPr>
          <w:rFonts w:hint="eastAsia"/>
        </w:rPr>
        <w:t>章</w:t>
      </w:r>
      <w:r w:rsidR="000F38F3">
        <w:t>。</w:t>
      </w:r>
    </w:p>
    <w:p w:rsidR="00CC6BC9" w:rsidRDefault="006069FB">
      <w:pPr>
        <w:pStyle w:val="affc"/>
        <w:spacing w:before="312" w:after="312"/>
      </w:pPr>
      <w:bookmarkStart w:id="82" w:name="_Toc92296624"/>
      <w:bookmarkStart w:id="83" w:name="_Toc92382284"/>
      <w:bookmarkStart w:id="84" w:name="_Toc92465634"/>
      <w:r>
        <w:rPr>
          <w:rFonts w:hint="eastAsia"/>
        </w:rPr>
        <w:lastRenderedPageBreak/>
        <w:t>组培苗移栽</w:t>
      </w:r>
      <w:bookmarkEnd w:id="82"/>
      <w:bookmarkEnd w:id="83"/>
      <w:bookmarkEnd w:id="84"/>
    </w:p>
    <w:p w:rsidR="00CC6BC9" w:rsidRDefault="006069FB">
      <w:pPr>
        <w:pStyle w:val="affd"/>
        <w:spacing w:before="156" w:after="156"/>
      </w:pPr>
      <w:bookmarkStart w:id="85" w:name="_Toc92296625"/>
      <w:bookmarkStart w:id="86" w:name="_Toc92382285"/>
      <w:bookmarkStart w:id="87" w:name="_Toc92465635"/>
      <w:r>
        <w:rPr>
          <w:rFonts w:hint="eastAsia"/>
        </w:rPr>
        <w:t>组培苗规格</w:t>
      </w:r>
      <w:bookmarkEnd w:id="85"/>
      <w:bookmarkEnd w:id="86"/>
      <w:bookmarkEnd w:id="87"/>
    </w:p>
    <w:p w:rsidR="00CC6BC9" w:rsidRDefault="00BE3D6E" w:rsidP="009D1C96">
      <w:pPr>
        <w:pStyle w:val="affffe"/>
        <w:ind w:firstLine="420"/>
      </w:pPr>
      <w:r>
        <w:rPr>
          <w:rFonts w:hint="eastAsia"/>
        </w:rPr>
        <w:t>适合驯化移栽的牛樟</w:t>
      </w:r>
      <w:r w:rsidR="002C4E88" w:rsidRPr="002C4E88">
        <w:rPr>
          <w:rFonts w:hint="eastAsia"/>
        </w:rPr>
        <w:t>组培苗应同时满足有2片以上开展叶、2</w:t>
      </w:r>
      <w:r w:rsidR="002C4E88">
        <w:rPr>
          <w:rFonts w:hint="eastAsia"/>
        </w:rPr>
        <w:t>条以上白色根、</w:t>
      </w:r>
      <w:r w:rsidR="002C4E88">
        <w:t>生根时间不超过</w:t>
      </w:r>
      <w:r w:rsidR="002C4E88">
        <w:rPr>
          <w:rFonts w:hint="eastAsia"/>
        </w:rPr>
        <w:t>40天、</w:t>
      </w:r>
      <w:r w:rsidR="002C4E88" w:rsidRPr="002C4E88">
        <w:rPr>
          <w:rFonts w:hint="eastAsia"/>
        </w:rPr>
        <w:t>植株高度3 cm</w:t>
      </w:r>
      <w:r w:rsidR="002C4E88">
        <w:rPr>
          <w:rFonts w:hint="eastAsia"/>
        </w:rPr>
        <w:t>以上4</w:t>
      </w:r>
      <w:r w:rsidR="002C4E88" w:rsidRPr="002C4E88">
        <w:rPr>
          <w:rFonts w:hint="eastAsia"/>
        </w:rPr>
        <w:t>个条件</w:t>
      </w:r>
      <w:r w:rsidR="006069FB">
        <w:rPr>
          <w:rFonts w:hint="eastAsia"/>
        </w:rPr>
        <w:t>。</w:t>
      </w:r>
    </w:p>
    <w:p w:rsidR="00CC6BC9" w:rsidRDefault="006069FB">
      <w:pPr>
        <w:pStyle w:val="affd"/>
        <w:spacing w:before="156" w:after="156"/>
      </w:pPr>
      <w:bookmarkStart w:id="88" w:name="_Toc92296626"/>
      <w:bookmarkStart w:id="89" w:name="_Toc92382286"/>
      <w:bookmarkStart w:id="90" w:name="_Toc92465636"/>
      <w:r>
        <w:rPr>
          <w:rFonts w:hint="eastAsia"/>
        </w:rPr>
        <w:t>移栽时间</w:t>
      </w:r>
      <w:bookmarkEnd w:id="88"/>
      <w:bookmarkEnd w:id="89"/>
      <w:bookmarkEnd w:id="90"/>
    </w:p>
    <w:p w:rsidR="00CC6BC9" w:rsidRDefault="006069FB">
      <w:pPr>
        <w:pStyle w:val="affffe"/>
        <w:ind w:firstLine="420"/>
      </w:pPr>
      <w:r>
        <w:rPr>
          <w:rFonts w:hint="eastAsia"/>
        </w:rPr>
        <w:t>宜安排在温度15 ℃</w:t>
      </w:r>
      <w:r>
        <w:rPr>
          <w:rFonts w:ascii="Times New Roman"/>
        </w:rPr>
        <w:t>~</w:t>
      </w:r>
      <w:r>
        <w:rPr>
          <w:rFonts w:hint="eastAsia"/>
        </w:rPr>
        <w:t>28 ℃</w:t>
      </w:r>
      <w:r w:rsidR="00171EFC">
        <w:rPr>
          <w:rFonts w:hint="eastAsia"/>
        </w:rPr>
        <w:t>的季节</w:t>
      </w:r>
      <w:r>
        <w:rPr>
          <w:rFonts w:hint="eastAsia"/>
        </w:rPr>
        <w:t>进行移栽。</w:t>
      </w:r>
    </w:p>
    <w:p w:rsidR="00CC6BC9" w:rsidRDefault="006069FB">
      <w:pPr>
        <w:pStyle w:val="affd"/>
        <w:spacing w:before="156" w:after="156"/>
      </w:pPr>
      <w:bookmarkStart w:id="91" w:name="_Toc92296627"/>
      <w:bookmarkStart w:id="92" w:name="_Toc92382287"/>
      <w:bookmarkStart w:id="93" w:name="_Toc92465637"/>
      <w:r>
        <w:rPr>
          <w:rFonts w:hint="eastAsia"/>
        </w:rPr>
        <w:t>组培苗炼苗</w:t>
      </w:r>
      <w:bookmarkEnd w:id="91"/>
      <w:bookmarkEnd w:id="92"/>
      <w:bookmarkEnd w:id="93"/>
    </w:p>
    <w:p w:rsidR="009E1FA4" w:rsidRDefault="00B77577">
      <w:pPr>
        <w:pStyle w:val="affffe"/>
        <w:ind w:firstLine="420"/>
      </w:pPr>
      <w:r>
        <w:rPr>
          <w:rFonts w:hint="eastAsia"/>
        </w:rPr>
        <w:t>将</w:t>
      </w:r>
      <w:r w:rsidR="00E15397">
        <w:rPr>
          <w:rFonts w:hint="eastAsia"/>
        </w:rPr>
        <w:t>组培</w:t>
      </w:r>
      <w:r w:rsidR="009E1FA4" w:rsidRPr="009E1FA4">
        <w:rPr>
          <w:rFonts w:hint="eastAsia"/>
        </w:rPr>
        <w:t>苗置于</w:t>
      </w:r>
      <w:r w:rsidR="008C2F21">
        <w:rPr>
          <w:rFonts w:hint="eastAsia"/>
        </w:rPr>
        <w:t>大棚的</w:t>
      </w:r>
      <w:r w:rsidR="001A6991">
        <w:rPr>
          <w:rFonts w:hint="eastAsia"/>
        </w:rPr>
        <w:t>自然光中适当遮荫</w:t>
      </w:r>
      <w:r w:rsidR="009E1FA4" w:rsidRPr="009E1FA4">
        <w:rPr>
          <w:rFonts w:hint="eastAsia"/>
        </w:rPr>
        <w:t>，使光照强度为3 000 lx</w:t>
      </w:r>
      <w:r w:rsidR="009E1FA4" w:rsidRPr="009E1FA4">
        <w:rPr>
          <w:rFonts w:ascii="Times New Roman"/>
        </w:rPr>
        <w:t>~</w:t>
      </w:r>
      <w:r w:rsidR="009E1FA4" w:rsidRPr="009E1FA4">
        <w:rPr>
          <w:rFonts w:hint="eastAsia"/>
        </w:rPr>
        <w:t>4 000 lx，炼苗5</w:t>
      </w:r>
      <w:r w:rsidR="009D1C96">
        <w:t xml:space="preserve"> </w:t>
      </w:r>
      <w:r w:rsidR="009D1C96">
        <w:rPr>
          <w:rFonts w:hint="eastAsia"/>
        </w:rPr>
        <w:t>d</w:t>
      </w:r>
      <w:r w:rsidR="009E1FA4" w:rsidRPr="009E1FA4">
        <w:rPr>
          <w:rFonts w:ascii="Times New Roman"/>
        </w:rPr>
        <w:t>~</w:t>
      </w:r>
      <w:r w:rsidR="009E1FA4" w:rsidRPr="009E1FA4">
        <w:rPr>
          <w:rFonts w:hint="eastAsia"/>
        </w:rPr>
        <w:t>7</w:t>
      </w:r>
      <w:r w:rsidR="009D1C96">
        <w:t xml:space="preserve"> d</w:t>
      </w:r>
      <w:r w:rsidR="009E1FA4" w:rsidRPr="009E1FA4">
        <w:rPr>
          <w:rFonts w:hint="eastAsia"/>
        </w:rPr>
        <w:t>。</w:t>
      </w:r>
    </w:p>
    <w:p w:rsidR="00CC6BC9" w:rsidRDefault="006069FB">
      <w:pPr>
        <w:pStyle w:val="affd"/>
        <w:spacing w:before="156" w:after="156"/>
      </w:pPr>
      <w:bookmarkStart w:id="94" w:name="_Toc92296628"/>
      <w:bookmarkStart w:id="95" w:name="_Toc92382288"/>
      <w:bookmarkStart w:id="96" w:name="_Toc92465638"/>
      <w:r>
        <w:rPr>
          <w:rFonts w:hint="eastAsia"/>
        </w:rPr>
        <w:t>组培苗清洗</w:t>
      </w:r>
      <w:bookmarkEnd w:id="94"/>
      <w:bookmarkEnd w:id="95"/>
      <w:bookmarkEnd w:id="96"/>
    </w:p>
    <w:p w:rsidR="00CC6BC9" w:rsidRDefault="005070A3">
      <w:pPr>
        <w:pStyle w:val="affffe"/>
        <w:ind w:firstLine="420"/>
      </w:pPr>
      <w:r>
        <w:rPr>
          <w:rFonts w:hint="eastAsia"/>
        </w:rPr>
        <w:t>用镊子将苗夹出，用清水洗去植株</w:t>
      </w:r>
      <w:r>
        <w:t>表</w:t>
      </w:r>
      <w:r>
        <w:rPr>
          <w:rFonts w:hint="eastAsia"/>
        </w:rPr>
        <w:t>面</w:t>
      </w:r>
      <w:r w:rsidR="006069FB">
        <w:rPr>
          <w:rFonts w:hint="eastAsia"/>
        </w:rPr>
        <w:t>培养基，</w:t>
      </w:r>
      <w:r>
        <w:rPr>
          <w:rFonts w:hint="eastAsia"/>
        </w:rPr>
        <w:t>剔除无根苗和弱苗</w:t>
      </w:r>
      <w:r w:rsidR="006069FB">
        <w:rPr>
          <w:rFonts w:hint="eastAsia"/>
        </w:rPr>
        <w:t>，再用清水清洗1</w:t>
      </w:r>
      <w:r>
        <w:rPr>
          <w:rFonts w:hint="eastAsia"/>
        </w:rPr>
        <w:t>遍，</w:t>
      </w:r>
      <w:r w:rsidRPr="005070A3">
        <w:rPr>
          <w:rFonts w:hint="eastAsia"/>
        </w:rPr>
        <w:t>清水的温度与苗木勿相差太大</w:t>
      </w:r>
      <w:r>
        <w:rPr>
          <w:rFonts w:hint="eastAsia"/>
        </w:rPr>
        <w:t>。移栽过程中</w:t>
      </w:r>
      <w:r w:rsidR="006069FB">
        <w:rPr>
          <w:rFonts w:hint="eastAsia"/>
        </w:rPr>
        <w:t>将组培苗置于清水中浸泡保湿，防止叶片失水萎蔫。</w:t>
      </w:r>
    </w:p>
    <w:p w:rsidR="00CC6BC9" w:rsidRDefault="006069FB">
      <w:pPr>
        <w:pStyle w:val="affd"/>
        <w:spacing w:before="156" w:after="156"/>
      </w:pPr>
      <w:bookmarkStart w:id="97" w:name="_Toc92296629"/>
      <w:bookmarkStart w:id="98" w:name="_Toc92382289"/>
      <w:bookmarkStart w:id="99" w:name="_Toc92465639"/>
      <w:r>
        <w:rPr>
          <w:rFonts w:hint="eastAsia"/>
        </w:rPr>
        <w:t>育苗基质</w:t>
      </w:r>
      <w:bookmarkEnd w:id="97"/>
      <w:bookmarkEnd w:id="98"/>
      <w:bookmarkEnd w:id="99"/>
    </w:p>
    <w:p w:rsidR="009D1C96" w:rsidRPr="002B7588" w:rsidRDefault="00B80A6C" w:rsidP="002B7588">
      <w:pPr>
        <w:pStyle w:val="affffe"/>
        <w:ind w:firstLine="420"/>
        <w:rPr>
          <w:rFonts w:hAnsi="宋体"/>
        </w:rPr>
      </w:pPr>
      <w:r>
        <w:rPr>
          <w:rFonts w:hint="eastAsia"/>
        </w:rPr>
        <w:t>采用</w:t>
      </w:r>
      <w:r>
        <w:t>泥炭土</w:t>
      </w:r>
      <w:r w:rsidR="009D1C96">
        <w:rPr>
          <w:rFonts w:hAnsi="宋体" w:hint="eastAsia"/>
        </w:rPr>
        <w:t>∶</w:t>
      </w:r>
      <w:r>
        <w:t>珍珠岩</w:t>
      </w:r>
      <w:r w:rsidR="009D1C96">
        <w:rPr>
          <w:rFonts w:hint="eastAsia"/>
        </w:rPr>
        <w:t>为1</w:t>
      </w:r>
      <w:r w:rsidR="009D1C96">
        <w:rPr>
          <w:rFonts w:hAnsi="宋体" w:hint="eastAsia"/>
        </w:rPr>
        <w:t>∶1</w:t>
      </w:r>
      <w:r w:rsidR="001A6991">
        <w:rPr>
          <w:rFonts w:hAnsi="宋体" w:hint="eastAsia"/>
        </w:rPr>
        <w:t>（</w:t>
      </w:r>
      <w:r w:rsidR="001A6991">
        <w:rPr>
          <w:rFonts w:hint="eastAsia"/>
        </w:rPr>
        <w:t>体积</w:t>
      </w:r>
      <w:r w:rsidR="001A6991">
        <w:t>比</w:t>
      </w:r>
      <w:r w:rsidR="001A6991">
        <w:rPr>
          <w:rFonts w:hAnsi="宋体" w:hint="eastAsia"/>
        </w:rPr>
        <w:t>）</w:t>
      </w:r>
      <w:r w:rsidR="009D1C96">
        <w:rPr>
          <w:rFonts w:hAnsi="宋体" w:hint="eastAsia"/>
        </w:rPr>
        <w:t>作为</w:t>
      </w:r>
      <w:r w:rsidR="009D1C96">
        <w:rPr>
          <w:rFonts w:hAnsi="宋体"/>
        </w:rPr>
        <w:t>育苗基质</w:t>
      </w:r>
      <w:r w:rsidR="001A6991">
        <w:rPr>
          <w:rFonts w:hAnsi="宋体" w:hint="eastAsia"/>
        </w:rPr>
        <w:t>，</w:t>
      </w:r>
      <w:r w:rsidR="001A6991">
        <w:rPr>
          <w:rFonts w:hAnsi="宋体"/>
        </w:rPr>
        <w:t>也</w:t>
      </w:r>
      <w:r w:rsidR="007B015D">
        <w:rPr>
          <w:rFonts w:hint="eastAsia"/>
        </w:rPr>
        <w:t>可因地制宜充分利用当地现有资源，降低成本。应</w:t>
      </w:r>
      <w:r w:rsidR="006069FB">
        <w:rPr>
          <w:rFonts w:hint="eastAsia"/>
        </w:rPr>
        <w:t>选用具有一定肥力、疏松、排水良好、透</w:t>
      </w:r>
      <w:r w:rsidR="009D1C96">
        <w:rPr>
          <w:rFonts w:hint="eastAsia"/>
        </w:rPr>
        <w:t>气性好的轻型基质，如泥炭土、珍珠岩、蛭石、椰糠、刨花、木屑等作为</w:t>
      </w:r>
      <w:r w:rsidR="009D1C96">
        <w:t>育苗基质</w:t>
      </w:r>
      <w:r w:rsidR="009D1C96">
        <w:rPr>
          <w:rFonts w:hint="eastAsia"/>
        </w:rPr>
        <w:t>。</w:t>
      </w:r>
      <w:r w:rsidR="006069FB">
        <w:rPr>
          <w:rFonts w:hint="eastAsia"/>
        </w:rPr>
        <w:t>根据</w:t>
      </w:r>
      <w:r w:rsidR="005B79BF">
        <w:rPr>
          <w:rFonts w:hint="eastAsia"/>
        </w:rPr>
        <w:t>育苗</w:t>
      </w:r>
      <w:r w:rsidR="006069FB">
        <w:rPr>
          <w:rFonts w:hint="eastAsia"/>
        </w:rPr>
        <w:t>基质的粗</w:t>
      </w:r>
      <w:r w:rsidR="009A6D28">
        <w:rPr>
          <w:rFonts w:hint="eastAsia"/>
        </w:rPr>
        <w:t>细、吸水性、保水性、保肥性、透气性等特征进行合理搭配，并将有机基质与无机基质</w:t>
      </w:r>
      <w:r w:rsidR="006069FB">
        <w:rPr>
          <w:rFonts w:hint="eastAsia"/>
        </w:rPr>
        <w:t>合理混用。</w:t>
      </w:r>
      <w:r w:rsidR="001A6991">
        <w:rPr>
          <w:rFonts w:hint="eastAsia"/>
        </w:rPr>
        <w:t>育苗</w:t>
      </w:r>
      <w:r w:rsidR="007B015D">
        <w:rPr>
          <w:rFonts w:hint="eastAsia"/>
        </w:rPr>
        <w:t>基质</w:t>
      </w:r>
      <w:r w:rsidR="001A6991">
        <w:rPr>
          <w:rFonts w:hint="eastAsia"/>
        </w:rPr>
        <w:t>要求病原菌少、有一定</w:t>
      </w:r>
      <w:r w:rsidR="007B015D" w:rsidRPr="007B015D">
        <w:rPr>
          <w:rFonts w:hint="eastAsia"/>
        </w:rPr>
        <w:t>肥力且疏松透气，pH值范围</w:t>
      </w:r>
      <w:r w:rsidR="007B015D">
        <w:rPr>
          <w:rFonts w:hint="eastAsia"/>
        </w:rPr>
        <w:t>5.8</w:t>
      </w:r>
      <w:r w:rsidR="007B015D" w:rsidRPr="007B015D">
        <w:rPr>
          <w:rFonts w:hint="eastAsia"/>
        </w:rPr>
        <w:t>～</w:t>
      </w:r>
      <w:r w:rsidR="007B015D">
        <w:rPr>
          <w:rFonts w:hint="eastAsia"/>
        </w:rPr>
        <w:t>6.4</w:t>
      </w:r>
      <w:r w:rsidR="007B015D" w:rsidRPr="007B015D">
        <w:rPr>
          <w:rFonts w:hint="eastAsia"/>
        </w:rPr>
        <w:t>。</w:t>
      </w:r>
    </w:p>
    <w:p w:rsidR="00CC6BC9" w:rsidRDefault="006069FB" w:rsidP="009D1C96">
      <w:pPr>
        <w:pStyle w:val="affd"/>
        <w:spacing w:before="156" w:after="156"/>
      </w:pPr>
      <w:bookmarkStart w:id="100" w:name="_Toc92296630"/>
      <w:bookmarkStart w:id="101" w:name="_Toc92382290"/>
      <w:bookmarkStart w:id="102" w:name="_Toc92465640"/>
      <w:r>
        <w:rPr>
          <w:rFonts w:hint="eastAsia"/>
        </w:rPr>
        <w:t>育苗穴盘</w:t>
      </w:r>
      <w:bookmarkEnd w:id="100"/>
      <w:bookmarkEnd w:id="101"/>
      <w:bookmarkEnd w:id="102"/>
    </w:p>
    <w:p w:rsidR="00CC6BC9" w:rsidRDefault="006069FB">
      <w:pPr>
        <w:pStyle w:val="affffe"/>
        <w:ind w:firstLine="420"/>
      </w:pPr>
      <w:r>
        <w:rPr>
          <w:rFonts w:hint="eastAsia"/>
        </w:rPr>
        <w:t>可选择50穴</w:t>
      </w:r>
      <w:r w:rsidR="0046051D">
        <w:rPr>
          <w:rFonts w:hint="eastAsia"/>
        </w:rPr>
        <w:t>（</w:t>
      </w:r>
      <w:r w:rsidR="008F4E4C">
        <w:rPr>
          <w:rFonts w:hint="eastAsia"/>
        </w:rPr>
        <w:t>上</w:t>
      </w:r>
      <w:r w:rsidR="008F4E4C">
        <w:t>口径</w:t>
      </w:r>
      <w:r w:rsidR="008F4E4C">
        <w:rPr>
          <w:rFonts w:hint="eastAsia"/>
        </w:rPr>
        <w:t>长宽</w:t>
      </w:r>
      <w:r w:rsidR="008F4E4C">
        <w:t>均为</w:t>
      </w:r>
      <w:r w:rsidR="008F4E4C">
        <w:rPr>
          <w:rFonts w:hint="eastAsia"/>
        </w:rPr>
        <w:t xml:space="preserve">48 </w:t>
      </w:r>
      <w:r w:rsidR="008F4E4C">
        <w:t>mm，底部</w:t>
      </w:r>
      <w:r w:rsidR="008F4E4C">
        <w:rPr>
          <w:rFonts w:hint="eastAsia"/>
        </w:rPr>
        <w:t>长宽均为23</w:t>
      </w:r>
      <w:r w:rsidR="008F4E4C">
        <w:t xml:space="preserve"> mm</w:t>
      </w:r>
      <w:r w:rsidR="008F4E4C">
        <w:rPr>
          <w:rFonts w:hint="eastAsia"/>
        </w:rPr>
        <w:t>，</w:t>
      </w:r>
      <w:r w:rsidR="008F4E4C">
        <w:t>深度</w:t>
      </w:r>
      <w:r w:rsidR="008F4E4C">
        <w:rPr>
          <w:rFonts w:hint="eastAsia"/>
        </w:rPr>
        <w:t xml:space="preserve">40 </w:t>
      </w:r>
      <w:r w:rsidR="008F4E4C">
        <w:t>mm</w:t>
      </w:r>
      <w:r w:rsidR="0046051D">
        <w:rPr>
          <w:rFonts w:hint="eastAsia"/>
        </w:rPr>
        <w:t>）</w:t>
      </w:r>
      <w:r>
        <w:rPr>
          <w:rFonts w:hint="eastAsia"/>
        </w:rPr>
        <w:t>或72穴</w:t>
      </w:r>
      <w:r w:rsidR="008F4E4C">
        <w:rPr>
          <w:rFonts w:hint="eastAsia"/>
        </w:rPr>
        <w:t>（上</w:t>
      </w:r>
      <w:r w:rsidR="008F4E4C">
        <w:t>口径</w:t>
      </w:r>
      <w:r w:rsidR="008F4E4C">
        <w:rPr>
          <w:rFonts w:hint="eastAsia"/>
        </w:rPr>
        <w:t>长宽</w:t>
      </w:r>
      <w:r w:rsidR="008F4E4C">
        <w:t>均为</w:t>
      </w:r>
      <w:r w:rsidR="008F4E4C">
        <w:rPr>
          <w:rFonts w:hint="eastAsia"/>
        </w:rPr>
        <w:t xml:space="preserve">40 </w:t>
      </w:r>
      <w:r w:rsidR="008F4E4C">
        <w:t>mm，底部</w:t>
      </w:r>
      <w:r w:rsidR="008F4E4C">
        <w:rPr>
          <w:rFonts w:hint="eastAsia"/>
        </w:rPr>
        <w:t>长宽</w:t>
      </w:r>
      <w:r w:rsidR="008F4E4C">
        <w:t>均为</w:t>
      </w:r>
      <w:r w:rsidR="008F4E4C">
        <w:rPr>
          <w:rFonts w:hint="eastAsia"/>
        </w:rPr>
        <w:t>17</w:t>
      </w:r>
      <w:r w:rsidR="008F4E4C">
        <w:t xml:space="preserve"> mm</w:t>
      </w:r>
      <w:r w:rsidR="008F4E4C">
        <w:rPr>
          <w:rFonts w:hint="eastAsia"/>
        </w:rPr>
        <w:t>，</w:t>
      </w:r>
      <w:r w:rsidR="008F4E4C">
        <w:t>深度</w:t>
      </w:r>
      <w:r w:rsidR="008F4E4C">
        <w:rPr>
          <w:rFonts w:hint="eastAsia"/>
        </w:rPr>
        <w:t xml:space="preserve">45 </w:t>
      </w:r>
      <w:r w:rsidR="008F4E4C">
        <w:t>mm</w:t>
      </w:r>
      <w:r w:rsidR="008F4E4C">
        <w:rPr>
          <w:rFonts w:hint="eastAsia"/>
        </w:rPr>
        <w:t>）</w:t>
      </w:r>
      <w:r>
        <w:rPr>
          <w:rFonts w:hint="eastAsia"/>
        </w:rPr>
        <w:t>的育苗穴盘。</w:t>
      </w:r>
    </w:p>
    <w:p w:rsidR="00CC6BC9" w:rsidRDefault="0000425B">
      <w:pPr>
        <w:pStyle w:val="affd"/>
        <w:spacing w:before="156" w:after="156"/>
      </w:pPr>
      <w:bookmarkStart w:id="103" w:name="_Toc92296631"/>
      <w:bookmarkStart w:id="104" w:name="_Toc92382291"/>
      <w:bookmarkStart w:id="105" w:name="_Toc92465641"/>
      <w:r>
        <w:rPr>
          <w:rFonts w:hint="eastAsia"/>
        </w:rPr>
        <w:t>移栽</w:t>
      </w:r>
      <w:r w:rsidR="006069FB">
        <w:rPr>
          <w:rFonts w:hint="eastAsia"/>
        </w:rPr>
        <w:t>方法</w:t>
      </w:r>
      <w:bookmarkEnd w:id="103"/>
      <w:bookmarkEnd w:id="104"/>
      <w:bookmarkEnd w:id="105"/>
    </w:p>
    <w:p w:rsidR="00CC6BC9" w:rsidRDefault="006069FB">
      <w:pPr>
        <w:pStyle w:val="affffe"/>
        <w:ind w:firstLine="420"/>
      </w:pPr>
      <w:r>
        <w:rPr>
          <w:rFonts w:hint="eastAsia"/>
        </w:rPr>
        <w:t>将配好的</w:t>
      </w:r>
      <w:r w:rsidR="005B79BF">
        <w:rPr>
          <w:rFonts w:hint="eastAsia"/>
        </w:rPr>
        <w:t>育苗</w:t>
      </w:r>
      <w:r>
        <w:rPr>
          <w:rFonts w:hint="eastAsia"/>
        </w:rPr>
        <w:t>基质加入清水混合均匀，使基质含水量在70%左右。先</w:t>
      </w:r>
      <w:r w:rsidR="00651B5D">
        <w:rPr>
          <w:rFonts w:hint="eastAsia"/>
        </w:rPr>
        <w:t>往</w:t>
      </w:r>
      <w:r w:rsidR="00651B5D">
        <w:t>穴盘中</w:t>
      </w:r>
      <w:r>
        <w:rPr>
          <w:rFonts w:hint="eastAsia"/>
        </w:rPr>
        <w:t>加入2/3</w:t>
      </w:r>
      <w:r w:rsidR="00651B5D">
        <w:rPr>
          <w:rFonts w:hint="eastAsia"/>
        </w:rPr>
        <w:t>的基质</w:t>
      </w:r>
      <w:r w:rsidR="008C74CA">
        <w:rPr>
          <w:rFonts w:hint="eastAsia"/>
        </w:rPr>
        <w:t>，然后将</w:t>
      </w:r>
      <w:r>
        <w:rPr>
          <w:rFonts w:hint="eastAsia"/>
        </w:rPr>
        <w:t>组培苗根部置于</w:t>
      </w:r>
      <w:r w:rsidR="00651B5D">
        <w:rPr>
          <w:rFonts w:hint="eastAsia"/>
        </w:rPr>
        <w:t>基质上，扶稳，同时抓取基质将根部覆盖，最后</w:t>
      </w:r>
      <w:r>
        <w:rPr>
          <w:rFonts w:hint="eastAsia"/>
        </w:rPr>
        <w:t>压紧。栽完一张穴盘，</w:t>
      </w:r>
      <w:r w:rsidR="008C74CA">
        <w:rPr>
          <w:rFonts w:hint="eastAsia"/>
        </w:rPr>
        <w:t>立即</w:t>
      </w:r>
      <w:r>
        <w:rPr>
          <w:rFonts w:hint="eastAsia"/>
        </w:rPr>
        <w:t>对叶片和基质进行喷雾，使叶面覆盖水珠，基质含水量在80%左右。</w:t>
      </w:r>
    </w:p>
    <w:p w:rsidR="00CC6BC9" w:rsidRDefault="006069FB">
      <w:pPr>
        <w:pStyle w:val="affd"/>
        <w:spacing w:before="156" w:after="156"/>
      </w:pPr>
      <w:bookmarkStart w:id="106" w:name="_Toc92296632"/>
      <w:bookmarkStart w:id="107" w:name="_Toc92382292"/>
      <w:bookmarkStart w:id="108" w:name="_Toc92465642"/>
      <w:r>
        <w:rPr>
          <w:rFonts w:hint="eastAsia"/>
        </w:rPr>
        <w:t>移栽后管理</w:t>
      </w:r>
      <w:bookmarkEnd w:id="106"/>
      <w:bookmarkEnd w:id="107"/>
      <w:bookmarkEnd w:id="108"/>
    </w:p>
    <w:p w:rsidR="00812C2A" w:rsidRDefault="00812C2A" w:rsidP="00812C2A">
      <w:pPr>
        <w:pStyle w:val="affe"/>
        <w:spacing w:before="156" w:after="156"/>
      </w:pPr>
      <w:bookmarkStart w:id="109" w:name="_Toc92296633"/>
      <w:bookmarkStart w:id="110" w:name="_Toc92382293"/>
      <w:bookmarkStart w:id="111" w:name="_Toc92465643"/>
      <w:r>
        <w:rPr>
          <w:rFonts w:hint="eastAsia"/>
        </w:rPr>
        <w:t>水分</w:t>
      </w:r>
      <w:bookmarkEnd w:id="109"/>
      <w:bookmarkEnd w:id="110"/>
      <w:bookmarkEnd w:id="111"/>
    </w:p>
    <w:p w:rsidR="00812C2A" w:rsidRDefault="00651B5D">
      <w:pPr>
        <w:pStyle w:val="affffe"/>
        <w:ind w:firstLine="420"/>
      </w:pPr>
      <w:r>
        <w:rPr>
          <w:rFonts w:hint="eastAsia"/>
        </w:rPr>
        <w:t>将栽好苗的穴盘置于小型塑料拱棚中，并在</w:t>
      </w:r>
      <w:r w:rsidR="006069FB">
        <w:rPr>
          <w:rFonts w:hint="eastAsia"/>
        </w:rPr>
        <w:t>拱棚中均匀放置数个</w:t>
      </w:r>
      <w:r w:rsidR="00C41A6A">
        <w:rPr>
          <w:rFonts w:hint="eastAsia"/>
        </w:rPr>
        <w:t>300</w:t>
      </w:r>
      <w:r w:rsidR="00990D5A">
        <w:rPr>
          <w:rFonts w:hint="eastAsia"/>
        </w:rPr>
        <w:t xml:space="preserve"> </w:t>
      </w:r>
      <w:r w:rsidR="00990D5A">
        <w:t>mL</w:t>
      </w:r>
      <w:r w:rsidR="00C41A6A" w:rsidRPr="00C41A6A">
        <w:rPr>
          <w:rFonts w:ascii="Times New Roman"/>
        </w:rPr>
        <w:t>~</w:t>
      </w:r>
      <w:r w:rsidR="00C41A6A">
        <w:t>500</w:t>
      </w:r>
      <w:r w:rsidR="00990D5A">
        <w:rPr>
          <w:rFonts w:hint="eastAsia"/>
        </w:rPr>
        <w:t xml:space="preserve"> </w:t>
      </w:r>
      <w:r w:rsidR="00C41A6A">
        <w:t>mL</w:t>
      </w:r>
      <w:r w:rsidR="006069FB">
        <w:rPr>
          <w:rFonts w:hint="eastAsia"/>
        </w:rPr>
        <w:t>盛满清水的</w:t>
      </w:r>
      <w:r w:rsidR="008C74CA">
        <w:rPr>
          <w:rFonts w:hint="eastAsia"/>
        </w:rPr>
        <w:t>敞口容器</w:t>
      </w:r>
      <w:r w:rsidR="00C41A6A">
        <w:rPr>
          <w:rFonts w:hint="eastAsia"/>
        </w:rPr>
        <w:t>（1</w:t>
      </w:r>
      <w:r w:rsidR="00970388">
        <w:rPr>
          <w:rFonts w:hint="eastAsia"/>
        </w:rPr>
        <w:t xml:space="preserve"> </w:t>
      </w:r>
      <w:r w:rsidR="00C41A6A">
        <w:t>m</w:t>
      </w:r>
      <w:r w:rsidR="00C41A6A" w:rsidRPr="00C41A6A">
        <w:rPr>
          <w:vertAlign w:val="superscript"/>
        </w:rPr>
        <w:t>2</w:t>
      </w:r>
      <w:r w:rsidR="00C41A6A">
        <w:rPr>
          <w:rFonts w:hint="eastAsia"/>
        </w:rPr>
        <w:t>内</w:t>
      </w:r>
      <w:r w:rsidR="00C41A6A">
        <w:t>放置</w:t>
      </w:r>
      <w:r w:rsidR="001602B3">
        <w:rPr>
          <w:rFonts w:hint="eastAsia"/>
        </w:rPr>
        <w:t>3</w:t>
      </w:r>
      <w:r w:rsidR="00990D5A">
        <w:rPr>
          <w:rFonts w:hint="eastAsia"/>
        </w:rPr>
        <w:t xml:space="preserve"> 个</w:t>
      </w:r>
      <w:r w:rsidR="00C41A6A" w:rsidRPr="00C41A6A">
        <w:rPr>
          <w:rFonts w:ascii="Times New Roman"/>
        </w:rPr>
        <w:t>~</w:t>
      </w:r>
      <w:r w:rsidR="001602B3">
        <w:t>4</w:t>
      </w:r>
      <w:r w:rsidR="00990D5A">
        <w:t xml:space="preserve"> </w:t>
      </w:r>
      <w:r w:rsidR="00C41A6A">
        <w:rPr>
          <w:rFonts w:hint="eastAsia"/>
        </w:rPr>
        <w:t>个）</w:t>
      </w:r>
      <w:r w:rsidR="008C74CA">
        <w:rPr>
          <w:rFonts w:hint="eastAsia"/>
        </w:rPr>
        <w:t>，以维持</w:t>
      </w:r>
      <w:r w:rsidR="006069FB">
        <w:rPr>
          <w:rFonts w:hint="eastAsia"/>
        </w:rPr>
        <w:t>空气湿度。</w:t>
      </w:r>
      <w:r w:rsidR="00D33A73">
        <w:rPr>
          <w:rFonts w:hint="eastAsia"/>
        </w:rPr>
        <w:t>浇水时</w:t>
      </w:r>
      <w:r w:rsidR="00D33A73">
        <w:t>以少量喷</w:t>
      </w:r>
      <w:r w:rsidR="00D33A73">
        <w:rPr>
          <w:rFonts w:hint="eastAsia"/>
        </w:rPr>
        <w:t>洒</w:t>
      </w:r>
      <w:r w:rsidR="00D33A73">
        <w:t>方式为宜，</w:t>
      </w:r>
      <w:r w:rsidR="004A3B71">
        <w:rPr>
          <w:rFonts w:hint="eastAsia"/>
        </w:rPr>
        <w:t>拱棚</w:t>
      </w:r>
      <w:r w:rsidR="004A3B71">
        <w:t>内基质含水量</w:t>
      </w:r>
      <w:r w:rsidR="004A3B71">
        <w:rPr>
          <w:rFonts w:hint="eastAsia"/>
        </w:rPr>
        <w:t>保持</w:t>
      </w:r>
      <w:r w:rsidR="004A3B71">
        <w:t>在</w:t>
      </w:r>
      <w:r w:rsidR="004A3B71">
        <w:rPr>
          <w:rFonts w:hint="eastAsia"/>
        </w:rPr>
        <w:t>40</w:t>
      </w:r>
      <w:r w:rsidR="004A3B71">
        <w:t>%</w:t>
      </w:r>
      <w:r w:rsidR="004A3B71" w:rsidRPr="004A3B71">
        <w:rPr>
          <w:rFonts w:ascii="Times New Roman"/>
        </w:rPr>
        <w:t>~</w:t>
      </w:r>
      <w:r w:rsidR="004A3B71">
        <w:t>70%</w:t>
      </w:r>
      <w:r w:rsidR="006069FB">
        <w:rPr>
          <w:rFonts w:hint="eastAsia"/>
        </w:rPr>
        <w:t>。</w:t>
      </w:r>
      <w:r w:rsidR="004200D8" w:rsidRPr="004200D8">
        <w:rPr>
          <w:rFonts w:hint="eastAsia"/>
        </w:rPr>
        <w:t>在拱棚内相对湿度高于</w:t>
      </w:r>
      <w:r w:rsidR="004200D8">
        <w:rPr>
          <w:rFonts w:hint="eastAsia"/>
        </w:rPr>
        <w:t>9</w:t>
      </w:r>
      <w:r w:rsidR="0081794E">
        <w:rPr>
          <w:rFonts w:hint="eastAsia"/>
        </w:rPr>
        <w:t>5</w:t>
      </w:r>
      <w:r w:rsidR="004200D8" w:rsidRPr="004200D8">
        <w:rPr>
          <w:rFonts w:hint="eastAsia"/>
        </w:rPr>
        <w:t>%</w:t>
      </w:r>
      <w:r w:rsidR="004200D8">
        <w:rPr>
          <w:rFonts w:hint="eastAsia"/>
        </w:rPr>
        <w:t>时</w:t>
      </w:r>
      <w:r w:rsidR="001A6991">
        <w:rPr>
          <w:rFonts w:hint="eastAsia"/>
        </w:rPr>
        <w:t>，应</w:t>
      </w:r>
      <w:r w:rsidR="004200D8" w:rsidRPr="004200D8">
        <w:rPr>
          <w:rFonts w:hint="eastAsia"/>
        </w:rPr>
        <w:t>适时通风</w:t>
      </w:r>
      <w:r w:rsidR="0081794E">
        <w:rPr>
          <w:rFonts w:hint="eastAsia"/>
        </w:rPr>
        <w:t>。</w:t>
      </w:r>
    </w:p>
    <w:p w:rsidR="00812C2A" w:rsidRDefault="00812C2A" w:rsidP="00812C2A">
      <w:pPr>
        <w:pStyle w:val="affe"/>
        <w:spacing w:before="156" w:after="156"/>
      </w:pPr>
      <w:bookmarkStart w:id="112" w:name="_Toc92296634"/>
      <w:bookmarkStart w:id="113" w:name="_Toc92382294"/>
      <w:bookmarkStart w:id="114" w:name="_Toc92465644"/>
      <w:r>
        <w:rPr>
          <w:rFonts w:hint="eastAsia"/>
        </w:rPr>
        <w:t>光照</w:t>
      </w:r>
      <w:bookmarkEnd w:id="112"/>
      <w:bookmarkEnd w:id="113"/>
      <w:bookmarkEnd w:id="114"/>
    </w:p>
    <w:p w:rsidR="00812C2A" w:rsidRDefault="006069FB">
      <w:pPr>
        <w:pStyle w:val="affffe"/>
        <w:ind w:firstLine="420"/>
      </w:pPr>
      <w:r>
        <w:rPr>
          <w:rFonts w:hint="eastAsia"/>
        </w:rPr>
        <w:lastRenderedPageBreak/>
        <w:t>移栽后两周内</w:t>
      </w:r>
      <w:r w:rsidR="00916668">
        <w:rPr>
          <w:rFonts w:hint="eastAsia"/>
        </w:rPr>
        <w:t>应对拱棚进行遮荫，</w:t>
      </w:r>
      <w:r>
        <w:rPr>
          <w:rFonts w:hint="eastAsia"/>
        </w:rPr>
        <w:t>光照强度宜控制在3 000 lx</w:t>
      </w:r>
      <w:r>
        <w:rPr>
          <w:rFonts w:ascii="Times New Roman"/>
        </w:rPr>
        <w:t>~</w:t>
      </w:r>
      <w:r>
        <w:rPr>
          <w:rFonts w:hint="eastAsia"/>
        </w:rPr>
        <w:t>5 000 lx，此后可以逐渐加强光照。</w:t>
      </w:r>
      <w:r w:rsidR="00916668">
        <w:rPr>
          <w:rFonts w:hint="eastAsia"/>
        </w:rPr>
        <w:t>移栽一个月后可去掉塑料拱棚，但仍保持遮荫，光照强度宜控制在8 000 lx</w:t>
      </w:r>
      <w:r w:rsidR="00916668">
        <w:rPr>
          <w:rFonts w:ascii="Times New Roman"/>
        </w:rPr>
        <w:t>~</w:t>
      </w:r>
      <w:r w:rsidR="00916668">
        <w:rPr>
          <w:rFonts w:hint="eastAsia"/>
        </w:rPr>
        <w:t>1 0000 lx。</w:t>
      </w:r>
    </w:p>
    <w:p w:rsidR="00812C2A" w:rsidRDefault="007C5769" w:rsidP="00812C2A">
      <w:pPr>
        <w:pStyle w:val="affe"/>
        <w:spacing w:before="156" w:after="156"/>
      </w:pPr>
      <w:bookmarkStart w:id="115" w:name="_Toc92296635"/>
      <w:bookmarkStart w:id="116" w:name="_Toc92382295"/>
      <w:bookmarkStart w:id="117" w:name="_Toc92465645"/>
      <w:r>
        <w:rPr>
          <w:rFonts w:hint="eastAsia"/>
        </w:rPr>
        <w:t>施肥</w:t>
      </w:r>
      <w:bookmarkEnd w:id="115"/>
      <w:bookmarkEnd w:id="116"/>
      <w:bookmarkEnd w:id="117"/>
    </w:p>
    <w:p w:rsidR="00CC6BC9" w:rsidRDefault="004717BE">
      <w:pPr>
        <w:pStyle w:val="affffe"/>
        <w:ind w:firstLine="420"/>
      </w:pPr>
      <w:r w:rsidRPr="004717BE">
        <w:rPr>
          <w:rFonts w:hint="eastAsia"/>
        </w:rPr>
        <w:t>组培苗移栽两周有新根发出后方可施肥，叶面均匀喷施</w:t>
      </w:r>
      <w:r w:rsidR="0081794E">
        <w:rPr>
          <w:rFonts w:hint="eastAsia"/>
        </w:rPr>
        <w:t>氮磷钾</w:t>
      </w:r>
      <w:r w:rsidR="0081794E">
        <w:t>比例为</w:t>
      </w:r>
      <w:r w:rsidR="0081794E">
        <w:rPr>
          <w:rFonts w:hint="eastAsia"/>
        </w:rPr>
        <w:t>30</w:t>
      </w:r>
      <w:r w:rsidR="0081794E">
        <w:t>-10-10</w:t>
      </w:r>
      <w:r w:rsidR="0081794E">
        <w:rPr>
          <w:rFonts w:hint="eastAsia"/>
        </w:rPr>
        <w:t>的液体</w:t>
      </w:r>
      <w:r w:rsidR="0081794E">
        <w:t>肥</w:t>
      </w:r>
      <w:r w:rsidR="0081794E">
        <w:rPr>
          <w:rFonts w:hint="eastAsia"/>
        </w:rPr>
        <w:t>，</w:t>
      </w:r>
      <w:r w:rsidR="0081794E">
        <w:t>以</w:t>
      </w:r>
      <w:r w:rsidRPr="004717BE">
        <w:rPr>
          <w:rFonts w:hint="eastAsia"/>
        </w:rPr>
        <w:t>1 000</w:t>
      </w:r>
      <w:r w:rsidR="0081794E">
        <w:rPr>
          <w:rFonts w:hint="eastAsia"/>
        </w:rPr>
        <w:t>倍为</w:t>
      </w:r>
      <w:r w:rsidR="0081794E">
        <w:t>宜</w:t>
      </w:r>
      <w:r w:rsidRPr="004717BE">
        <w:rPr>
          <w:rFonts w:hint="eastAsia"/>
        </w:rPr>
        <w:t>，每周一次。</w:t>
      </w:r>
    </w:p>
    <w:p w:rsidR="00CC6BC9" w:rsidRDefault="00114DA6">
      <w:pPr>
        <w:pStyle w:val="affc"/>
        <w:spacing w:before="312" w:after="312"/>
      </w:pPr>
      <w:bookmarkStart w:id="118" w:name="_Toc92296636"/>
      <w:bookmarkStart w:id="119" w:name="_Toc92382296"/>
      <w:bookmarkStart w:id="120" w:name="_Toc92465646"/>
      <w:r>
        <w:rPr>
          <w:rFonts w:hint="eastAsia"/>
        </w:rPr>
        <w:t>苗木</w:t>
      </w:r>
      <w:r w:rsidR="006069FB">
        <w:rPr>
          <w:rFonts w:hint="eastAsia"/>
        </w:rPr>
        <w:t>换袋</w:t>
      </w:r>
      <w:bookmarkEnd w:id="118"/>
      <w:bookmarkEnd w:id="119"/>
      <w:bookmarkEnd w:id="120"/>
    </w:p>
    <w:p w:rsidR="00CC6BC9" w:rsidRDefault="00114DA6">
      <w:pPr>
        <w:pStyle w:val="affd"/>
        <w:spacing w:before="156" w:after="156"/>
      </w:pPr>
      <w:bookmarkStart w:id="121" w:name="_Toc92296637"/>
      <w:bookmarkStart w:id="122" w:name="_Toc92382297"/>
      <w:bookmarkStart w:id="123" w:name="_Toc92465647"/>
      <w:r>
        <w:rPr>
          <w:rFonts w:hint="eastAsia"/>
        </w:rPr>
        <w:t>换袋苗木</w:t>
      </w:r>
      <w:r w:rsidR="006069FB">
        <w:rPr>
          <w:rFonts w:hint="eastAsia"/>
        </w:rPr>
        <w:t>规格</w:t>
      </w:r>
      <w:bookmarkEnd w:id="121"/>
      <w:bookmarkEnd w:id="122"/>
      <w:bookmarkEnd w:id="123"/>
    </w:p>
    <w:p w:rsidR="00CC6BC9" w:rsidRDefault="006069FB">
      <w:pPr>
        <w:pStyle w:val="affe"/>
        <w:spacing w:before="156" w:after="156"/>
      </w:pPr>
      <w:bookmarkStart w:id="124" w:name="_Toc92296638"/>
      <w:bookmarkStart w:id="125" w:name="_Toc92382298"/>
      <w:bookmarkStart w:id="126" w:name="_Toc92465648"/>
      <w:r>
        <w:rPr>
          <w:rFonts w:hint="eastAsia"/>
        </w:rPr>
        <w:t>驯化苗规格</w:t>
      </w:r>
      <w:bookmarkEnd w:id="124"/>
      <w:bookmarkEnd w:id="125"/>
      <w:bookmarkEnd w:id="126"/>
    </w:p>
    <w:p w:rsidR="00CC6BC9" w:rsidRDefault="005D5B51">
      <w:pPr>
        <w:pStyle w:val="affffe"/>
        <w:ind w:firstLine="420"/>
      </w:pPr>
      <w:r>
        <w:rPr>
          <w:rFonts w:hint="eastAsia"/>
        </w:rPr>
        <w:t>宜</w:t>
      </w:r>
      <w:r w:rsidR="00102B08">
        <w:rPr>
          <w:rFonts w:hint="eastAsia"/>
        </w:rPr>
        <w:t>选择</w:t>
      </w:r>
      <w:r w:rsidR="006069FB">
        <w:rPr>
          <w:rFonts w:hint="eastAsia"/>
        </w:rPr>
        <w:t>高度5 cm</w:t>
      </w:r>
      <w:r w:rsidR="00EA58CA">
        <w:rPr>
          <w:rFonts w:hint="eastAsia"/>
        </w:rPr>
        <w:t>以上、</w:t>
      </w:r>
      <w:r w:rsidR="006069FB">
        <w:rPr>
          <w:rFonts w:hint="eastAsia"/>
        </w:rPr>
        <w:t>开展叶4</w:t>
      </w:r>
      <w:r w:rsidR="00EA58CA">
        <w:rPr>
          <w:rFonts w:hint="eastAsia"/>
        </w:rPr>
        <w:t>片以上、根系发达、</w:t>
      </w:r>
      <w:r w:rsidR="006069FB">
        <w:rPr>
          <w:rFonts w:hint="eastAsia"/>
        </w:rPr>
        <w:t>植株健壮的驯化苗进行换袋</w:t>
      </w:r>
      <w:r w:rsidR="00B341C8">
        <w:rPr>
          <w:rFonts w:hint="eastAsia"/>
        </w:rPr>
        <w:t>。</w:t>
      </w:r>
    </w:p>
    <w:p w:rsidR="00CC6BC9" w:rsidRDefault="006069FB">
      <w:pPr>
        <w:pStyle w:val="affe"/>
        <w:spacing w:before="156" w:after="156"/>
      </w:pPr>
      <w:bookmarkStart w:id="127" w:name="_Toc92296639"/>
      <w:bookmarkStart w:id="128" w:name="_Toc92382299"/>
      <w:bookmarkStart w:id="129" w:name="_Toc92465649"/>
      <w:r>
        <w:rPr>
          <w:rFonts w:hint="eastAsia"/>
        </w:rPr>
        <w:t>扦插苗规格</w:t>
      </w:r>
      <w:bookmarkEnd w:id="127"/>
      <w:bookmarkEnd w:id="128"/>
      <w:bookmarkEnd w:id="129"/>
    </w:p>
    <w:p w:rsidR="00CC6BC9" w:rsidRDefault="00EA58CA">
      <w:pPr>
        <w:pStyle w:val="affffe"/>
        <w:ind w:firstLine="420"/>
      </w:pPr>
      <w:r>
        <w:rPr>
          <w:rFonts w:hint="eastAsia"/>
        </w:rPr>
        <w:t>选择在扦插基质上成功生根、</w:t>
      </w:r>
      <w:r w:rsidR="006069FB">
        <w:rPr>
          <w:rFonts w:hint="eastAsia"/>
        </w:rPr>
        <w:t>根数2</w:t>
      </w:r>
      <w:r>
        <w:rPr>
          <w:rFonts w:hint="eastAsia"/>
        </w:rPr>
        <w:t>条以上、</w:t>
      </w:r>
      <w:r w:rsidR="006069FB">
        <w:rPr>
          <w:rFonts w:hint="eastAsia"/>
        </w:rPr>
        <w:t>根长大于2 cm</w:t>
      </w:r>
      <w:r>
        <w:rPr>
          <w:rFonts w:hint="eastAsia"/>
        </w:rPr>
        <w:t>、</w:t>
      </w:r>
      <w:r w:rsidR="006069FB">
        <w:rPr>
          <w:rFonts w:hint="eastAsia"/>
        </w:rPr>
        <w:t>且带有2</w:t>
      </w:r>
      <w:r w:rsidR="006E35A3">
        <w:t xml:space="preserve"> </w:t>
      </w:r>
      <w:r w:rsidR="006069FB">
        <w:rPr>
          <w:rFonts w:hint="eastAsia"/>
        </w:rPr>
        <w:t>片以上叶片的扦插苗进行换袋。</w:t>
      </w:r>
    </w:p>
    <w:p w:rsidR="00CC6BC9" w:rsidRDefault="006069FB">
      <w:pPr>
        <w:pStyle w:val="affd"/>
        <w:spacing w:before="156" w:after="156"/>
      </w:pPr>
      <w:bookmarkStart w:id="130" w:name="_Toc92296640"/>
      <w:bookmarkStart w:id="131" w:name="_Toc92382300"/>
      <w:bookmarkStart w:id="132" w:name="_Toc92465650"/>
      <w:r>
        <w:rPr>
          <w:rFonts w:hint="eastAsia"/>
        </w:rPr>
        <w:t>种植袋规格与摆放</w:t>
      </w:r>
      <w:bookmarkEnd w:id="130"/>
      <w:bookmarkEnd w:id="131"/>
      <w:bookmarkEnd w:id="132"/>
    </w:p>
    <w:p w:rsidR="00CC6BC9" w:rsidRDefault="006069FB">
      <w:pPr>
        <w:pStyle w:val="affffe"/>
        <w:ind w:firstLine="420"/>
      </w:pPr>
      <w:r>
        <w:rPr>
          <w:rFonts w:hint="eastAsia"/>
        </w:rPr>
        <w:t>宜选用直径为10 cm</w:t>
      </w:r>
      <w:r>
        <w:rPr>
          <w:rFonts w:ascii="Times New Roman"/>
        </w:rPr>
        <w:t>~</w:t>
      </w:r>
      <w:r>
        <w:rPr>
          <w:rFonts w:hint="eastAsia"/>
        </w:rPr>
        <w:t>13 cm</w:t>
      </w:r>
      <w:r w:rsidR="00EA58CA">
        <w:rPr>
          <w:rFonts w:hint="eastAsia"/>
        </w:rPr>
        <w:t>、</w:t>
      </w:r>
      <w:r>
        <w:rPr>
          <w:rFonts w:hint="eastAsia"/>
        </w:rPr>
        <w:t>高度15 cm</w:t>
      </w:r>
      <w:r>
        <w:rPr>
          <w:rFonts w:ascii="Times New Roman"/>
        </w:rPr>
        <w:t>~</w:t>
      </w:r>
      <w:r>
        <w:rPr>
          <w:rFonts w:hint="eastAsia"/>
        </w:rPr>
        <w:t>17 cm的立体无纺布种植袋。种植袋前、后、左、右的摆放间距以1 cm</w:t>
      </w:r>
      <w:r>
        <w:rPr>
          <w:rFonts w:ascii="Times New Roman"/>
        </w:rPr>
        <w:t>~</w:t>
      </w:r>
      <w:r>
        <w:rPr>
          <w:rFonts w:hint="eastAsia"/>
        </w:rPr>
        <w:t>2 cm为宜。</w:t>
      </w:r>
    </w:p>
    <w:p w:rsidR="00CC6BC9" w:rsidRDefault="005B79BF">
      <w:pPr>
        <w:pStyle w:val="affd"/>
        <w:spacing w:before="156" w:after="156"/>
      </w:pPr>
      <w:bookmarkStart w:id="133" w:name="_Toc92296641"/>
      <w:bookmarkStart w:id="134" w:name="_Toc92382301"/>
      <w:bookmarkStart w:id="135" w:name="_Toc92465651"/>
      <w:r>
        <w:rPr>
          <w:rFonts w:hint="eastAsia"/>
        </w:rPr>
        <w:t>育苗</w:t>
      </w:r>
      <w:r w:rsidR="006069FB">
        <w:rPr>
          <w:rFonts w:hint="eastAsia"/>
        </w:rPr>
        <w:t>基质</w:t>
      </w:r>
      <w:bookmarkEnd w:id="133"/>
      <w:bookmarkEnd w:id="134"/>
      <w:bookmarkEnd w:id="135"/>
    </w:p>
    <w:p w:rsidR="00CC6BC9" w:rsidRDefault="006069FB">
      <w:pPr>
        <w:pStyle w:val="affffe"/>
        <w:ind w:firstLine="420"/>
      </w:pPr>
      <w:r>
        <w:rPr>
          <w:rFonts w:hint="eastAsia"/>
        </w:rPr>
        <w:t>要求有机质含量较高，透气透水性较强，不含或少含病原菌和害虫，可根据当地土壤情况酌情选择，可选用黄泥或较为肥沃的沙壤土，也可以用泥炭与其他轻型</w:t>
      </w:r>
      <w:r w:rsidR="005B79BF">
        <w:rPr>
          <w:rFonts w:hint="eastAsia"/>
        </w:rPr>
        <w:t>育苗</w:t>
      </w:r>
      <w:r>
        <w:rPr>
          <w:rFonts w:hint="eastAsia"/>
        </w:rPr>
        <w:t>基质搭配使用。基质含水量为60%</w:t>
      </w:r>
      <w:r>
        <w:rPr>
          <w:rFonts w:ascii="Times New Roman"/>
        </w:rPr>
        <w:t>~</w:t>
      </w:r>
      <w:r>
        <w:rPr>
          <w:rFonts w:hint="eastAsia"/>
        </w:rPr>
        <w:t>70%。</w:t>
      </w:r>
    </w:p>
    <w:p w:rsidR="00CC6BC9" w:rsidRDefault="006069FB">
      <w:pPr>
        <w:pStyle w:val="affd"/>
        <w:spacing w:before="156" w:after="156"/>
      </w:pPr>
      <w:bookmarkStart w:id="136" w:name="_Toc92296642"/>
      <w:bookmarkStart w:id="137" w:name="_Toc92382302"/>
      <w:bookmarkStart w:id="138" w:name="_Toc92465652"/>
      <w:r>
        <w:rPr>
          <w:rFonts w:hint="eastAsia"/>
        </w:rPr>
        <w:t>换袋</w:t>
      </w:r>
      <w:bookmarkEnd w:id="136"/>
      <w:bookmarkEnd w:id="137"/>
      <w:bookmarkEnd w:id="138"/>
    </w:p>
    <w:p w:rsidR="00CC6BC9" w:rsidRDefault="00EA58CA">
      <w:pPr>
        <w:pStyle w:val="affffe"/>
        <w:ind w:firstLine="420"/>
      </w:pPr>
      <w:r>
        <w:rPr>
          <w:rFonts w:hint="eastAsia"/>
        </w:rPr>
        <w:t>先</w:t>
      </w:r>
      <w:r w:rsidR="00D34F47">
        <w:rPr>
          <w:rFonts w:hint="eastAsia"/>
        </w:rPr>
        <w:t>用基质</w:t>
      </w:r>
      <w:r w:rsidR="00D34F47">
        <w:t>加满</w:t>
      </w:r>
      <w:r w:rsidR="00D34F47">
        <w:rPr>
          <w:rFonts w:hint="eastAsia"/>
        </w:rPr>
        <w:t>种植袋体积</w:t>
      </w:r>
      <w:r w:rsidR="00D34F47">
        <w:t>的</w:t>
      </w:r>
      <w:r w:rsidR="006069FB">
        <w:rPr>
          <w:rFonts w:hint="eastAsia"/>
        </w:rPr>
        <w:t>2/3</w:t>
      </w:r>
      <w:r w:rsidR="00B9522E">
        <w:rPr>
          <w:rFonts w:hint="eastAsia"/>
        </w:rPr>
        <w:t>，然后将驯化苗或扦插苗连带基质移出穴盘，</w:t>
      </w:r>
      <w:r>
        <w:rPr>
          <w:rFonts w:hint="eastAsia"/>
        </w:rPr>
        <w:t>将其根部置于种植袋中央，最后</w:t>
      </w:r>
      <w:r w:rsidR="006069FB">
        <w:rPr>
          <w:rFonts w:hint="eastAsia"/>
        </w:rPr>
        <w:t>用基质将种植袋加满，压实，留出持水线。栽后喷雾，使叶片湿润，基质含水量宜在80%左右。</w:t>
      </w:r>
    </w:p>
    <w:p w:rsidR="00CC6BC9" w:rsidRDefault="006069FB">
      <w:pPr>
        <w:pStyle w:val="affd"/>
        <w:spacing w:before="156" w:after="156"/>
      </w:pPr>
      <w:bookmarkStart w:id="139" w:name="_Toc92296643"/>
      <w:bookmarkStart w:id="140" w:name="_Toc92382303"/>
      <w:bookmarkStart w:id="141" w:name="_Toc92465653"/>
      <w:r>
        <w:rPr>
          <w:rFonts w:hint="eastAsia"/>
        </w:rPr>
        <w:t>换袋后管理</w:t>
      </w:r>
      <w:bookmarkEnd w:id="139"/>
      <w:bookmarkEnd w:id="140"/>
      <w:bookmarkEnd w:id="141"/>
    </w:p>
    <w:p w:rsidR="007C5769" w:rsidRDefault="007C5769" w:rsidP="007C5769">
      <w:pPr>
        <w:pStyle w:val="affe"/>
        <w:spacing w:before="156" w:after="156"/>
      </w:pPr>
      <w:bookmarkStart w:id="142" w:name="_Toc92296644"/>
      <w:bookmarkStart w:id="143" w:name="_Toc92382304"/>
      <w:bookmarkStart w:id="144" w:name="_Toc92465654"/>
      <w:r>
        <w:rPr>
          <w:rFonts w:hint="eastAsia"/>
        </w:rPr>
        <w:t>水分</w:t>
      </w:r>
      <w:bookmarkEnd w:id="142"/>
      <w:bookmarkEnd w:id="143"/>
      <w:bookmarkEnd w:id="144"/>
    </w:p>
    <w:p w:rsidR="007C5769" w:rsidRDefault="00155E03">
      <w:pPr>
        <w:pStyle w:val="affffe"/>
        <w:ind w:firstLine="420"/>
      </w:pPr>
      <w:r>
        <w:rPr>
          <w:rFonts w:hint="eastAsia"/>
        </w:rPr>
        <w:t>基质含水量</w:t>
      </w:r>
      <w:r w:rsidR="006069FB">
        <w:rPr>
          <w:rFonts w:hint="eastAsia"/>
        </w:rPr>
        <w:t>低于30%</w:t>
      </w:r>
      <w:r>
        <w:rPr>
          <w:rFonts w:hint="eastAsia"/>
        </w:rPr>
        <w:t>时</w:t>
      </w:r>
      <w:r>
        <w:t>浇水，浇水应浇透</w:t>
      </w:r>
      <w:r w:rsidR="006069FB">
        <w:rPr>
          <w:rFonts w:hint="eastAsia"/>
        </w:rPr>
        <w:t>。</w:t>
      </w:r>
    </w:p>
    <w:p w:rsidR="007C5769" w:rsidRDefault="007C5769" w:rsidP="007C5769">
      <w:pPr>
        <w:pStyle w:val="affe"/>
        <w:spacing w:before="156" w:after="156"/>
      </w:pPr>
      <w:bookmarkStart w:id="145" w:name="_Toc92296645"/>
      <w:bookmarkStart w:id="146" w:name="_Toc92382305"/>
      <w:bookmarkStart w:id="147" w:name="_Toc92465655"/>
      <w:r>
        <w:rPr>
          <w:rFonts w:hint="eastAsia"/>
        </w:rPr>
        <w:t>光照</w:t>
      </w:r>
      <w:bookmarkEnd w:id="145"/>
      <w:bookmarkEnd w:id="146"/>
      <w:bookmarkEnd w:id="147"/>
    </w:p>
    <w:p w:rsidR="007C5769" w:rsidRDefault="006069FB">
      <w:pPr>
        <w:pStyle w:val="affffe"/>
        <w:ind w:firstLine="420"/>
      </w:pPr>
      <w:r>
        <w:rPr>
          <w:rFonts w:hint="eastAsia"/>
        </w:rPr>
        <w:t>换袋后初期光照强度应控制在5 000 lx</w:t>
      </w:r>
      <w:r>
        <w:rPr>
          <w:rFonts w:ascii="Times New Roman"/>
        </w:rPr>
        <w:t>~</w:t>
      </w:r>
      <w:r>
        <w:rPr>
          <w:rFonts w:hint="eastAsia"/>
        </w:rPr>
        <w:t>8 000 lx</w:t>
      </w:r>
      <w:r w:rsidR="00DD4741">
        <w:rPr>
          <w:rFonts w:hint="eastAsia"/>
        </w:rPr>
        <w:t>，</w:t>
      </w:r>
      <w:r w:rsidR="00B32A75">
        <w:rPr>
          <w:rFonts w:hint="eastAsia"/>
        </w:rPr>
        <w:t>新根长出</w:t>
      </w:r>
      <w:r>
        <w:rPr>
          <w:rFonts w:hint="eastAsia"/>
        </w:rPr>
        <w:t>后逐渐加强光照，直至移除遮阳网。</w:t>
      </w:r>
    </w:p>
    <w:p w:rsidR="007C5769" w:rsidRDefault="007C5769" w:rsidP="007C5769">
      <w:pPr>
        <w:pStyle w:val="affe"/>
        <w:spacing w:before="156" w:after="156"/>
      </w:pPr>
      <w:bookmarkStart w:id="148" w:name="_Toc92296646"/>
      <w:bookmarkStart w:id="149" w:name="_Toc92382306"/>
      <w:bookmarkStart w:id="150" w:name="_Toc92465656"/>
      <w:r>
        <w:rPr>
          <w:rFonts w:hint="eastAsia"/>
        </w:rPr>
        <w:t>施肥</w:t>
      </w:r>
      <w:bookmarkEnd w:id="148"/>
      <w:bookmarkEnd w:id="149"/>
      <w:bookmarkEnd w:id="150"/>
    </w:p>
    <w:p w:rsidR="00CC6BC9" w:rsidRDefault="006069FB">
      <w:pPr>
        <w:pStyle w:val="affffe"/>
        <w:ind w:firstLine="420"/>
      </w:pPr>
      <w:r>
        <w:rPr>
          <w:rFonts w:hint="eastAsia"/>
        </w:rPr>
        <w:lastRenderedPageBreak/>
        <w:t>待新叶长出后可喷施叶面肥，可采用尿素</w:t>
      </w:r>
      <w:r w:rsidR="0044260C">
        <w:rPr>
          <w:rFonts w:hint="eastAsia"/>
        </w:rPr>
        <w:t>（固体）稀释</w:t>
      </w:r>
      <w:r>
        <w:rPr>
          <w:rFonts w:hint="eastAsia"/>
        </w:rPr>
        <w:t>400</w:t>
      </w:r>
      <w:r w:rsidR="004200D8">
        <w:t xml:space="preserve"> </w:t>
      </w:r>
      <w:r>
        <w:rPr>
          <w:rFonts w:hint="eastAsia"/>
        </w:rPr>
        <w:t>倍</w:t>
      </w:r>
      <w:r>
        <w:rPr>
          <w:rFonts w:ascii="Times New Roman"/>
        </w:rPr>
        <w:t>~</w:t>
      </w:r>
      <w:r>
        <w:rPr>
          <w:rFonts w:hint="eastAsia"/>
        </w:rPr>
        <w:t>700</w:t>
      </w:r>
      <w:r w:rsidR="004200D8">
        <w:t xml:space="preserve"> </w:t>
      </w:r>
      <w:r>
        <w:rPr>
          <w:rFonts w:hint="eastAsia"/>
        </w:rPr>
        <w:t>倍、磷酸二氢钾</w:t>
      </w:r>
      <w:r w:rsidR="0044260C">
        <w:rPr>
          <w:rFonts w:hint="eastAsia"/>
        </w:rPr>
        <w:t>（固体）稀释</w:t>
      </w:r>
      <w:r>
        <w:rPr>
          <w:rFonts w:hint="eastAsia"/>
        </w:rPr>
        <w:t>800倍</w:t>
      </w:r>
      <w:r>
        <w:rPr>
          <w:rFonts w:ascii="Times New Roman"/>
        </w:rPr>
        <w:t>~</w:t>
      </w:r>
      <w:r>
        <w:rPr>
          <w:rFonts w:hint="eastAsia"/>
        </w:rPr>
        <w:t>1 200倍，</w:t>
      </w:r>
      <w:r w:rsidR="0044260C">
        <w:rPr>
          <w:rFonts w:hint="eastAsia"/>
        </w:rPr>
        <w:t>氮磷钾</w:t>
      </w:r>
      <w:r>
        <w:rPr>
          <w:rFonts w:hint="eastAsia"/>
        </w:rPr>
        <w:t>复合肥</w:t>
      </w:r>
      <w:r w:rsidR="0044260C">
        <w:rPr>
          <w:rFonts w:hint="eastAsia"/>
        </w:rPr>
        <w:t>（固体）稀释</w:t>
      </w:r>
      <w:r>
        <w:rPr>
          <w:rFonts w:hint="eastAsia"/>
        </w:rPr>
        <w:t>500倍</w:t>
      </w:r>
      <w:r>
        <w:rPr>
          <w:rFonts w:ascii="Times New Roman"/>
        </w:rPr>
        <w:t>~</w:t>
      </w:r>
      <w:r>
        <w:rPr>
          <w:rFonts w:hint="eastAsia"/>
        </w:rPr>
        <w:t>800倍交替施用的方法，10</w:t>
      </w:r>
      <w:r w:rsidR="0046051D">
        <w:t xml:space="preserve"> </w:t>
      </w:r>
      <w:r w:rsidR="0046051D">
        <w:rPr>
          <w:rFonts w:hint="eastAsia"/>
        </w:rPr>
        <w:t>d</w:t>
      </w:r>
      <w:r>
        <w:rPr>
          <w:rFonts w:ascii="Times New Roman"/>
        </w:rPr>
        <w:t>~</w:t>
      </w:r>
      <w:r>
        <w:rPr>
          <w:rFonts w:hint="eastAsia"/>
        </w:rPr>
        <w:t>15</w:t>
      </w:r>
      <w:r w:rsidR="0046051D">
        <w:t xml:space="preserve"> </w:t>
      </w:r>
      <w:r w:rsidR="0046051D">
        <w:rPr>
          <w:rFonts w:hint="eastAsia"/>
        </w:rPr>
        <w:t>d</w:t>
      </w:r>
      <w:r>
        <w:rPr>
          <w:rFonts w:hint="eastAsia"/>
        </w:rPr>
        <w:t>施肥一次。肥料浓度先从低浓度开始试用，宁低勿高，少量多次，随着苗木生长逐渐加大施肥浓度。</w:t>
      </w:r>
    </w:p>
    <w:p w:rsidR="00CC6BC9" w:rsidRDefault="006069FB">
      <w:pPr>
        <w:pStyle w:val="affd"/>
        <w:spacing w:before="156" w:after="156"/>
      </w:pPr>
      <w:bookmarkStart w:id="151" w:name="_Toc92296647"/>
      <w:bookmarkStart w:id="152" w:name="_Toc92382307"/>
      <w:bookmarkStart w:id="153" w:name="_Toc92465657"/>
      <w:r>
        <w:rPr>
          <w:rFonts w:hint="eastAsia"/>
        </w:rPr>
        <w:t>苗木扶直</w:t>
      </w:r>
      <w:bookmarkEnd w:id="151"/>
      <w:bookmarkEnd w:id="152"/>
      <w:bookmarkEnd w:id="153"/>
    </w:p>
    <w:p w:rsidR="00CC6BC9" w:rsidRDefault="007B3F4C" w:rsidP="00B9522E">
      <w:pPr>
        <w:pStyle w:val="affffe"/>
        <w:ind w:firstLine="420"/>
      </w:pPr>
      <w:r>
        <w:rPr>
          <w:rFonts w:hint="eastAsia"/>
        </w:rPr>
        <w:t>牛樟</w:t>
      </w:r>
      <w:r w:rsidR="00DD4741">
        <w:rPr>
          <w:rFonts w:hint="eastAsia"/>
        </w:rPr>
        <w:t>驯化</w:t>
      </w:r>
      <w:r w:rsidR="006069FB">
        <w:rPr>
          <w:rFonts w:hint="eastAsia"/>
        </w:rPr>
        <w:t>苗正常情况下不需要进行扶直。</w:t>
      </w:r>
      <w:r w:rsidR="00B9522E">
        <w:rPr>
          <w:rFonts w:hint="eastAsia"/>
        </w:rPr>
        <w:t>扦插苗换袋</w:t>
      </w:r>
      <w:r w:rsidR="00B9522E">
        <w:t>后，</w:t>
      </w:r>
      <w:r w:rsidR="006069FB">
        <w:rPr>
          <w:rFonts w:hint="eastAsia"/>
        </w:rPr>
        <w:t>当萌发新芽或长出新叶，且植株高度大于20 cm时，将一根长40 cm</w:t>
      </w:r>
      <w:r w:rsidR="006069FB">
        <w:rPr>
          <w:rFonts w:ascii="Times New Roman"/>
        </w:rPr>
        <w:t>~</w:t>
      </w:r>
      <w:r w:rsidR="006069FB">
        <w:rPr>
          <w:rFonts w:hint="eastAsia"/>
        </w:rPr>
        <w:t>50 cm</w:t>
      </w:r>
      <w:r w:rsidR="00EA58CA">
        <w:rPr>
          <w:rFonts w:hint="eastAsia"/>
        </w:rPr>
        <w:t>、</w:t>
      </w:r>
      <w:r w:rsidR="006069FB">
        <w:rPr>
          <w:rFonts w:hint="eastAsia"/>
        </w:rPr>
        <w:t>直径为0.5 cm</w:t>
      </w:r>
      <w:r w:rsidR="006069FB">
        <w:rPr>
          <w:rFonts w:ascii="Times New Roman"/>
        </w:rPr>
        <w:t>~</w:t>
      </w:r>
      <w:r w:rsidR="006069FB">
        <w:rPr>
          <w:rFonts w:hint="eastAsia"/>
        </w:rPr>
        <w:t>1 cm</w:t>
      </w:r>
      <w:r w:rsidR="00114DA6">
        <w:rPr>
          <w:rFonts w:hint="eastAsia"/>
        </w:rPr>
        <w:t>的细竹条插于离苗木</w:t>
      </w:r>
      <w:r w:rsidR="006069FB">
        <w:rPr>
          <w:rFonts w:hint="eastAsia"/>
        </w:rPr>
        <w:t>1 cm</w:t>
      </w:r>
      <w:r w:rsidR="006069FB">
        <w:rPr>
          <w:rFonts w:ascii="Times New Roman"/>
        </w:rPr>
        <w:t>~</w:t>
      </w:r>
      <w:r w:rsidR="006069FB">
        <w:rPr>
          <w:rFonts w:hint="eastAsia"/>
        </w:rPr>
        <w:t>2 cm</w:t>
      </w:r>
      <w:r w:rsidR="00114DA6">
        <w:rPr>
          <w:rFonts w:hint="eastAsia"/>
        </w:rPr>
        <w:t>处的基质中，于苗木主干中部用细绳将苗木</w:t>
      </w:r>
      <w:r w:rsidR="0050180A">
        <w:rPr>
          <w:rFonts w:hint="eastAsia"/>
        </w:rPr>
        <w:t>与细竹条绑在一起，</w:t>
      </w:r>
      <w:r w:rsidR="00B9522E">
        <w:rPr>
          <w:rFonts w:hint="eastAsia"/>
        </w:rPr>
        <w:t>并</w:t>
      </w:r>
      <w:r w:rsidR="00B9522E">
        <w:t>在</w:t>
      </w:r>
      <w:r w:rsidR="00114DA6">
        <w:rPr>
          <w:rFonts w:hint="eastAsia"/>
        </w:rPr>
        <w:t>苗木</w:t>
      </w:r>
      <w:r w:rsidR="006069FB">
        <w:rPr>
          <w:rFonts w:hint="eastAsia"/>
        </w:rPr>
        <w:t>与细竹条之间留出足够的松动位置</w:t>
      </w:r>
      <w:r w:rsidR="00114DA6">
        <w:rPr>
          <w:rFonts w:hint="eastAsia"/>
        </w:rPr>
        <w:t>。当苗木</w:t>
      </w:r>
      <w:r w:rsidR="00B9522E">
        <w:rPr>
          <w:rFonts w:hint="eastAsia"/>
        </w:rPr>
        <w:t>高度</w:t>
      </w:r>
      <w:r w:rsidR="006069FB">
        <w:rPr>
          <w:rFonts w:hint="eastAsia"/>
        </w:rPr>
        <w:t>大于40 cm</w:t>
      </w:r>
      <w:r w:rsidR="00846A66">
        <w:rPr>
          <w:rFonts w:hint="eastAsia"/>
        </w:rPr>
        <w:t>和</w:t>
      </w:r>
      <w:r w:rsidR="006069FB">
        <w:rPr>
          <w:rFonts w:hint="eastAsia"/>
        </w:rPr>
        <w:t>60 cm</w:t>
      </w:r>
      <w:r w:rsidR="00114DA6">
        <w:rPr>
          <w:rFonts w:hint="eastAsia"/>
        </w:rPr>
        <w:t>时，分别用细绳在苗木</w:t>
      </w:r>
      <w:r w:rsidR="006069FB">
        <w:rPr>
          <w:rFonts w:hint="eastAsia"/>
        </w:rPr>
        <w:t>主干中上部再固定一次。</w:t>
      </w:r>
    </w:p>
    <w:p w:rsidR="00CC6BC9" w:rsidRDefault="006069FB">
      <w:pPr>
        <w:pStyle w:val="affd"/>
        <w:spacing w:before="156" w:after="156"/>
      </w:pPr>
      <w:bookmarkStart w:id="154" w:name="_Toc92296648"/>
      <w:bookmarkStart w:id="155" w:name="_Toc92382308"/>
      <w:bookmarkStart w:id="156" w:name="_Toc92465658"/>
      <w:r>
        <w:rPr>
          <w:rFonts w:hint="eastAsia"/>
        </w:rPr>
        <w:t>修剪</w:t>
      </w:r>
      <w:bookmarkEnd w:id="154"/>
      <w:bookmarkEnd w:id="155"/>
      <w:bookmarkEnd w:id="156"/>
    </w:p>
    <w:p w:rsidR="00CC6BC9" w:rsidRDefault="006069FB">
      <w:pPr>
        <w:pStyle w:val="affffe"/>
        <w:ind w:firstLine="420"/>
      </w:pPr>
      <w:r>
        <w:rPr>
          <w:rFonts w:hint="eastAsia"/>
        </w:rPr>
        <w:t>在苗木生长至</w:t>
      </w:r>
      <w:r w:rsidR="00B9522E">
        <w:rPr>
          <w:rFonts w:hint="eastAsia"/>
        </w:rPr>
        <w:t>15</w:t>
      </w:r>
      <w:r>
        <w:rPr>
          <w:rFonts w:hint="eastAsia"/>
        </w:rPr>
        <w:t>cm以上时开始修剪。选取苗木生长旺盛、较为直立的枝条作为主干，</w:t>
      </w:r>
      <w:r w:rsidR="00946B6A">
        <w:rPr>
          <w:rFonts w:hint="eastAsia"/>
        </w:rPr>
        <w:t>首先剪除主干高度</w:t>
      </w:r>
      <w:r w:rsidR="00946B6A" w:rsidRPr="00946B6A">
        <w:rPr>
          <w:rFonts w:hint="eastAsia"/>
        </w:rPr>
        <w:t>1/3</w:t>
      </w:r>
      <w:r w:rsidR="00946B6A">
        <w:rPr>
          <w:rFonts w:hint="eastAsia"/>
        </w:rPr>
        <w:t>以下的幼枝、芽，其次对于主干高度1/3</w:t>
      </w:r>
      <w:r>
        <w:rPr>
          <w:rFonts w:hint="eastAsia"/>
        </w:rPr>
        <w:t>以上生长势过于旺盛、影响主干生长的竞争枝进行截半修剪。枝干剪口宜与枝条相垂直，使伤口面最小。不宜过度修剪，以免影响树苗生长。</w:t>
      </w:r>
      <w:r w:rsidR="007B3F4C">
        <w:rPr>
          <w:rFonts w:hint="eastAsia"/>
        </w:rPr>
        <w:t>牛樟</w:t>
      </w:r>
      <w:r>
        <w:rPr>
          <w:rFonts w:hint="eastAsia"/>
        </w:rPr>
        <w:t>驯化苗大多能保持直立生长，一般宜将原茎干作为苗木主干，不打顶。如果原芽顶遭遇虫害或机械伤害，则应重新选择一生长旺盛且较为直立的枝条作为主干。</w:t>
      </w:r>
    </w:p>
    <w:p w:rsidR="00CC6BC9" w:rsidRDefault="0046051D">
      <w:pPr>
        <w:pStyle w:val="affc"/>
        <w:spacing w:before="312" w:after="312"/>
      </w:pPr>
      <w:bookmarkStart w:id="157" w:name="_Toc92296653"/>
      <w:bookmarkStart w:id="158" w:name="_Toc92382309"/>
      <w:bookmarkStart w:id="159" w:name="_Toc92465659"/>
      <w:r>
        <w:rPr>
          <w:rFonts w:hint="eastAsia"/>
        </w:rPr>
        <w:t>袋</w:t>
      </w:r>
      <w:r w:rsidR="006069FB">
        <w:rPr>
          <w:rFonts w:hint="eastAsia"/>
        </w:rPr>
        <w:t>苗出圃</w:t>
      </w:r>
      <w:bookmarkEnd w:id="157"/>
      <w:bookmarkEnd w:id="158"/>
      <w:bookmarkEnd w:id="159"/>
    </w:p>
    <w:p w:rsidR="00D2507D" w:rsidRPr="00D2507D" w:rsidRDefault="00D2507D" w:rsidP="00D2507D">
      <w:pPr>
        <w:pStyle w:val="affd"/>
        <w:spacing w:before="156" w:after="156"/>
      </w:pPr>
      <w:bookmarkStart w:id="160" w:name="_Toc92296654"/>
      <w:bookmarkStart w:id="161" w:name="_Toc92382310"/>
      <w:bookmarkStart w:id="162" w:name="_Toc92465660"/>
      <w:r>
        <w:rPr>
          <w:rFonts w:hint="eastAsia"/>
        </w:rPr>
        <w:t>出圃</w:t>
      </w:r>
      <w:r>
        <w:t>前准备</w:t>
      </w:r>
      <w:bookmarkEnd w:id="160"/>
      <w:bookmarkEnd w:id="161"/>
      <w:bookmarkEnd w:id="162"/>
    </w:p>
    <w:p w:rsidR="00D2507D" w:rsidRDefault="00D2507D" w:rsidP="00D2507D">
      <w:pPr>
        <w:pStyle w:val="affe"/>
        <w:spacing w:before="156" w:after="156"/>
      </w:pPr>
      <w:bookmarkStart w:id="163" w:name="_Toc92296655"/>
      <w:bookmarkStart w:id="164" w:name="_Toc92382311"/>
      <w:bookmarkStart w:id="165" w:name="_Toc92465661"/>
      <w:r>
        <w:rPr>
          <w:rFonts w:hint="eastAsia"/>
        </w:rPr>
        <w:t>断根</w:t>
      </w:r>
      <w:bookmarkEnd w:id="163"/>
      <w:bookmarkEnd w:id="164"/>
      <w:bookmarkEnd w:id="165"/>
    </w:p>
    <w:p w:rsidR="00D2507D" w:rsidRDefault="00D2507D" w:rsidP="00D2507D">
      <w:pPr>
        <w:pStyle w:val="afff"/>
        <w:spacing w:before="156" w:after="156"/>
      </w:pPr>
      <w:bookmarkStart w:id="166" w:name="_Toc92296656"/>
      <w:bookmarkStart w:id="167" w:name="_Toc92382312"/>
      <w:bookmarkStart w:id="168" w:name="_Toc92465662"/>
      <w:r>
        <w:rPr>
          <w:rFonts w:hint="eastAsia"/>
        </w:rPr>
        <w:t>断根</w:t>
      </w:r>
      <w:r>
        <w:t>时间</w:t>
      </w:r>
      <w:bookmarkEnd w:id="166"/>
      <w:bookmarkEnd w:id="167"/>
      <w:bookmarkEnd w:id="168"/>
    </w:p>
    <w:p w:rsidR="00D2507D" w:rsidRDefault="00A841A1" w:rsidP="00D2507D">
      <w:pPr>
        <w:pStyle w:val="affffe"/>
        <w:ind w:firstLine="420"/>
      </w:pPr>
      <w:r>
        <w:rPr>
          <w:rFonts w:hint="eastAsia"/>
        </w:rPr>
        <w:t>断根时间要与造林季节相配合。除雨季造林用苗时可</w:t>
      </w:r>
      <w:r w:rsidR="00D2507D">
        <w:rPr>
          <w:rFonts w:hint="eastAsia"/>
        </w:rPr>
        <w:t>随起随栽外，在苗木</w:t>
      </w:r>
      <w:r w:rsidR="00D2507D">
        <w:t>地上部分生长停止后至</w:t>
      </w:r>
      <w:r w:rsidR="00D2507D">
        <w:rPr>
          <w:rFonts w:hint="eastAsia"/>
        </w:rPr>
        <w:t>萌动前断根起苗。</w:t>
      </w:r>
    </w:p>
    <w:p w:rsidR="00D2507D" w:rsidRDefault="00D2507D" w:rsidP="00D2507D">
      <w:pPr>
        <w:pStyle w:val="afff"/>
        <w:spacing w:before="156" w:after="156"/>
      </w:pPr>
      <w:bookmarkStart w:id="169" w:name="_Toc92296657"/>
      <w:bookmarkStart w:id="170" w:name="_Toc92382313"/>
      <w:bookmarkStart w:id="171" w:name="_Toc92465663"/>
      <w:r>
        <w:rPr>
          <w:rFonts w:hint="eastAsia"/>
        </w:rPr>
        <w:t>断根</w:t>
      </w:r>
      <w:r>
        <w:t>操作</w:t>
      </w:r>
      <w:bookmarkEnd w:id="169"/>
      <w:bookmarkEnd w:id="170"/>
      <w:bookmarkEnd w:id="171"/>
    </w:p>
    <w:p w:rsidR="00D2507D" w:rsidRPr="00D2507D" w:rsidRDefault="00D2507D" w:rsidP="003F0999">
      <w:pPr>
        <w:pStyle w:val="affffe"/>
        <w:ind w:firstLine="420"/>
      </w:pPr>
      <w:r w:rsidRPr="00D2507D">
        <w:rPr>
          <w:rFonts w:hint="eastAsia"/>
        </w:rPr>
        <w:t>断根前应剪去嫩芽嫩枝及</w:t>
      </w:r>
      <w:r w:rsidR="000D540D">
        <w:rPr>
          <w:rFonts w:hint="eastAsia"/>
        </w:rPr>
        <w:t>对较大的侧枝进行</w:t>
      </w:r>
      <w:r w:rsidR="000D540D">
        <w:t>截半修剪</w:t>
      </w:r>
      <w:r w:rsidRPr="00D2507D">
        <w:rPr>
          <w:rFonts w:hint="eastAsia"/>
        </w:rPr>
        <w:t>，并充分浇水。将种植袋抬起，用枝剪将穿破种植袋且与土地相连的根部剪断，使种植袋与土地分离。断根后应将苗木遮荫避风处理，并多次补水，防止苗木萎蔫。断根后5 d，枝叶没有萎蔫现象的苗木方可出圃。</w:t>
      </w:r>
    </w:p>
    <w:p w:rsidR="00CC6BC9" w:rsidRDefault="003F0999" w:rsidP="003F0999">
      <w:pPr>
        <w:pStyle w:val="affe"/>
        <w:spacing w:before="156" w:after="156"/>
      </w:pPr>
      <w:bookmarkStart w:id="172" w:name="_Toc92296658"/>
      <w:bookmarkStart w:id="173" w:name="_Toc92382314"/>
      <w:bookmarkStart w:id="174" w:name="_Toc92465664"/>
      <w:r>
        <w:rPr>
          <w:rFonts w:hint="eastAsia"/>
        </w:rPr>
        <w:t>质量检验</w:t>
      </w:r>
      <w:bookmarkEnd w:id="172"/>
      <w:bookmarkEnd w:id="173"/>
      <w:bookmarkEnd w:id="174"/>
    </w:p>
    <w:p w:rsidR="003F0999" w:rsidRDefault="00114DA6" w:rsidP="003F0999">
      <w:pPr>
        <w:pStyle w:val="affffe"/>
        <w:ind w:firstLine="420"/>
      </w:pPr>
      <w:r>
        <w:rPr>
          <w:rFonts w:hint="eastAsia"/>
        </w:rPr>
        <w:t>袋苗出圃前应进行质量调查，将准备出圃的苗木</w:t>
      </w:r>
      <w:r w:rsidR="003F0999">
        <w:rPr>
          <w:rFonts w:hint="eastAsia"/>
        </w:rPr>
        <w:t>规格、数量和质量进行统计，以便按计划出圃。</w:t>
      </w:r>
      <w:r w:rsidR="003F0999" w:rsidRPr="00007D8D">
        <w:rPr>
          <w:rFonts w:hint="eastAsia"/>
        </w:rPr>
        <w:t>植株有缺损、根系发育不健全、病虫害严重、有严重机械损伤的苗木均不能出圃</w:t>
      </w:r>
      <w:r w:rsidR="003F0999">
        <w:rPr>
          <w:rFonts w:hint="eastAsia"/>
        </w:rPr>
        <w:t>。</w:t>
      </w:r>
    </w:p>
    <w:p w:rsidR="003F0999" w:rsidRPr="003F0999" w:rsidRDefault="003F0999" w:rsidP="003F0999">
      <w:pPr>
        <w:pStyle w:val="affe"/>
        <w:spacing w:before="156" w:after="156"/>
      </w:pPr>
      <w:bookmarkStart w:id="175" w:name="_Toc92296659"/>
      <w:bookmarkStart w:id="176" w:name="_Toc92382315"/>
      <w:bookmarkStart w:id="177" w:name="_Toc92465665"/>
      <w:r>
        <w:rPr>
          <w:rFonts w:hint="eastAsia"/>
        </w:rPr>
        <w:t>质量</w:t>
      </w:r>
      <w:r>
        <w:t>要求</w:t>
      </w:r>
      <w:bookmarkEnd w:id="175"/>
      <w:bookmarkEnd w:id="176"/>
      <w:bookmarkEnd w:id="177"/>
    </w:p>
    <w:p w:rsidR="00CC6BC9" w:rsidRDefault="006069FB" w:rsidP="003F0999">
      <w:pPr>
        <w:pStyle w:val="affffe"/>
        <w:ind w:firstLine="420"/>
      </w:pPr>
      <w:r>
        <w:rPr>
          <w:rFonts w:hint="eastAsia"/>
        </w:rPr>
        <w:t>驯化苗与扦插苗出圃标准</w:t>
      </w:r>
      <w:r w:rsidR="00114DA6">
        <w:rPr>
          <w:rFonts w:hint="eastAsia"/>
        </w:rPr>
        <w:t>一致，以株高、地径、根系发达程度等为主要依据，将半年及一年生苗木</w:t>
      </w:r>
      <w:r>
        <w:rPr>
          <w:rFonts w:hint="eastAsia"/>
        </w:rPr>
        <w:t>分为一级、二级（见表1、表2</w:t>
      </w:r>
      <w:r w:rsidR="00114DA6">
        <w:rPr>
          <w:rFonts w:hint="eastAsia"/>
        </w:rPr>
        <w:t>）。低于二级标准的为不合格苗木</w:t>
      </w:r>
      <w:r>
        <w:rPr>
          <w:rFonts w:hint="eastAsia"/>
        </w:rPr>
        <w:t>。</w:t>
      </w:r>
      <w:r w:rsidR="00114DA6">
        <w:rPr>
          <w:rFonts w:hint="eastAsia"/>
        </w:rPr>
        <w:t>出圃苗木</w:t>
      </w:r>
      <w:r w:rsidR="00C137A6" w:rsidRPr="00C137A6">
        <w:rPr>
          <w:rFonts w:hint="eastAsia"/>
        </w:rPr>
        <w:t>宜选</w:t>
      </w:r>
      <w:r w:rsidR="00114DA6">
        <w:rPr>
          <w:rFonts w:hint="eastAsia"/>
        </w:rPr>
        <w:t>择一级和二级苗木</w:t>
      </w:r>
      <w:r w:rsidR="00C137A6">
        <w:rPr>
          <w:rFonts w:hint="eastAsia"/>
        </w:rPr>
        <w:t>。</w:t>
      </w:r>
    </w:p>
    <w:p w:rsidR="00CC6BC9" w:rsidRDefault="006069FB">
      <w:pPr>
        <w:pStyle w:val="aff2"/>
        <w:spacing w:before="156" w:after="156"/>
      </w:pPr>
      <w:r>
        <w:rPr>
          <w:rFonts w:hint="eastAsia"/>
        </w:rPr>
        <w:t>半年生</w:t>
      </w:r>
      <w:r w:rsidR="007B3F4C">
        <w:rPr>
          <w:rFonts w:hint="eastAsia"/>
        </w:rPr>
        <w:t>牛樟</w:t>
      </w:r>
      <w:r w:rsidR="00114DA6">
        <w:rPr>
          <w:rFonts w:hint="eastAsia"/>
        </w:rPr>
        <w:t>苗木</w:t>
      </w:r>
      <w:r>
        <w:rPr>
          <w:rFonts w:hint="eastAsia"/>
        </w:rPr>
        <w:t>质量等级表</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850"/>
        <w:gridCol w:w="992"/>
        <w:gridCol w:w="993"/>
        <w:gridCol w:w="3685"/>
        <w:gridCol w:w="1831"/>
      </w:tblGrid>
      <w:tr w:rsidR="00CC6BC9" w:rsidTr="005441FC">
        <w:trPr>
          <w:tblHeader/>
          <w:jc w:val="center"/>
        </w:trPr>
        <w:tc>
          <w:tcPr>
            <w:tcW w:w="983" w:type="dxa"/>
            <w:tcBorders>
              <w:top w:val="single" w:sz="8" w:space="0" w:color="auto"/>
              <w:bottom w:val="single" w:sz="8" w:space="0" w:color="auto"/>
            </w:tcBorders>
            <w:shd w:val="clear" w:color="auto" w:fill="auto"/>
            <w:vAlign w:val="center"/>
          </w:tcPr>
          <w:p w:rsidR="00CC6BC9" w:rsidRDefault="006069FB">
            <w:pPr>
              <w:pStyle w:val="afffffffff2"/>
            </w:pPr>
            <w:r>
              <w:rPr>
                <w:rFonts w:hint="eastAsia"/>
              </w:rPr>
              <w:lastRenderedPageBreak/>
              <w:t>等级</w:t>
            </w:r>
          </w:p>
        </w:tc>
        <w:tc>
          <w:tcPr>
            <w:tcW w:w="850" w:type="dxa"/>
            <w:tcBorders>
              <w:top w:val="single" w:sz="8" w:space="0" w:color="auto"/>
              <w:bottom w:val="single" w:sz="8" w:space="0" w:color="auto"/>
            </w:tcBorders>
            <w:shd w:val="clear" w:color="auto" w:fill="auto"/>
            <w:vAlign w:val="center"/>
          </w:tcPr>
          <w:p w:rsidR="00CC6BC9" w:rsidRDefault="006069FB">
            <w:pPr>
              <w:pStyle w:val="afffffffff2"/>
            </w:pPr>
            <w:r>
              <w:rPr>
                <w:rFonts w:hint="eastAsia"/>
              </w:rPr>
              <w:t xml:space="preserve">株高 </w:t>
            </w:r>
          </w:p>
          <w:p w:rsidR="00CC6BC9" w:rsidRDefault="006069FB">
            <w:pPr>
              <w:pStyle w:val="afffffffff2"/>
            </w:pPr>
            <w:r>
              <w:t>cm</w:t>
            </w:r>
          </w:p>
        </w:tc>
        <w:tc>
          <w:tcPr>
            <w:tcW w:w="992" w:type="dxa"/>
            <w:tcBorders>
              <w:top w:val="single" w:sz="8" w:space="0" w:color="auto"/>
              <w:bottom w:val="single" w:sz="8" w:space="0" w:color="auto"/>
            </w:tcBorders>
            <w:shd w:val="clear" w:color="auto" w:fill="auto"/>
            <w:vAlign w:val="center"/>
          </w:tcPr>
          <w:p w:rsidR="00CC6BC9" w:rsidRDefault="006069FB">
            <w:pPr>
              <w:pStyle w:val="afffffffff2"/>
            </w:pPr>
            <w:r>
              <w:rPr>
                <w:rFonts w:hint="eastAsia"/>
              </w:rPr>
              <w:t>地径</w:t>
            </w:r>
          </w:p>
          <w:p w:rsidR="00CC6BC9" w:rsidRDefault="006069FB">
            <w:pPr>
              <w:pStyle w:val="afffffffff2"/>
            </w:pPr>
            <w:r>
              <w:t>cm</w:t>
            </w:r>
          </w:p>
        </w:tc>
        <w:tc>
          <w:tcPr>
            <w:tcW w:w="993" w:type="dxa"/>
            <w:tcBorders>
              <w:top w:val="single" w:sz="8" w:space="0" w:color="auto"/>
              <w:bottom w:val="single" w:sz="8" w:space="0" w:color="auto"/>
            </w:tcBorders>
            <w:shd w:val="clear" w:color="auto" w:fill="auto"/>
            <w:vAlign w:val="center"/>
          </w:tcPr>
          <w:p w:rsidR="00CC6BC9" w:rsidRDefault="006069FB">
            <w:pPr>
              <w:pStyle w:val="afffffffff2"/>
            </w:pPr>
            <w:r>
              <w:rPr>
                <w:rFonts w:hint="eastAsia"/>
              </w:rPr>
              <w:t>根系</w:t>
            </w:r>
          </w:p>
        </w:tc>
        <w:tc>
          <w:tcPr>
            <w:tcW w:w="3685" w:type="dxa"/>
            <w:tcBorders>
              <w:top w:val="single" w:sz="8" w:space="0" w:color="auto"/>
              <w:bottom w:val="single" w:sz="8" w:space="0" w:color="auto"/>
            </w:tcBorders>
            <w:shd w:val="clear" w:color="auto" w:fill="auto"/>
            <w:vAlign w:val="center"/>
          </w:tcPr>
          <w:p w:rsidR="00CC6BC9" w:rsidRDefault="006069FB">
            <w:pPr>
              <w:pStyle w:val="afffffffff2"/>
            </w:pPr>
            <w:r>
              <w:rPr>
                <w:rFonts w:hint="eastAsia"/>
              </w:rPr>
              <w:t>根团</w:t>
            </w:r>
          </w:p>
        </w:tc>
        <w:tc>
          <w:tcPr>
            <w:tcW w:w="1831" w:type="dxa"/>
            <w:tcBorders>
              <w:top w:val="single" w:sz="8" w:space="0" w:color="auto"/>
              <w:bottom w:val="single" w:sz="8" w:space="0" w:color="auto"/>
            </w:tcBorders>
            <w:shd w:val="clear" w:color="auto" w:fill="auto"/>
            <w:vAlign w:val="center"/>
          </w:tcPr>
          <w:p w:rsidR="00CC6BC9" w:rsidRDefault="006069FB">
            <w:pPr>
              <w:pStyle w:val="afffffffff2"/>
            </w:pPr>
            <w:r>
              <w:rPr>
                <w:rFonts w:hint="eastAsia"/>
              </w:rPr>
              <w:t>综合控制指标</w:t>
            </w:r>
          </w:p>
        </w:tc>
      </w:tr>
      <w:tr w:rsidR="00817BDC" w:rsidTr="005441FC">
        <w:trPr>
          <w:trHeight w:val="391"/>
          <w:jc w:val="center"/>
        </w:trPr>
        <w:tc>
          <w:tcPr>
            <w:tcW w:w="983" w:type="dxa"/>
            <w:tcBorders>
              <w:top w:val="single" w:sz="8" w:space="0" w:color="auto"/>
            </w:tcBorders>
            <w:shd w:val="clear" w:color="auto" w:fill="auto"/>
            <w:vAlign w:val="center"/>
          </w:tcPr>
          <w:p w:rsidR="00817BDC" w:rsidRDefault="00817BDC">
            <w:pPr>
              <w:pStyle w:val="afffffffff2"/>
            </w:pPr>
            <w:r>
              <w:rPr>
                <w:rFonts w:hint="eastAsia"/>
              </w:rPr>
              <w:t>一级</w:t>
            </w:r>
          </w:p>
        </w:tc>
        <w:tc>
          <w:tcPr>
            <w:tcW w:w="850" w:type="dxa"/>
            <w:tcBorders>
              <w:top w:val="single" w:sz="8" w:space="0" w:color="auto"/>
            </w:tcBorders>
            <w:shd w:val="clear" w:color="auto" w:fill="auto"/>
            <w:vAlign w:val="center"/>
          </w:tcPr>
          <w:p w:rsidR="00817BDC" w:rsidRDefault="00817BDC">
            <w:pPr>
              <w:pStyle w:val="afffffffff2"/>
            </w:pPr>
            <w:r>
              <w:rPr>
                <w:rFonts w:hint="eastAsia"/>
              </w:rPr>
              <w:t>＞40</w:t>
            </w:r>
          </w:p>
        </w:tc>
        <w:tc>
          <w:tcPr>
            <w:tcW w:w="992" w:type="dxa"/>
            <w:tcBorders>
              <w:top w:val="single" w:sz="8" w:space="0" w:color="auto"/>
            </w:tcBorders>
            <w:shd w:val="clear" w:color="auto" w:fill="auto"/>
            <w:vAlign w:val="center"/>
          </w:tcPr>
          <w:p w:rsidR="00817BDC" w:rsidRDefault="00817BDC">
            <w:pPr>
              <w:pStyle w:val="afffffffff2"/>
            </w:pPr>
            <w:r>
              <w:rPr>
                <w:rFonts w:hint="eastAsia"/>
              </w:rPr>
              <w:t>＞0.4</w:t>
            </w:r>
          </w:p>
        </w:tc>
        <w:tc>
          <w:tcPr>
            <w:tcW w:w="993" w:type="dxa"/>
            <w:tcBorders>
              <w:top w:val="single" w:sz="8" w:space="0" w:color="auto"/>
            </w:tcBorders>
            <w:shd w:val="clear" w:color="auto" w:fill="auto"/>
            <w:vAlign w:val="center"/>
          </w:tcPr>
          <w:p w:rsidR="00817BDC" w:rsidRDefault="00817BDC">
            <w:pPr>
              <w:pStyle w:val="afffffffff2"/>
            </w:pPr>
            <w:r>
              <w:rPr>
                <w:rFonts w:hint="eastAsia"/>
              </w:rPr>
              <w:t>发达</w:t>
            </w:r>
          </w:p>
        </w:tc>
        <w:tc>
          <w:tcPr>
            <w:tcW w:w="3685" w:type="dxa"/>
            <w:vMerge w:val="restart"/>
            <w:tcBorders>
              <w:top w:val="single" w:sz="8" w:space="0" w:color="auto"/>
            </w:tcBorders>
            <w:shd w:val="clear" w:color="auto" w:fill="auto"/>
            <w:vAlign w:val="center"/>
          </w:tcPr>
          <w:p w:rsidR="00817BDC" w:rsidRDefault="00817BDC" w:rsidP="00817BDC">
            <w:pPr>
              <w:pStyle w:val="afffffffff2"/>
            </w:pPr>
            <w:r w:rsidRPr="00817BDC">
              <w:rPr>
                <w:rFonts w:hint="eastAsia"/>
              </w:rPr>
              <w:t>根系生长旺盛，</w:t>
            </w:r>
            <w:r>
              <w:rPr>
                <w:rFonts w:hint="eastAsia"/>
              </w:rPr>
              <w:t>与基质紧密缠绕，连成一体，长出种植袋外的根系颜色白，新鲜有活力</w:t>
            </w:r>
          </w:p>
        </w:tc>
        <w:tc>
          <w:tcPr>
            <w:tcW w:w="1831" w:type="dxa"/>
            <w:vMerge w:val="restart"/>
            <w:tcBorders>
              <w:top w:val="single" w:sz="8" w:space="0" w:color="auto"/>
            </w:tcBorders>
            <w:shd w:val="clear" w:color="auto" w:fill="auto"/>
            <w:vAlign w:val="center"/>
          </w:tcPr>
          <w:p w:rsidR="00817BDC" w:rsidRDefault="00817BDC">
            <w:pPr>
              <w:pStyle w:val="afffffffff2"/>
            </w:pPr>
            <w:r>
              <w:rPr>
                <w:rFonts w:hint="eastAsia"/>
              </w:rPr>
              <w:t>色泽正常，树势强，顶芽饱满，无病虫害</w:t>
            </w:r>
          </w:p>
        </w:tc>
      </w:tr>
      <w:tr w:rsidR="00817BDC" w:rsidTr="005441FC">
        <w:trPr>
          <w:jc w:val="center"/>
        </w:trPr>
        <w:tc>
          <w:tcPr>
            <w:tcW w:w="983" w:type="dxa"/>
            <w:shd w:val="clear" w:color="auto" w:fill="auto"/>
            <w:vAlign w:val="center"/>
          </w:tcPr>
          <w:p w:rsidR="00817BDC" w:rsidRDefault="00817BDC">
            <w:pPr>
              <w:pStyle w:val="afffffffff2"/>
            </w:pPr>
            <w:r>
              <w:rPr>
                <w:rFonts w:hint="eastAsia"/>
              </w:rPr>
              <w:t>二级</w:t>
            </w:r>
          </w:p>
        </w:tc>
        <w:tc>
          <w:tcPr>
            <w:tcW w:w="850" w:type="dxa"/>
            <w:shd w:val="clear" w:color="auto" w:fill="auto"/>
            <w:vAlign w:val="center"/>
          </w:tcPr>
          <w:p w:rsidR="00817BDC" w:rsidRDefault="00817BDC">
            <w:pPr>
              <w:pStyle w:val="afffffffff2"/>
            </w:pPr>
            <w:r>
              <w:rPr>
                <w:rFonts w:hint="eastAsia"/>
              </w:rPr>
              <w:t>25</w:t>
            </w:r>
            <w:r>
              <w:rPr>
                <w:rFonts w:ascii="Times New Roman"/>
              </w:rPr>
              <w:t>~</w:t>
            </w:r>
            <w:r>
              <w:rPr>
                <w:rFonts w:hint="eastAsia"/>
              </w:rPr>
              <w:t>40</w:t>
            </w:r>
          </w:p>
        </w:tc>
        <w:tc>
          <w:tcPr>
            <w:tcW w:w="992" w:type="dxa"/>
            <w:shd w:val="clear" w:color="auto" w:fill="auto"/>
            <w:vAlign w:val="center"/>
          </w:tcPr>
          <w:p w:rsidR="00817BDC" w:rsidRDefault="00817BDC">
            <w:pPr>
              <w:pStyle w:val="afffffffff2"/>
            </w:pPr>
            <w:r>
              <w:rPr>
                <w:rFonts w:hint="eastAsia"/>
              </w:rPr>
              <w:t>0.3</w:t>
            </w:r>
            <w:r>
              <w:rPr>
                <w:rFonts w:ascii="Times New Roman"/>
              </w:rPr>
              <w:t>~</w:t>
            </w:r>
            <w:r>
              <w:rPr>
                <w:rFonts w:hint="eastAsia"/>
              </w:rPr>
              <w:t>0.5</w:t>
            </w:r>
          </w:p>
        </w:tc>
        <w:tc>
          <w:tcPr>
            <w:tcW w:w="993" w:type="dxa"/>
            <w:shd w:val="clear" w:color="auto" w:fill="auto"/>
            <w:vAlign w:val="center"/>
          </w:tcPr>
          <w:p w:rsidR="00817BDC" w:rsidRDefault="00817BDC">
            <w:pPr>
              <w:pStyle w:val="afffffffff2"/>
            </w:pPr>
            <w:r>
              <w:rPr>
                <w:rFonts w:hint="eastAsia"/>
              </w:rPr>
              <w:t>发达</w:t>
            </w:r>
          </w:p>
        </w:tc>
        <w:tc>
          <w:tcPr>
            <w:tcW w:w="3685" w:type="dxa"/>
            <w:vMerge/>
            <w:shd w:val="clear" w:color="auto" w:fill="auto"/>
            <w:vAlign w:val="center"/>
          </w:tcPr>
          <w:p w:rsidR="00817BDC" w:rsidRDefault="00817BDC">
            <w:pPr>
              <w:pStyle w:val="afffffffff2"/>
            </w:pPr>
          </w:p>
        </w:tc>
        <w:tc>
          <w:tcPr>
            <w:tcW w:w="1831" w:type="dxa"/>
            <w:vMerge/>
            <w:shd w:val="clear" w:color="auto" w:fill="auto"/>
            <w:vAlign w:val="center"/>
          </w:tcPr>
          <w:p w:rsidR="00817BDC" w:rsidRDefault="00817BDC">
            <w:pPr>
              <w:pStyle w:val="afffffffff2"/>
            </w:pPr>
          </w:p>
        </w:tc>
      </w:tr>
    </w:tbl>
    <w:p w:rsidR="00CC6BC9" w:rsidRDefault="006069FB">
      <w:pPr>
        <w:pStyle w:val="aff2"/>
        <w:spacing w:before="156" w:after="156"/>
      </w:pPr>
      <w:r>
        <w:rPr>
          <w:rFonts w:hint="eastAsia"/>
        </w:rPr>
        <w:t>一年生</w:t>
      </w:r>
      <w:r w:rsidR="007B3F4C">
        <w:rPr>
          <w:rFonts w:hint="eastAsia"/>
        </w:rPr>
        <w:t>牛樟</w:t>
      </w:r>
      <w:r w:rsidR="00114DA6">
        <w:rPr>
          <w:rFonts w:hint="eastAsia"/>
        </w:rPr>
        <w:t>苗木</w:t>
      </w:r>
      <w:r>
        <w:rPr>
          <w:rFonts w:hint="eastAsia"/>
        </w:rPr>
        <w:t>质量等级表</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850"/>
        <w:gridCol w:w="992"/>
        <w:gridCol w:w="993"/>
        <w:gridCol w:w="3827"/>
        <w:gridCol w:w="1689"/>
      </w:tblGrid>
      <w:tr w:rsidR="00CC6BC9" w:rsidTr="005441FC">
        <w:trPr>
          <w:tblHeader/>
          <w:jc w:val="center"/>
        </w:trPr>
        <w:tc>
          <w:tcPr>
            <w:tcW w:w="983" w:type="dxa"/>
            <w:tcBorders>
              <w:top w:val="single" w:sz="8" w:space="0" w:color="auto"/>
              <w:bottom w:val="single" w:sz="8" w:space="0" w:color="auto"/>
            </w:tcBorders>
            <w:shd w:val="clear" w:color="auto" w:fill="auto"/>
            <w:vAlign w:val="center"/>
          </w:tcPr>
          <w:p w:rsidR="00CC6BC9" w:rsidRDefault="006069FB">
            <w:pPr>
              <w:pStyle w:val="afffffffff2"/>
            </w:pPr>
            <w:r>
              <w:rPr>
                <w:rFonts w:hint="eastAsia"/>
              </w:rPr>
              <w:t>等级</w:t>
            </w:r>
          </w:p>
        </w:tc>
        <w:tc>
          <w:tcPr>
            <w:tcW w:w="850" w:type="dxa"/>
            <w:tcBorders>
              <w:top w:val="single" w:sz="8" w:space="0" w:color="auto"/>
              <w:bottom w:val="single" w:sz="8" w:space="0" w:color="auto"/>
            </w:tcBorders>
            <w:shd w:val="clear" w:color="auto" w:fill="auto"/>
            <w:vAlign w:val="center"/>
          </w:tcPr>
          <w:p w:rsidR="00CC6BC9" w:rsidRDefault="006069FB">
            <w:pPr>
              <w:pStyle w:val="afffffffff2"/>
            </w:pPr>
            <w:r>
              <w:rPr>
                <w:rFonts w:hint="eastAsia"/>
              </w:rPr>
              <w:t xml:space="preserve">株高 </w:t>
            </w:r>
          </w:p>
          <w:p w:rsidR="00CC6BC9" w:rsidRDefault="006069FB">
            <w:pPr>
              <w:pStyle w:val="afffffffff2"/>
            </w:pPr>
            <w:r>
              <w:t>cm</w:t>
            </w:r>
          </w:p>
        </w:tc>
        <w:tc>
          <w:tcPr>
            <w:tcW w:w="992" w:type="dxa"/>
            <w:tcBorders>
              <w:top w:val="single" w:sz="8" w:space="0" w:color="auto"/>
              <w:bottom w:val="single" w:sz="8" w:space="0" w:color="auto"/>
            </w:tcBorders>
            <w:shd w:val="clear" w:color="auto" w:fill="auto"/>
            <w:vAlign w:val="center"/>
          </w:tcPr>
          <w:p w:rsidR="00CC6BC9" w:rsidRDefault="006069FB">
            <w:pPr>
              <w:pStyle w:val="afffffffff2"/>
            </w:pPr>
            <w:r>
              <w:rPr>
                <w:rFonts w:hint="eastAsia"/>
              </w:rPr>
              <w:t>地径</w:t>
            </w:r>
          </w:p>
          <w:p w:rsidR="00CC6BC9" w:rsidRDefault="006069FB">
            <w:pPr>
              <w:pStyle w:val="afffffffff2"/>
            </w:pPr>
            <w:r>
              <w:t>cm</w:t>
            </w:r>
          </w:p>
        </w:tc>
        <w:tc>
          <w:tcPr>
            <w:tcW w:w="993" w:type="dxa"/>
            <w:tcBorders>
              <w:top w:val="single" w:sz="8" w:space="0" w:color="auto"/>
              <w:bottom w:val="single" w:sz="8" w:space="0" w:color="auto"/>
            </w:tcBorders>
            <w:shd w:val="clear" w:color="auto" w:fill="auto"/>
            <w:vAlign w:val="center"/>
          </w:tcPr>
          <w:p w:rsidR="00CC6BC9" w:rsidRDefault="006069FB">
            <w:pPr>
              <w:pStyle w:val="afffffffff2"/>
            </w:pPr>
            <w:r>
              <w:rPr>
                <w:rFonts w:hint="eastAsia"/>
              </w:rPr>
              <w:t>根系</w:t>
            </w:r>
          </w:p>
        </w:tc>
        <w:tc>
          <w:tcPr>
            <w:tcW w:w="3827" w:type="dxa"/>
            <w:tcBorders>
              <w:top w:val="single" w:sz="8" w:space="0" w:color="auto"/>
              <w:bottom w:val="single" w:sz="8" w:space="0" w:color="auto"/>
            </w:tcBorders>
            <w:shd w:val="clear" w:color="auto" w:fill="auto"/>
            <w:vAlign w:val="center"/>
          </w:tcPr>
          <w:p w:rsidR="00CC6BC9" w:rsidRDefault="006069FB">
            <w:pPr>
              <w:pStyle w:val="afffffffff2"/>
            </w:pPr>
            <w:r>
              <w:rPr>
                <w:rFonts w:hint="eastAsia"/>
              </w:rPr>
              <w:t>根团</w:t>
            </w:r>
          </w:p>
        </w:tc>
        <w:tc>
          <w:tcPr>
            <w:tcW w:w="1689" w:type="dxa"/>
            <w:tcBorders>
              <w:top w:val="single" w:sz="8" w:space="0" w:color="auto"/>
              <w:bottom w:val="single" w:sz="8" w:space="0" w:color="auto"/>
            </w:tcBorders>
            <w:shd w:val="clear" w:color="auto" w:fill="auto"/>
            <w:vAlign w:val="center"/>
          </w:tcPr>
          <w:p w:rsidR="00CC6BC9" w:rsidRDefault="006069FB">
            <w:pPr>
              <w:pStyle w:val="afffffffff2"/>
            </w:pPr>
            <w:r>
              <w:rPr>
                <w:rFonts w:hint="eastAsia"/>
              </w:rPr>
              <w:t>综合控制指标</w:t>
            </w:r>
          </w:p>
        </w:tc>
      </w:tr>
      <w:tr w:rsidR="00817BDC" w:rsidTr="005441FC">
        <w:trPr>
          <w:trHeight w:val="409"/>
          <w:jc w:val="center"/>
        </w:trPr>
        <w:tc>
          <w:tcPr>
            <w:tcW w:w="983" w:type="dxa"/>
            <w:tcBorders>
              <w:top w:val="single" w:sz="8" w:space="0" w:color="auto"/>
            </w:tcBorders>
            <w:shd w:val="clear" w:color="auto" w:fill="auto"/>
            <w:vAlign w:val="center"/>
          </w:tcPr>
          <w:p w:rsidR="00817BDC" w:rsidRDefault="00817BDC">
            <w:pPr>
              <w:pStyle w:val="afffffffff2"/>
            </w:pPr>
            <w:r>
              <w:rPr>
                <w:rFonts w:hint="eastAsia"/>
              </w:rPr>
              <w:t>一级</w:t>
            </w:r>
          </w:p>
        </w:tc>
        <w:tc>
          <w:tcPr>
            <w:tcW w:w="850" w:type="dxa"/>
            <w:tcBorders>
              <w:top w:val="single" w:sz="8" w:space="0" w:color="auto"/>
            </w:tcBorders>
            <w:shd w:val="clear" w:color="auto" w:fill="auto"/>
            <w:vAlign w:val="center"/>
          </w:tcPr>
          <w:p w:rsidR="00817BDC" w:rsidRDefault="00817BDC">
            <w:pPr>
              <w:pStyle w:val="afffffffff2"/>
            </w:pPr>
            <w:r>
              <w:rPr>
                <w:rFonts w:hint="eastAsia"/>
              </w:rPr>
              <w:t>＞75</w:t>
            </w:r>
          </w:p>
        </w:tc>
        <w:tc>
          <w:tcPr>
            <w:tcW w:w="992" w:type="dxa"/>
            <w:tcBorders>
              <w:top w:val="single" w:sz="8" w:space="0" w:color="auto"/>
            </w:tcBorders>
            <w:shd w:val="clear" w:color="auto" w:fill="auto"/>
            <w:vAlign w:val="center"/>
          </w:tcPr>
          <w:p w:rsidR="00817BDC" w:rsidRDefault="00817BDC">
            <w:pPr>
              <w:pStyle w:val="afffffffff2"/>
            </w:pPr>
            <w:r>
              <w:rPr>
                <w:rFonts w:hint="eastAsia"/>
              </w:rPr>
              <w:t>＞1</w:t>
            </w:r>
          </w:p>
        </w:tc>
        <w:tc>
          <w:tcPr>
            <w:tcW w:w="993" w:type="dxa"/>
            <w:tcBorders>
              <w:top w:val="single" w:sz="8" w:space="0" w:color="auto"/>
            </w:tcBorders>
            <w:shd w:val="clear" w:color="auto" w:fill="auto"/>
            <w:vAlign w:val="center"/>
          </w:tcPr>
          <w:p w:rsidR="00817BDC" w:rsidRDefault="00817BDC">
            <w:pPr>
              <w:pStyle w:val="afffffffff2"/>
            </w:pPr>
            <w:r>
              <w:rPr>
                <w:rFonts w:hint="eastAsia"/>
              </w:rPr>
              <w:t>发达</w:t>
            </w:r>
          </w:p>
        </w:tc>
        <w:tc>
          <w:tcPr>
            <w:tcW w:w="3827" w:type="dxa"/>
            <w:vMerge w:val="restart"/>
            <w:tcBorders>
              <w:top w:val="single" w:sz="8" w:space="0" w:color="auto"/>
            </w:tcBorders>
            <w:shd w:val="clear" w:color="auto" w:fill="auto"/>
            <w:vAlign w:val="center"/>
          </w:tcPr>
          <w:p w:rsidR="00817BDC" w:rsidRDefault="00817BDC" w:rsidP="00817BDC">
            <w:pPr>
              <w:pStyle w:val="afffffffff2"/>
            </w:pPr>
            <w:r w:rsidRPr="00817BDC">
              <w:rPr>
                <w:rFonts w:hint="eastAsia"/>
              </w:rPr>
              <w:t>根系生长旺盛，</w:t>
            </w:r>
            <w:r w:rsidR="005441FC">
              <w:rPr>
                <w:rFonts w:hint="eastAsia"/>
              </w:rPr>
              <w:t>与基质紧密缠绕，连成一体，长出种植袋外的根系颜色白，新鲜有活力</w:t>
            </w:r>
          </w:p>
        </w:tc>
        <w:tc>
          <w:tcPr>
            <w:tcW w:w="1689" w:type="dxa"/>
            <w:vMerge w:val="restart"/>
            <w:tcBorders>
              <w:top w:val="single" w:sz="8" w:space="0" w:color="auto"/>
            </w:tcBorders>
            <w:shd w:val="clear" w:color="auto" w:fill="auto"/>
            <w:vAlign w:val="center"/>
          </w:tcPr>
          <w:p w:rsidR="00817BDC" w:rsidRDefault="00817BDC">
            <w:pPr>
              <w:pStyle w:val="afffffffff2"/>
            </w:pPr>
            <w:r>
              <w:rPr>
                <w:rFonts w:hint="eastAsia"/>
              </w:rPr>
              <w:t>色泽正常，树势强，顶芽饱满，无病虫害</w:t>
            </w:r>
          </w:p>
        </w:tc>
      </w:tr>
      <w:tr w:rsidR="00817BDC" w:rsidTr="005441FC">
        <w:trPr>
          <w:jc w:val="center"/>
        </w:trPr>
        <w:tc>
          <w:tcPr>
            <w:tcW w:w="983" w:type="dxa"/>
            <w:tcBorders>
              <w:bottom w:val="single" w:sz="8" w:space="0" w:color="auto"/>
            </w:tcBorders>
            <w:shd w:val="clear" w:color="auto" w:fill="auto"/>
            <w:vAlign w:val="center"/>
          </w:tcPr>
          <w:p w:rsidR="00817BDC" w:rsidRDefault="00817BDC">
            <w:pPr>
              <w:pStyle w:val="afffffffff2"/>
            </w:pPr>
            <w:r>
              <w:rPr>
                <w:rFonts w:hint="eastAsia"/>
              </w:rPr>
              <w:t>二级</w:t>
            </w:r>
          </w:p>
        </w:tc>
        <w:tc>
          <w:tcPr>
            <w:tcW w:w="850" w:type="dxa"/>
            <w:tcBorders>
              <w:bottom w:val="single" w:sz="8" w:space="0" w:color="auto"/>
            </w:tcBorders>
            <w:shd w:val="clear" w:color="auto" w:fill="auto"/>
            <w:vAlign w:val="center"/>
          </w:tcPr>
          <w:p w:rsidR="00817BDC" w:rsidRDefault="00817BDC">
            <w:pPr>
              <w:pStyle w:val="afffffffff2"/>
            </w:pPr>
            <w:r>
              <w:rPr>
                <w:rFonts w:hint="eastAsia"/>
              </w:rPr>
              <w:t>55</w:t>
            </w:r>
            <w:r>
              <w:rPr>
                <w:rFonts w:ascii="Times New Roman"/>
              </w:rPr>
              <w:t>~</w:t>
            </w:r>
            <w:r>
              <w:rPr>
                <w:rFonts w:hint="eastAsia"/>
              </w:rPr>
              <w:t>75</w:t>
            </w:r>
          </w:p>
        </w:tc>
        <w:tc>
          <w:tcPr>
            <w:tcW w:w="992" w:type="dxa"/>
            <w:tcBorders>
              <w:bottom w:val="single" w:sz="8" w:space="0" w:color="auto"/>
            </w:tcBorders>
            <w:shd w:val="clear" w:color="auto" w:fill="auto"/>
            <w:vAlign w:val="center"/>
          </w:tcPr>
          <w:p w:rsidR="00817BDC" w:rsidRDefault="00817BDC">
            <w:pPr>
              <w:pStyle w:val="afffffffff2"/>
            </w:pPr>
            <w:r>
              <w:rPr>
                <w:rFonts w:hint="eastAsia"/>
              </w:rPr>
              <w:t>0.7</w:t>
            </w:r>
            <w:r>
              <w:rPr>
                <w:rFonts w:ascii="Times New Roman"/>
              </w:rPr>
              <w:t>~</w:t>
            </w:r>
            <w:r>
              <w:rPr>
                <w:rFonts w:hint="eastAsia"/>
              </w:rPr>
              <w:t>1</w:t>
            </w:r>
          </w:p>
        </w:tc>
        <w:tc>
          <w:tcPr>
            <w:tcW w:w="993" w:type="dxa"/>
            <w:tcBorders>
              <w:bottom w:val="single" w:sz="8" w:space="0" w:color="auto"/>
            </w:tcBorders>
            <w:shd w:val="clear" w:color="auto" w:fill="auto"/>
            <w:vAlign w:val="center"/>
          </w:tcPr>
          <w:p w:rsidR="00817BDC" w:rsidRDefault="00817BDC">
            <w:pPr>
              <w:pStyle w:val="afffffffff2"/>
            </w:pPr>
            <w:r>
              <w:rPr>
                <w:rFonts w:hint="eastAsia"/>
              </w:rPr>
              <w:t>发达</w:t>
            </w:r>
          </w:p>
        </w:tc>
        <w:tc>
          <w:tcPr>
            <w:tcW w:w="3827" w:type="dxa"/>
            <w:vMerge/>
            <w:tcBorders>
              <w:bottom w:val="single" w:sz="8" w:space="0" w:color="auto"/>
            </w:tcBorders>
            <w:shd w:val="clear" w:color="auto" w:fill="auto"/>
            <w:vAlign w:val="center"/>
          </w:tcPr>
          <w:p w:rsidR="00817BDC" w:rsidRDefault="00817BDC">
            <w:pPr>
              <w:pStyle w:val="afffffffff2"/>
            </w:pPr>
          </w:p>
        </w:tc>
        <w:tc>
          <w:tcPr>
            <w:tcW w:w="1689" w:type="dxa"/>
            <w:vMerge/>
            <w:tcBorders>
              <w:bottom w:val="single" w:sz="8" w:space="0" w:color="auto"/>
            </w:tcBorders>
            <w:shd w:val="clear" w:color="auto" w:fill="auto"/>
            <w:vAlign w:val="center"/>
          </w:tcPr>
          <w:p w:rsidR="00817BDC" w:rsidRDefault="00817BDC">
            <w:pPr>
              <w:pStyle w:val="afffffffff2"/>
            </w:pPr>
          </w:p>
        </w:tc>
      </w:tr>
    </w:tbl>
    <w:p w:rsidR="00B3072E" w:rsidRDefault="00B3072E" w:rsidP="00B3072E">
      <w:pPr>
        <w:pStyle w:val="affe"/>
        <w:spacing w:before="156" w:after="156"/>
      </w:pPr>
      <w:bookmarkStart w:id="178" w:name="_Toc92296660"/>
      <w:bookmarkStart w:id="179" w:name="_Toc92382316"/>
      <w:bookmarkStart w:id="180" w:name="_Toc92465666"/>
      <w:r>
        <w:rPr>
          <w:rFonts w:hint="eastAsia"/>
        </w:rPr>
        <w:t>检疫</w:t>
      </w:r>
      <w:bookmarkEnd w:id="178"/>
      <w:bookmarkEnd w:id="179"/>
      <w:bookmarkEnd w:id="180"/>
    </w:p>
    <w:p w:rsidR="00B3072E" w:rsidRPr="00B3072E" w:rsidRDefault="00B3072E" w:rsidP="00B3072E">
      <w:pPr>
        <w:pStyle w:val="affffe"/>
        <w:ind w:firstLine="420"/>
      </w:pPr>
      <w:r>
        <w:rPr>
          <w:rFonts w:hint="eastAsia"/>
        </w:rPr>
        <w:t>苗木</w:t>
      </w:r>
      <w:r>
        <w:t>在装车前应经过国家检疫机关或</w:t>
      </w:r>
      <w:r>
        <w:rPr>
          <w:rFonts w:hint="eastAsia"/>
        </w:rPr>
        <w:t>指定</w:t>
      </w:r>
      <w:r>
        <w:t>的专业人员检疫，获得检疫证</w:t>
      </w:r>
      <w:r>
        <w:rPr>
          <w:rFonts w:hint="eastAsia"/>
        </w:rPr>
        <w:t>。</w:t>
      </w:r>
    </w:p>
    <w:p w:rsidR="00DF492F" w:rsidRDefault="00DF492F" w:rsidP="003F0999">
      <w:pPr>
        <w:pStyle w:val="affd"/>
        <w:spacing w:before="156" w:after="156"/>
      </w:pPr>
      <w:bookmarkStart w:id="181" w:name="_Toc92296661"/>
      <w:bookmarkStart w:id="182" w:name="_Toc92382317"/>
      <w:bookmarkStart w:id="183" w:name="_Toc92465667"/>
      <w:r>
        <w:rPr>
          <w:rFonts w:hint="eastAsia"/>
        </w:rPr>
        <w:t>装车</w:t>
      </w:r>
      <w:bookmarkEnd w:id="181"/>
      <w:bookmarkEnd w:id="182"/>
      <w:bookmarkEnd w:id="183"/>
    </w:p>
    <w:p w:rsidR="00DF492F" w:rsidRPr="00DF492F" w:rsidRDefault="00DF492F" w:rsidP="00DF492F">
      <w:pPr>
        <w:pStyle w:val="affffe"/>
        <w:ind w:firstLine="420"/>
      </w:pPr>
      <w:r>
        <w:rPr>
          <w:rFonts w:hint="eastAsia"/>
        </w:rPr>
        <w:t>直立</w:t>
      </w:r>
      <w:r>
        <w:t>装车，</w:t>
      </w:r>
      <w:r>
        <w:rPr>
          <w:rFonts w:hint="eastAsia"/>
        </w:rPr>
        <w:t>从</w:t>
      </w:r>
      <w:r>
        <w:t>车厢内</w:t>
      </w:r>
      <w:r>
        <w:rPr>
          <w:rFonts w:hint="eastAsia"/>
        </w:rPr>
        <w:t>向</w:t>
      </w:r>
      <w:r>
        <w:t>外依次码放，可码放</w:t>
      </w:r>
      <w:r>
        <w:rPr>
          <w:rFonts w:hint="eastAsia"/>
        </w:rPr>
        <w:t>2层</w:t>
      </w:r>
      <w:r w:rsidRPr="00DF492F">
        <w:rPr>
          <w:rFonts w:ascii="Times New Roman"/>
        </w:rPr>
        <w:t>~</w:t>
      </w:r>
      <w:r>
        <w:t>3</w:t>
      </w:r>
      <w:r>
        <w:rPr>
          <w:rFonts w:hint="eastAsia"/>
        </w:rPr>
        <w:t>层</w:t>
      </w:r>
      <w:r>
        <w:t>，袋苗间要码紧，必要时还应用</w:t>
      </w:r>
      <w:r>
        <w:rPr>
          <w:rFonts w:hint="eastAsia"/>
        </w:rPr>
        <w:t>硬纸皮</w:t>
      </w:r>
      <w:r>
        <w:t>、泡沫等</w:t>
      </w:r>
      <w:r>
        <w:rPr>
          <w:rFonts w:hint="eastAsia"/>
        </w:rPr>
        <w:t>物</w:t>
      </w:r>
      <w:r>
        <w:t>做支</w:t>
      </w:r>
      <w:r>
        <w:rPr>
          <w:rFonts w:hint="eastAsia"/>
        </w:rPr>
        <w:t>垫</w:t>
      </w:r>
      <w:r>
        <w:t>，以防袋苗晃动。</w:t>
      </w:r>
      <w:r w:rsidR="00B3072E">
        <w:rPr>
          <w:rFonts w:hint="eastAsia"/>
        </w:rPr>
        <w:t>附上</w:t>
      </w:r>
      <w:r w:rsidR="00B3072E">
        <w:t>苗木标签，标签应注明苗木名称、数量、等级、</w:t>
      </w:r>
      <w:r w:rsidR="00C82F89">
        <w:rPr>
          <w:rFonts w:hint="eastAsia"/>
        </w:rPr>
        <w:t>检疫证书编号、</w:t>
      </w:r>
      <w:r w:rsidR="00B3072E">
        <w:t>苗圃地名称、地址及联系方式</w:t>
      </w:r>
      <w:r w:rsidR="00B3072E">
        <w:rPr>
          <w:rFonts w:hint="eastAsia"/>
        </w:rPr>
        <w:t>。</w:t>
      </w:r>
    </w:p>
    <w:p w:rsidR="00CC6BC9" w:rsidRDefault="006069FB" w:rsidP="003F0999">
      <w:pPr>
        <w:pStyle w:val="affd"/>
        <w:spacing w:before="156" w:after="156"/>
      </w:pPr>
      <w:bookmarkStart w:id="184" w:name="_Toc92296662"/>
      <w:bookmarkStart w:id="185" w:name="_Toc92382318"/>
      <w:bookmarkStart w:id="186" w:name="_Toc92465668"/>
      <w:r>
        <w:rPr>
          <w:rFonts w:hint="eastAsia"/>
        </w:rPr>
        <w:t>运输</w:t>
      </w:r>
      <w:bookmarkEnd w:id="184"/>
      <w:bookmarkEnd w:id="185"/>
      <w:bookmarkEnd w:id="186"/>
    </w:p>
    <w:p w:rsidR="00CC6BC9" w:rsidRDefault="007E2417">
      <w:pPr>
        <w:pStyle w:val="affffe"/>
        <w:ind w:firstLine="420"/>
      </w:pPr>
      <w:r>
        <w:rPr>
          <w:rFonts w:hint="eastAsia"/>
        </w:rPr>
        <w:t>运输时应罩上遮盖物，以避免运输过程中苗木</w:t>
      </w:r>
      <w:r w:rsidR="006533A3">
        <w:rPr>
          <w:rFonts w:hint="eastAsia"/>
        </w:rPr>
        <w:t>被</w:t>
      </w:r>
      <w:r w:rsidR="00580528">
        <w:rPr>
          <w:rFonts w:hint="eastAsia"/>
        </w:rPr>
        <w:t>风干，在夏季高温时可喷洒蒸腾抑制剂，减少水分的蒸发。运输出发前</w:t>
      </w:r>
      <w:r w:rsidR="006069FB">
        <w:rPr>
          <w:rFonts w:hint="eastAsia"/>
        </w:rPr>
        <w:t>对苗木</w:t>
      </w:r>
      <w:r w:rsidR="00580528">
        <w:rPr>
          <w:rFonts w:hint="eastAsia"/>
        </w:rPr>
        <w:t>进行整体喷水</w:t>
      </w:r>
      <w:r w:rsidR="00DF492F">
        <w:rPr>
          <w:rFonts w:hint="eastAsia"/>
        </w:rPr>
        <w:t>，使枝干、叶面吸足水分，长距离</w:t>
      </w:r>
      <w:r w:rsidR="00DF492F">
        <w:t>运输时，应将苗木浇</w:t>
      </w:r>
      <w:r w:rsidR="00DF492F">
        <w:rPr>
          <w:rFonts w:hint="eastAsia"/>
        </w:rPr>
        <w:t>透</w:t>
      </w:r>
      <w:r w:rsidR="00DF492F">
        <w:t>。</w:t>
      </w:r>
      <w:r w:rsidR="00DF492F">
        <w:rPr>
          <w:rFonts w:hint="eastAsia"/>
        </w:rPr>
        <w:t>运输</w:t>
      </w:r>
      <w:r w:rsidR="00DF492F">
        <w:t>期间要勤</w:t>
      </w:r>
      <w:r w:rsidR="00DF492F">
        <w:rPr>
          <w:rFonts w:hint="eastAsia"/>
        </w:rPr>
        <w:t>检查</w:t>
      </w:r>
      <w:r w:rsidR="00DF492F">
        <w:t>车厢内的湿度和温度，如果车厢温度过高，要适时打开通风，湿度不足，</w:t>
      </w:r>
      <w:r w:rsidR="00DF492F">
        <w:rPr>
          <w:rFonts w:hint="eastAsia"/>
        </w:rPr>
        <w:t>可</w:t>
      </w:r>
      <w:r w:rsidR="00DF492F">
        <w:t>适当喷水</w:t>
      </w:r>
      <w:r w:rsidR="00DF492F">
        <w:rPr>
          <w:rFonts w:hint="eastAsia"/>
        </w:rPr>
        <w:t>。</w:t>
      </w:r>
      <w:r w:rsidR="007C718E">
        <w:rPr>
          <w:rFonts w:hint="eastAsia"/>
        </w:rPr>
        <w:t>运输</w:t>
      </w:r>
      <w:r w:rsidR="007C718E">
        <w:t>车辆</w:t>
      </w:r>
      <w:r w:rsidR="007C718E">
        <w:rPr>
          <w:rFonts w:hint="eastAsia"/>
        </w:rPr>
        <w:t>中途</w:t>
      </w:r>
      <w:r w:rsidR="007C718E">
        <w:t>停车时，</w:t>
      </w:r>
      <w:r w:rsidR="007C718E">
        <w:rPr>
          <w:rFonts w:hint="eastAsia"/>
        </w:rPr>
        <w:t>应</w:t>
      </w:r>
      <w:r w:rsidR="007C718E">
        <w:t>停</w:t>
      </w:r>
      <w:r w:rsidR="007C718E">
        <w:rPr>
          <w:rFonts w:hint="eastAsia"/>
        </w:rPr>
        <w:t>于</w:t>
      </w:r>
      <w:r w:rsidR="007C718E">
        <w:t>有遮荫的场所。</w:t>
      </w:r>
      <w:r w:rsidR="00DF492F">
        <w:rPr>
          <w:rFonts w:hint="eastAsia"/>
        </w:rPr>
        <w:t>到达目的地后应立即检查，</w:t>
      </w:r>
      <w:r w:rsidR="002A03A7">
        <w:rPr>
          <w:rFonts w:hint="eastAsia"/>
        </w:rPr>
        <w:t>在2天</w:t>
      </w:r>
      <w:r w:rsidR="002A03A7">
        <w:t>内完成定植</w:t>
      </w:r>
      <w:r w:rsidR="00DF492F">
        <w:rPr>
          <w:rFonts w:hint="eastAsia"/>
        </w:rPr>
        <w:t>。</w:t>
      </w:r>
    </w:p>
    <w:p w:rsidR="00CC6BC9" w:rsidRDefault="0046051D">
      <w:pPr>
        <w:pStyle w:val="affc"/>
        <w:spacing w:before="312" w:after="312"/>
      </w:pPr>
      <w:bookmarkStart w:id="187" w:name="_Toc92296663"/>
      <w:bookmarkStart w:id="188" w:name="_Toc92382319"/>
      <w:bookmarkStart w:id="189" w:name="_Toc92465669"/>
      <w:r>
        <w:rPr>
          <w:rFonts w:hint="eastAsia"/>
        </w:rPr>
        <w:t>袋</w:t>
      </w:r>
      <w:r w:rsidR="006069FB">
        <w:rPr>
          <w:rFonts w:hint="eastAsia"/>
        </w:rPr>
        <w:t>苗定植</w:t>
      </w:r>
      <w:bookmarkEnd w:id="187"/>
      <w:bookmarkEnd w:id="188"/>
      <w:bookmarkEnd w:id="189"/>
    </w:p>
    <w:p w:rsidR="00CC6BC9" w:rsidRDefault="00E92AA4">
      <w:pPr>
        <w:pStyle w:val="affd"/>
        <w:spacing w:before="156" w:after="156"/>
      </w:pPr>
      <w:bookmarkStart w:id="190" w:name="_Toc92296664"/>
      <w:bookmarkStart w:id="191" w:name="_Toc92382320"/>
      <w:bookmarkStart w:id="192" w:name="_Toc92465670"/>
      <w:r>
        <w:rPr>
          <w:rFonts w:hint="eastAsia"/>
        </w:rPr>
        <w:t>定植</w:t>
      </w:r>
      <w:r w:rsidR="006069FB">
        <w:rPr>
          <w:rFonts w:hint="eastAsia"/>
        </w:rPr>
        <w:t>方法</w:t>
      </w:r>
      <w:bookmarkEnd w:id="190"/>
      <w:bookmarkEnd w:id="191"/>
      <w:bookmarkEnd w:id="192"/>
    </w:p>
    <w:p w:rsidR="00E92AA4" w:rsidRPr="00E92AA4" w:rsidRDefault="00E92AA4" w:rsidP="00E92AA4">
      <w:pPr>
        <w:pStyle w:val="affffe"/>
        <w:ind w:firstLine="420"/>
      </w:pPr>
      <w:r w:rsidRPr="00E92AA4">
        <w:rPr>
          <w:rFonts w:hint="eastAsia"/>
        </w:rPr>
        <w:t>苗木栽植密度：行距</w:t>
      </w:r>
      <w:r w:rsidR="009C7BCB">
        <w:rPr>
          <w:rFonts w:hint="eastAsia"/>
        </w:rPr>
        <w:t>4</w:t>
      </w:r>
      <w:r>
        <w:rPr>
          <w:rFonts w:hint="eastAsia"/>
        </w:rPr>
        <w:t xml:space="preserve"> </w:t>
      </w:r>
      <w:r w:rsidRPr="00E92AA4">
        <w:rPr>
          <w:rFonts w:hint="eastAsia"/>
        </w:rPr>
        <w:t>m，株距</w:t>
      </w:r>
      <w:r w:rsidR="009C7BCB">
        <w:rPr>
          <w:rFonts w:hint="eastAsia"/>
        </w:rPr>
        <w:t>4</w:t>
      </w:r>
      <w:r>
        <w:rPr>
          <w:rFonts w:hint="eastAsia"/>
        </w:rPr>
        <w:t xml:space="preserve"> </w:t>
      </w:r>
      <w:r w:rsidRPr="00E92AA4">
        <w:rPr>
          <w:rFonts w:hint="eastAsia"/>
        </w:rPr>
        <w:t>m，栽植</w:t>
      </w:r>
      <w:r w:rsidR="009C7BCB">
        <w:rPr>
          <w:rFonts w:hint="eastAsia"/>
        </w:rPr>
        <w:t>4</w:t>
      </w:r>
      <w:r w:rsidRPr="00E92AA4">
        <w:rPr>
          <w:rFonts w:hint="eastAsia"/>
        </w:rPr>
        <w:t>0</w:t>
      </w:r>
      <w:r>
        <w:rPr>
          <w:rFonts w:hint="eastAsia"/>
        </w:rPr>
        <w:t xml:space="preserve"> </w:t>
      </w:r>
      <w:r w:rsidRPr="00E92AA4">
        <w:rPr>
          <w:rFonts w:hint="eastAsia"/>
        </w:rPr>
        <w:t>株/666.7</w:t>
      </w:r>
      <w:r>
        <w:rPr>
          <w:rFonts w:hint="eastAsia"/>
        </w:rPr>
        <w:t xml:space="preserve"> </w:t>
      </w:r>
      <w:r w:rsidRPr="00E92AA4">
        <w:rPr>
          <w:rFonts w:hint="eastAsia"/>
        </w:rPr>
        <w:t>m</w:t>
      </w:r>
      <w:r w:rsidRPr="00E92AA4">
        <w:rPr>
          <w:rFonts w:hint="eastAsia"/>
          <w:vertAlign w:val="superscript"/>
        </w:rPr>
        <w:t>2</w:t>
      </w:r>
      <w:r w:rsidRPr="00E92AA4">
        <w:rPr>
          <w:rFonts w:hint="eastAsia"/>
        </w:rPr>
        <w:t>。以土球露出土表1/2或平地栽植为宜,宜浅勿深，以防烂根。</w:t>
      </w:r>
    </w:p>
    <w:p w:rsidR="00E92AA4" w:rsidRDefault="00E92AA4" w:rsidP="00E92AA4">
      <w:pPr>
        <w:pStyle w:val="affd"/>
        <w:spacing w:before="156" w:after="156"/>
      </w:pPr>
      <w:bookmarkStart w:id="193" w:name="_Toc92296665"/>
      <w:bookmarkStart w:id="194" w:name="_Toc92382321"/>
      <w:bookmarkStart w:id="195" w:name="_Toc92465671"/>
      <w:r>
        <w:rPr>
          <w:rFonts w:hint="eastAsia"/>
        </w:rPr>
        <w:t>水分管理</w:t>
      </w:r>
      <w:bookmarkEnd w:id="193"/>
      <w:bookmarkEnd w:id="194"/>
      <w:bookmarkEnd w:id="195"/>
    </w:p>
    <w:p w:rsidR="00E92AA4" w:rsidRDefault="00E92AA4">
      <w:pPr>
        <w:pStyle w:val="affffe"/>
        <w:ind w:firstLine="420"/>
      </w:pPr>
      <w:r w:rsidRPr="00E92AA4">
        <w:rPr>
          <w:rFonts w:hint="eastAsia"/>
        </w:rPr>
        <w:t>栽植后在树的四周筑一个浇水不外流的土埂，土埂直径应大于土球直径10 cm</w:t>
      </w:r>
      <w:r w:rsidRPr="00E92AA4">
        <w:rPr>
          <w:rFonts w:ascii="Times New Roman"/>
        </w:rPr>
        <w:t>~</w:t>
      </w:r>
      <w:r w:rsidRPr="00E92AA4">
        <w:rPr>
          <w:rFonts w:hint="eastAsia"/>
        </w:rPr>
        <w:t>20 cm，高10 cm,栽后及时浇足定根水。浇定根水时应贴近地面，宜慢不宜急，不要对地面造成冲刷。定植初期视天气及土壤情况适当浇水，树上部分适当喷雾，直至苗木萌发新芽。</w:t>
      </w:r>
    </w:p>
    <w:p w:rsidR="00CC6BC9" w:rsidRDefault="006069FB">
      <w:pPr>
        <w:pStyle w:val="affd"/>
        <w:spacing w:before="156" w:after="156"/>
      </w:pPr>
      <w:bookmarkStart w:id="196" w:name="_Toc92296666"/>
      <w:bookmarkStart w:id="197" w:name="_Toc92382322"/>
      <w:bookmarkStart w:id="198" w:name="_Toc92465672"/>
      <w:r>
        <w:rPr>
          <w:rFonts w:hint="eastAsia"/>
        </w:rPr>
        <w:t>苗木支撑</w:t>
      </w:r>
      <w:bookmarkEnd w:id="196"/>
      <w:bookmarkEnd w:id="197"/>
      <w:bookmarkEnd w:id="198"/>
    </w:p>
    <w:p w:rsidR="00CC6BC9" w:rsidRDefault="006069FB">
      <w:pPr>
        <w:pStyle w:val="affffe"/>
        <w:ind w:firstLine="420"/>
      </w:pPr>
      <w:r>
        <w:rPr>
          <w:rFonts w:hint="eastAsia"/>
        </w:rPr>
        <w:t>株高大于80 cm</w:t>
      </w:r>
      <w:r w:rsidR="003A540C">
        <w:rPr>
          <w:rFonts w:hint="eastAsia"/>
        </w:rPr>
        <w:t>的</w:t>
      </w:r>
      <w:r w:rsidR="00114DA6">
        <w:rPr>
          <w:rFonts w:hint="eastAsia"/>
        </w:rPr>
        <w:t>苗木</w:t>
      </w:r>
      <w:r w:rsidR="003A540C">
        <w:rPr>
          <w:rFonts w:hint="eastAsia"/>
        </w:rPr>
        <w:t>栽植完成后，宜</w:t>
      </w:r>
      <w:r w:rsidR="0030359F">
        <w:rPr>
          <w:rFonts w:hint="eastAsia"/>
        </w:rPr>
        <w:t>采用三角形架进行</w:t>
      </w:r>
      <w:r w:rsidR="003A540C">
        <w:rPr>
          <w:rFonts w:hint="eastAsia"/>
        </w:rPr>
        <w:t>支撑</w:t>
      </w:r>
      <w:r w:rsidR="0030359F">
        <w:rPr>
          <w:rFonts w:hint="eastAsia"/>
        </w:rPr>
        <w:t>。</w:t>
      </w:r>
      <w:r>
        <w:rPr>
          <w:rFonts w:hint="eastAsia"/>
        </w:rPr>
        <w:t>支架之间形成</w:t>
      </w:r>
      <w:r w:rsidR="00CE6716">
        <w:rPr>
          <w:rFonts w:hint="eastAsia"/>
        </w:rPr>
        <w:t>120</w:t>
      </w:r>
      <w:r w:rsidR="00CE6716" w:rsidRPr="00CE6716">
        <w:rPr>
          <w:rFonts w:hint="eastAsia"/>
        </w:rPr>
        <w:t>°</w:t>
      </w:r>
      <w:r w:rsidR="003A540C">
        <w:rPr>
          <w:rFonts w:hint="eastAsia"/>
        </w:rPr>
        <w:t>夹角。支撑以苗木茎干</w:t>
      </w:r>
      <w:r w:rsidR="00F169D0">
        <w:rPr>
          <w:rFonts w:hint="eastAsia"/>
        </w:rPr>
        <w:t>离地</w:t>
      </w:r>
      <w:r>
        <w:rPr>
          <w:rFonts w:hint="eastAsia"/>
        </w:rPr>
        <w:t>1/2</w:t>
      </w:r>
      <w:r>
        <w:rPr>
          <w:rFonts w:ascii="Times New Roman"/>
        </w:rPr>
        <w:t>~</w:t>
      </w:r>
      <w:r>
        <w:rPr>
          <w:rFonts w:hint="eastAsia"/>
        </w:rPr>
        <w:t>2/3</w:t>
      </w:r>
      <w:r w:rsidR="003A540C">
        <w:rPr>
          <w:rFonts w:hint="eastAsia"/>
        </w:rPr>
        <w:t>处为宜，并在支架与苗木</w:t>
      </w:r>
      <w:r w:rsidR="003A540C">
        <w:t>茎</w:t>
      </w:r>
      <w:r w:rsidR="003A540C">
        <w:rPr>
          <w:rFonts w:hint="eastAsia"/>
        </w:rPr>
        <w:t>干</w:t>
      </w:r>
      <w:r>
        <w:rPr>
          <w:rFonts w:hint="eastAsia"/>
        </w:rPr>
        <w:t>之间加垫保护层，以防伤皮，提高成活率。</w:t>
      </w:r>
    </w:p>
    <w:p w:rsidR="00CC6BC9" w:rsidRDefault="006069FB">
      <w:pPr>
        <w:pStyle w:val="affd"/>
        <w:spacing w:before="156" w:after="156"/>
      </w:pPr>
      <w:bookmarkStart w:id="199" w:name="_Toc92296667"/>
      <w:bookmarkStart w:id="200" w:name="_Toc92382323"/>
      <w:bookmarkStart w:id="201" w:name="_Toc92465673"/>
      <w:r>
        <w:rPr>
          <w:rFonts w:hint="eastAsia"/>
        </w:rPr>
        <w:lastRenderedPageBreak/>
        <w:t>施肥管理</w:t>
      </w:r>
      <w:bookmarkEnd w:id="199"/>
      <w:bookmarkEnd w:id="200"/>
      <w:bookmarkEnd w:id="201"/>
    </w:p>
    <w:p w:rsidR="00CC6BC9" w:rsidRDefault="0030359F" w:rsidP="0030359F">
      <w:pPr>
        <w:pStyle w:val="affffe"/>
        <w:ind w:firstLine="420"/>
      </w:pPr>
      <w:r>
        <w:rPr>
          <w:rFonts w:hint="eastAsia"/>
        </w:rPr>
        <w:t>一般情况下不需要施肥。</w:t>
      </w:r>
      <w:r w:rsidR="006069FB">
        <w:rPr>
          <w:rFonts w:hint="eastAsia"/>
        </w:rPr>
        <w:t>如果确实需要施肥时，</w:t>
      </w:r>
      <w:r>
        <w:rPr>
          <w:rFonts w:hint="eastAsia"/>
        </w:rPr>
        <w:t>应</w:t>
      </w:r>
      <w:r>
        <w:t>等苗木长出新根，发出新芽后</w:t>
      </w:r>
      <w:r>
        <w:rPr>
          <w:rFonts w:hint="eastAsia"/>
        </w:rPr>
        <w:t>进行</w:t>
      </w:r>
      <w:r>
        <w:t>，</w:t>
      </w:r>
      <w:r w:rsidR="006069FB">
        <w:rPr>
          <w:rFonts w:hint="eastAsia"/>
        </w:rPr>
        <w:t>肥料</w:t>
      </w:r>
      <w:r>
        <w:rPr>
          <w:rFonts w:hAnsi="宋体" w:hint="eastAsia"/>
        </w:rPr>
        <w:t>应逐步由少渐多</w:t>
      </w:r>
      <w:r w:rsidR="006069FB">
        <w:rPr>
          <w:rFonts w:hint="eastAsia"/>
        </w:rPr>
        <w:t>，要防止肥料过浓时对根部的伤害。</w:t>
      </w:r>
    </w:p>
    <w:p w:rsidR="00591B85" w:rsidRDefault="00591B85" w:rsidP="00591B85">
      <w:pPr>
        <w:pStyle w:val="affd"/>
        <w:spacing w:before="156" w:after="156"/>
      </w:pPr>
      <w:bookmarkStart w:id="202" w:name="_Toc92465674"/>
      <w:r>
        <w:rPr>
          <w:rFonts w:hint="eastAsia"/>
        </w:rPr>
        <w:t>除草</w:t>
      </w:r>
      <w:bookmarkEnd w:id="202"/>
    </w:p>
    <w:p w:rsidR="00591B85" w:rsidRPr="00591B85" w:rsidRDefault="00591B85" w:rsidP="00591B85">
      <w:pPr>
        <w:pStyle w:val="affffe"/>
        <w:ind w:firstLine="420"/>
      </w:pPr>
      <w:r>
        <w:rPr>
          <w:rFonts w:hint="eastAsia"/>
        </w:rPr>
        <w:t>栽植</w:t>
      </w:r>
      <w:r>
        <w:t>后前</w:t>
      </w:r>
      <w:r>
        <w:rPr>
          <w:rFonts w:hint="eastAsia"/>
        </w:rPr>
        <w:t>1</w:t>
      </w:r>
      <w:r w:rsidRPr="00591B85">
        <w:rPr>
          <w:rFonts w:ascii="Times New Roman"/>
        </w:rPr>
        <w:t>~</w:t>
      </w:r>
      <w:r>
        <w:t>2</w:t>
      </w:r>
      <w:r>
        <w:rPr>
          <w:rFonts w:hint="eastAsia"/>
        </w:rPr>
        <w:t>年</w:t>
      </w:r>
      <w:r>
        <w:t>，</w:t>
      </w:r>
      <w:r>
        <w:rPr>
          <w:rFonts w:hint="eastAsia"/>
        </w:rPr>
        <w:t>应定期清除</w:t>
      </w:r>
      <w:r>
        <w:t>苗木周围的杂草，</w:t>
      </w:r>
      <w:r>
        <w:rPr>
          <w:rFonts w:hint="eastAsia"/>
        </w:rPr>
        <w:t>防止</w:t>
      </w:r>
      <w:r>
        <w:t>杂草遮蔽苗木</w:t>
      </w:r>
      <w:r>
        <w:rPr>
          <w:rFonts w:hint="eastAsia"/>
        </w:rPr>
        <w:t>。</w:t>
      </w:r>
    </w:p>
    <w:p w:rsidR="00CC6BC9" w:rsidRDefault="00CA6452">
      <w:pPr>
        <w:pStyle w:val="affd"/>
        <w:spacing w:before="156" w:after="156"/>
      </w:pPr>
      <w:bookmarkStart w:id="203" w:name="_Toc92296668"/>
      <w:bookmarkStart w:id="204" w:name="_Toc92382324"/>
      <w:bookmarkStart w:id="205" w:name="_Toc92465675"/>
      <w:r>
        <w:rPr>
          <w:rFonts w:hint="eastAsia"/>
        </w:rPr>
        <w:t>抹芽</w:t>
      </w:r>
      <w:r>
        <w:t>和</w:t>
      </w:r>
      <w:r w:rsidR="006069FB">
        <w:rPr>
          <w:rFonts w:hint="eastAsia"/>
        </w:rPr>
        <w:t>修</w:t>
      </w:r>
      <w:r>
        <w:rPr>
          <w:rFonts w:hint="eastAsia"/>
        </w:rPr>
        <w:t>枝</w:t>
      </w:r>
      <w:bookmarkEnd w:id="203"/>
      <w:bookmarkEnd w:id="204"/>
      <w:bookmarkEnd w:id="205"/>
    </w:p>
    <w:p w:rsidR="00CC6BC9" w:rsidRDefault="0030359F">
      <w:pPr>
        <w:pStyle w:val="affffe"/>
        <w:ind w:firstLine="420"/>
      </w:pPr>
      <w:r>
        <w:rPr>
          <w:rFonts w:hint="eastAsia"/>
        </w:rPr>
        <w:t>栽植后前</w:t>
      </w:r>
      <w:r w:rsidR="006069FB">
        <w:rPr>
          <w:rFonts w:hint="eastAsia"/>
        </w:rPr>
        <w:t>3年，</w:t>
      </w:r>
      <w:r w:rsidR="00170352">
        <w:rPr>
          <w:rFonts w:hint="eastAsia"/>
        </w:rPr>
        <w:t>要根据生长情况进行抹芽和适当修枝。抹芽是将</w:t>
      </w:r>
      <w:r w:rsidR="00CA6452">
        <w:rPr>
          <w:rFonts w:hint="eastAsia"/>
        </w:rPr>
        <w:t>树高</w:t>
      </w:r>
      <w:r w:rsidR="00CA6452">
        <w:t>离地面</w:t>
      </w:r>
      <w:r w:rsidR="00CA6452">
        <w:rPr>
          <w:rFonts w:hint="eastAsia"/>
        </w:rPr>
        <w:t>2/3</w:t>
      </w:r>
      <w:r w:rsidR="006069FB">
        <w:rPr>
          <w:rFonts w:hint="eastAsia"/>
        </w:rPr>
        <w:t>以下的嫩芽抹掉。修枝主要是将树冠下受光较少的枝</w:t>
      </w:r>
      <w:r w:rsidR="00CA6452">
        <w:rPr>
          <w:rFonts w:hint="eastAsia"/>
        </w:rPr>
        <w:t>条及生长过于旺盛的霸王枝剪除，同时要保持树冠相当于树高的2/3</w:t>
      </w:r>
      <w:r w:rsidR="006069FB">
        <w:rPr>
          <w:rFonts w:hint="eastAsia"/>
        </w:rPr>
        <w:t>，不宜过度修剪。修剪季节宜在冬末春初。</w:t>
      </w:r>
    </w:p>
    <w:p w:rsidR="00CC6BC9" w:rsidRDefault="006069FB">
      <w:pPr>
        <w:pStyle w:val="affd"/>
        <w:spacing w:before="156" w:after="156"/>
      </w:pPr>
      <w:bookmarkStart w:id="206" w:name="_Toc92296669"/>
      <w:bookmarkStart w:id="207" w:name="_Toc92382325"/>
      <w:bookmarkStart w:id="208" w:name="_Toc92465676"/>
      <w:r>
        <w:rPr>
          <w:rFonts w:hint="eastAsia"/>
        </w:rPr>
        <w:t>补植</w:t>
      </w:r>
      <w:bookmarkEnd w:id="206"/>
      <w:bookmarkEnd w:id="207"/>
      <w:bookmarkEnd w:id="208"/>
    </w:p>
    <w:p w:rsidR="00CC6BC9" w:rsidRDefault="003A540C">
      <w:pPr>
        <w:pStyle w:val="affffe"/>
        <w:ind w:firstLine="420"/>
      </w:pPr>
      <w:r>
        <w:rPr>
          <w:rFonts w:hint="eastAsia"/>
        </w:rPr>
        <w:t>栽植后有未能成活的苗</w:t>
      </w:r>
      <w:r w:rsidR="002C4857">
        <w:rPr>
          <w:rFonts w:hint="eastAsia"/>
        </w:rPr>
        <w:t>木，应在造林季节及时进行补植，补植</w:t>
      </w:r>
      <w:r w:rsidR="00D2424A">
        <w:rPr>
          <w:rFonts w:hint="eastAsia"/>
        </w:rPr>
        <w:t>苗木</w:t>
      </w:r>
      <w:r w:rsidR="00D2424A">
        <w:t>规格</w:t>
      </w:r>
      <w:r w:rsidR="002C4857">
        <w:rPr>
          <w:rFonts w:hint="eastAsia"/>
        </w:rPr>
        <w:t>宜与</w:t>
      </w:r>
      <w:r w:rsidR="002C4857">
        <w:t>周边</w:t>
      </w:r>
      <w:r w:rsidR="00D2424A">
        <w:rPr>
          <w:rFonts w:hint="eastAsia"/>
        </w:rPr>
        <w:t>周边苗木的规格</w:t>
      </w:r>
      <w:r w:rsidR="00D2424A" w:rsidRPr="00D2424A">
        <w:rPr>
          <w:rFonts w:hint="eastAsia"/>
        </w:rPr>
        <w:t>统一协调</w:t>
      </w:r>
      <w:r w:rsidR="00D2424A">
        <w:rPr>
          <w:rFonts w:hint="eastAsia"/>
        </w:rPr>
        <w:t>。</w:t>
      </w:r>
    </w:p>
    <w:p w:rsidR="008120AC" w:rsidRDefault="008120AC" w:rsidP="008120AC">
      <w:pPr>
        <w:pStyle w:val="affc"/>
        <w:spacing w:before="312" w:after="312"/>
      </w:pPr>
      <w:bookmarkStart w:id="209" w:name="_Toc92296649"/>
      <w:bookmarkStart w:id="210" w:name="_Toc92382326"/>
      <w:bookmarkStart w:id="211" w:name="_Toc92465677"/>
      <w:r>
        <w:rPr>
          <w:rFonts w:hint="eastAsia"/>
        </w:rPr>
        <w:t>病虫害防治</w:t>
      </w:r>
      <w:bookmarkEnd w:id="209"/>
      <w:bookmarkEnd w:id="210"/>
      <w:bookmarkEnd w:id="211"/>
    </w:p>
    <w:p w:rsidR="008120AC" w:rsidRDefault="008120AC" w:rsidP="008120AC">
      <w:pPr>
        <w:pStyle w:val="affd"/>
        <w:spacing w:before="156" w:after="156"/>
      </w:pPr>
      <w:bookmarkStart w:id="212" w:name="_Toc92296650"/>
      <w:bookmarkStart w:id="213" w:name="_Toc92382327"/>
      <w:bookmarkStart w:id="214" w:name="_Toc92465678"/>
      <w:r>
        <w:rPr>
          <w:rFonts w:hint="eastAsia"/>
        </w:rPr>
        <w:t>原则</w:t>
      </w:r>
      <w:bookmarkEnd w:id="212"/>
      <w:bookmarkEnd w:id="213"/>
      <w:bookmarkEnd w:id="214"/>
    </w:p>
    <w:p w:rsidR="008120AC" w:rsidRDefault="008120AC" w:rsidP="008120AC">
      <w:pPr>
        <w:pStyle w:val="affffe"/>
        <w:ind w:firstLine="420"/>
      </w:pPr>
      <w:r w:rsidRPr="006A52C9">
        <w:rPr>
          <w:rFonts w:hint="eastAsia"/>
        </w:rPr>
        <w:t>遵循“预防为主，综合防治”的方针，重视周期性的气候条件及其他环境因素，通过预测、预报和加强管理技术，做好苗期病虫害的防治工作。采用以物理、机械和生物防治为主，化学防治为辅的综合防治措施，减少化学农药的使用量，保护本地害虫天敌，经济、安全、有效地控制病虫害。施用农药应符合GB 8321、NY/T1276的规定。</w:t>
      </w:r>
    </w:p>
    <w:p w:rsidR="008120AC" w:rsidRDefault="008120AC" w:rsidP="008120AC">
      <w:pPr>
        <w:pStyle w:val="affd"/>
        <w:spacing w:before="156" w:after="156"/>
      </w:pPr>
      <w:bookmarkStart w:id="215" w:name="_Toc92296651"/>
      <w:bookmarkStart w:id="216" w:name="_Toc92382328"/>
      <w:bookmarkStart w:id="217" w:name="_Toc92465679"/>
      <w:r>
        <w:rPr>
          <w:rFonts w:hint="eastAsia"/>
        </w:rPr>
        <w:t>病害防治</w:t>
      </w:r>
      <w:bookmarkEnd w:id="215"/>
      <w:bookmarkEnd w:id="216"/>
      <w:bookmarkEnd w:id="217"/>
    </w:p>
    <w:p w:rsidR="008120AC" w:rsidRDefault="008120AC" w:rsidP="008120AC">
      <w:pPr>
        <w:pStyle w:val="affffe"/>
        <w:ind w:firstLine="420"/>
      </w:pPr>
      <w:r>
        <w:rPr>
          <w:rFonts w:hint="eastAsia"/>
        </w:rPr>
        <w:t>包括生理性病害和非生理性病害，防治方法参见附录A。</w:t>
      </w:r>
    </w:p>
    <w:p w:rsidR="008120AC" w:rsidRDefault="008120AC" w:rsidP="008120AC">
      <w:pPr>
        <w:pStyle w:val="affd"/>
        <w:spacing w:before="156" w:after="156"/>
      </w:pPr>
      <w:bookmarkStart w:id="218" w:name="_Toc92296652"/>
      <w:bookmarkStart w:id="219" w:name="_Toc92382329"/>
      <w:bookmarkStart w:id="220" w:name="_Toc92465680"/>
      <w:r>
        <w:rPr>
          <w:rFonts w:hint="eastAsia"/>
        </w:rPr>
        <w:t>虫害和其他动物危害</w:t>
      </w:r>
      <w:bookmarkEnd w:id="218"/>
      <w:bookmarkEnd w:id="219"/>
      <w:bookmarkEnd w:id="220"/>
    </w:p>
    <w:p w:rsidR="008120AC" w:rsidRDefault="008120AC" w:rsidP="008120AC">
      <w:pPr>
        <w:pStyle w:val="affffe"/>
        <w:ind w:firstLine="420"/>
      </w:pPr>
      <w:r>
        <w:rPr>
          <w:rFonts w:hint="eastAsia"/>
        </w:rPr>
        <w:t>防治方法参见附录B。</w:t>
      </w:r>
    </w:p>
    <w:p w:rsidR="008120AC" w:rsidRDefault="008120AC">
      <w:pPr>
        <w:pStyle w:val="affffe"/>
        <w:ind w:firstLine="420"/>
      </w:pPr>
    </w:p>
    <w:p w:rsidR="00CC6BC9" w:rsidRDefault="00CC6BC9">
      <w:pPr>
        <w:pStyle w:val="affffe"/>
        <w:ind w:firstLine="420"/>
      </w:pPr>
    </w:p>
    <w:p w:rsidR="00CC6BC9" w:rsidRDefault="00CC6BC9">
      <w:pPr>
        <w:pStyle w:val="affffe"/>
        <w:ind w:firstLine="420"/>
        <w:sectPr w:rsidR="00CC6BC9">
          <w:pgSz w:w="11906" w:h="16838"/>
          <w:pgMar w:top="2410" w:right="1134" w:bottom="1134" w:left="1134" w:header="1418" w:footer="1134" w:gutter="284"/>
          <w:pgNumType w:start="1"/>
          <w:cols w:space="425"/>
          <w:formProt w:val="0"/>
          <w:docGrid w:type="lines" w:linePitch="312"/>
        </w:sectPr>
      </w:pPr>
    </w:p>
    <w:p w:rsidR="00CC6BC9" w:rsidRDefault="00CC6BC9">
      <w:pPr>
        <w:pStyle w:val="af8"/>
        <w:rPr>
          <w:vanish w:val="0"/>
        </w:rPr>
      </w:pPr>
      <w:bookmarkStart w:id="221" w:name="BookMark5"/>
      <w:bookmarkEnd w:id="26"/>
    </w:p>
    <w:p w:rsidR="00CC6BC9" w:rsidRDefault="00CC6BC9">
      <w:pPr>
        <w:pStyle w:val="afe"/>
        <w:rPr>
          <w:vanish w:val="0"/>
        </w:rPr>
      </w:pPr>
    </w:p>
    <w:p w:rsidR="00CC6BC9" w:rsidRDefault="006069FB">
      <w:pPr>
        <w:pStyle w:val="aff3"/>
        <w:spacing w:before="78" w:after="156"/>
      </w:pPr>
      <w:r>
        <w:br/>
      </w:r>
      <w:bookmarkStart w:id="222" w:name="_Toc92296670"/>
      <w:bookmarkStart w:id="223" w:name="_Toc92382330"/>
      <w:bookmarkStart w:id="224" w:name="_Toc92465681"/>
      <w:r>
        <w:rPr>
          <w:rFonts w:hint="eastAsia"/>
        </w:rPr>
        <w:t>（资料性）</w:t>
      </w:r>
      <w:r>
        <w:br/>
      </w:r>
      <w:r w:rsidR="007B3F4C">
        <w:rPr>
          <w:rFonts w:hint="eastAsia"/>
        </w:rPr>
        <w:t>牛樟</w:t>
      </w:r>
      <w:r>
        <w:rPr>
          <w:rFonts w:hint="eastAsia"/>
        </w:rPr>
        <w:t>病害及防治方法</w:t>
      </w:r>
      <w:bookmarkEnd w:id="222"/>
      <w:bookmarkEnd w:id="223"/>
      <w:bookmarkEnd w:id="224"/>
    </w:p>
    <w:p w:rsidR="00CC6BC9" w:rsidRDefault="007B3F4C">
      <w:pPr>
        <w:pStyle w:val="aff"/>
        <w:spacing w:before="156" w:after="156"/>
      </w:pPr>
      <w:r>
        <w:rPr>
          <w:rFonts w:hint="eastAsia"/>
        </w:rPr>
        <w:t>牛樟</w:t>
      </w:r>
      <w:r w:rsidR="006069FB">
        <w:t>病害</w:t>
      </w:r>
      <w:r w:rsidR="006069FB">
        <w:rPr>
          <w:rFonts w:hint="eastAsia"/>
        </w:rPr>
        <w:t>及</w:t>
      </w:r>
      <w:r w:rsidR="006069FB">
        <w:t>防治方法</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99"/>
        <w:gridCol w:w="2773"/>
        <w:gridCol w:w="2896"/>
        <w:gridCol w:w="2866"/>
      </w:tblGrid>
      <w:tr w:rsidR="009D4ABB" w:rsidTr="0080580F">
        <w:trPr>
          <w:tblHeader/>
          <w:jc w:val="center"/>
        </w:trPr>
        <w:tc>
          <w:tcPr>
            <w:tcW w:w="799" w:type="dxa"/>
            <w:tcBorders>
              <w:top w:val="single" w:sz="8" w:space="0" w:color="auto"/>
              <w:bottom w:val="single" w:sz="8" w:space="0" w:color="auto"/>
            </w:tcBorders>
            <w:shd w:val="clear" w:color="auto" w:fill="auto"/>
            <w:vAlign w:val="center"/>
          </w:tcPr>
          <w:p w:rsidR="0080580F" w:rsidRDefault="0080580F">
            <w:pPr>
              <w:pStyle w:val="afffffffff2"/>
            </w:pPr>
            <w:r>
              <w:rPr>
                <w:rFonts w:hint="eastAsia"/>
              </w:rPr>
              <w:t>名称</w:t>
            </w:r>
          </w:p>
        </w:tc>
        <w:tc>
          <w:tcPr>
            <w:tcW w:w="2773" w:type="dxa"/>
            <w:tcBorders>
              <w:top w:val="single" w:sz="8" w:space="0" w:color="auto"/>
              <w:bottom w:val="single" w:sz="8" w:space="0" w:color="auto"/>
            </w:tcBorders>
          </w:tcPr>
          <w:p w:rsidR="0080580F" w:rsidRDefault="00881D0A" w:rsidP="00881D0A">
            <w:pPr>
              <w:pStyle w:val="afffffffff2"/>
            </w:pPr>
            <w:r>
              <w:t>特征</w:t>
            </w:r>
          </w:p>
        </w:tc>
        <w:tc>
          <w:tcPr>
            <w:tcW w:w="2896" w:type="dxa"/>
            <w:tcBorders>
              <w:top w:val="single" w:sz="8" w:space="0" w:color="auto"/>
              <w:bottom w:val="single" w:sz="8" w:space="0" w:color="auto"/>
            </w:tcBorders>
            <w:shd w:val="clear" w:color="auto" w:fill="auto"/>
            <w:vAlign w:val="center"/>
          </w:tcPr>
          <w:p w:rsidR="0080580F" w:rsidRDefault="0080580F">
            <w:pPr>
              <w:pStyle w:val="afffffffff2"/>
            </w:pPr>
            <w:r>
              <w:rPr>
                <w:rFonts w:hint="eastAsia"/>
              </w:rPr>
              <w:t>病害说明</w:t>
            </w:r>
          </w:p>
        </w:tc>
        <w:tc>
          <w:tcPr>
            <w:tcW w:w="2866" w:type="dxa"/>
            <w:tcBorders>
              <w:top w:val="single" w:sz="8" w:space="0" w:color="auto"/>
              <w:bottom w:val="single" w:sz="8" w:space="0" w:color="auto"/>
            </w:tcBorders>
            <w:shd w:val="clear" w:color="auto" w:fill="auto"/>
            <w:vAlign w:val="center"/>
          </w:tcPr>
          <w:p w:rsidR="0080580F" w:rsidRDefault="0080580F">
            <w:pPr>
              <w:pStyle w:val="afffffffff2"/>
            </w:pPr>
            <w:r>
              <w:rPr>
                <w:rFonts w:hint="eastAsia"/>
              </w:rPr>
              <w:t>防治方法</w:t>
            </w:r>
          </w:p>
        </w:tc>
      </w:tr>
      <w:tr w:rsidR="009D4ABB" w:rsidTr="00881D0A">
        <w:trPr>
          <w:jc w:val="center"/>
        </w:trPr>
        <w:tc>
          <w:tcPr>
            <w:tcW w:w="799" w:type="dxa"/>
            <w:tcBorders>
              <w:top w:val="single" w:sz="8" w:space="0" w:color="auto"/>
            </w:tcBorders>
            <w:shd w:val="clear" w:color="auto" w:fill="auto"/>
            <w:vAlign w:val="center"/>
          </w:tcPr>
          <w:p w:rsidR="0080580F" w:rsidRDefault="0080580F">
            <w:pPr>
              <w:pStyle w:val="afffffffff2"/>
            </w:pPr>
            <w:r>
              <w:rPr>
                <w:rFonts w:hint="eastAsia"/>
              </w:rPr>
              <w:t>白粉病</w:t>
            </w:r>
          </w:p>
        </w:tc>
        <w:tc>
          <w:tcPr>
            <w:tcW w:w="2773" w:type="dxa"/>
            <w:tcBorders>
              <w:top w:val="single" w:sz="8" w:space="0" w:color="auto"/>
            </w:tcBorders>
            <w:vAlign w:val="center"/>
          </w:tcPr>
          <w:p w:rsidR="0080580F" w:rsidRDefault="0080580F" w:rsidP="00881D0A">
            <w:pPr>
              <w:pStyle w:val="afffffffff2"/>
            </w:pPr>
            <w:r w:rsidRPr="0080580F">
              <w:rPr>
                <w:noProof/>
              </w:rPr>
              <w:drawing>
                <wp:inline distT="0" distB="0" distL="0" distR="0" wp14:anchorId="62F0B91D" wp14:editId="718CA3CC">
                  <wp:extent cx="1565369" cy="1635656"/>
                  <wp:effectExtent l="0" t="0" r="0" b="317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rotWithShape="1">
                          <a:blip r:embed="rId17" cstate="print">
                            <a:extLst>
                              <a:ext uri="{28A0092B-C50C-407E-A947-70E740481C1C}">
                                <a14:useLocalDpi xmlns:a14="http://schemas.microsoft.com/office/drawing/2010/main" val="0"/>
                              </a:ext>
                            </a:extLst>
                          </a:blip>
                          <a:srcRect t="12244" r="174" b="9524"/>
                          <a:stretch/>
                        </pic:blipFill>
                        <pic:spPr>
                          <a:xfrm>
                            <a:off x="0" y="0"/>
                            <a:ext cx="1571695" cy="1642266"/>
                          </a:xfrm>
                          <a:prstGeom prst="rect">
                            <a:avLst/>
                          </a:prstGeom>
                        </pic:spPr>
                      </pic:pic>
                    </a:graphicData>
                  </a:graphic>
                </wp:inline>
              </w:drawing>
            </w:r>
          </w:p>
        </w:tc>
        <w:tc>
          <w:tcPr>
            <w:tcW w:w="2896" w:type="dxa"/>
            <w:tcBorders>
              <w:top w:val="single" w:sz="8" w:space="0" w:color="auto"/>
            </w:tcBorders>
            <w:shd w:val="clear" w:color="auto" w:fill="auto"/>
            <w:vAlign w:val="center"/>
          </w:tcPr>
          <w:p w:rsidR="0080580F" w:rsidRDefault="0080580F" w:rsidP="009A4DD1">
            <w:pPr>
              <w:pStyle w:val="afffffffff2"/>
              <w:jc w:val="both"/>
            </w:pPr>
            <w:r>
              <w:rPr>
                <w:rFonts w:hint="eastAsia"/>
              </w:rPr>
              <w:t>此病多发生在圃地幼苗上</w:t>
            </w:r>
            <w:r w:rsidR="009D4ABB">
              <w:rPr>
                <w:rFonts w:hint="eastAsia"/>
              </w:rPr>
              <w:t>。在气温高、湿度大，苗木过密和通气不良的条件下最易发生。嫩叶主脉及其附近出现灰褐色斑点，以后蔓延至整个叶片</w:t>
            </w:r>
            <w:r>
              <w:rPr>
                <w:rFonts w:hint="eastAsia"/>
              </w:rPr>
              <w:t>，并出现一层白粉，严重的嫩枝和干上也有白粉。</w:t>
            </w:r>
          </w:p>
        </w:tc>
        <w:tc>
          <w:tcPr>
            <w:tcW w:w="2866" w:type="dxa"/>
            <w:tcBorders>
              <w:top w:val="single" w:sz="8" w:space="0" w:color="auto"/>
            </w:tcBorders>
            <w:shd w:val="clear" w:color="auto" w:fill="auto"/>
            <w:vAlign w:val="center"/>
          </w:tcPr>
          <w:p w:rsidR="0080580F" w:rsidRDefault="0080580F" w:rsidP="002257DD">
            <w:pPr>
              <w:pStyle w:val="afffffffff2"/>
              <w:jc w:val="both"/>
            </w:pPr>
            <w:r>
              <w:t>1</w:t>
            </w:r>
            <w:r>
              <w:rPr>
                <w:rFonts w:hint="eastAsia"/>
              </w:rPr>
              <w:t>.</w:t>
            </w:r>
            <w:r>
              <w:t xml:space="preserve"> </w:t>
            </w:r>
            <w:r w:rsidR="009D4ABB">
              <w:rPr>
                <w:rFonts w:hint="eastAsia"/>
              </w:rPr>
              <w:t>苗圃应</w:t>
            </w:r>
            <w:r>
              <w:rPr>
                <w:rFonts w:hint="eastAsia"/>
              </w:rPr>
              <w:t>经常注意环境卫生，适当疏苗；发现少数病株时应立即拔除或烧毁；</w:t>
            </w:r>
          </w:p>
          <w:p w:rsidR="0080580F" w:rsidRDefault="0080580F" w:rsidP="002257DD">
            <w:pPr>
              <w:pStyle w:val="afffffffff2"/>
              <w:jc w:val="both"/>
            </w:pPr>
            <w:r>
              <w:rPr>
                <w:rFonts w:hint="eastAsia"/>
              </w:rPr>
              <w:t>2.发生时用波美0.3</w:t>
            </w:r>
            <w:r>
              <w:t xml:space="preserve"> </w:t>
            </w:r>
            <w:r>
              <w:rPr>
                <w:rFonts w:hint="eastAsia"/>
              </w:rPr>
              <w:t>度</w:t>
            </w:r>
            <w:r>
              <w:rPr>
                <w:rFonts w:ascii="Times New Roman"/>
              </w:rPr>
              <w:t>~</w:t>
            </w:r>
            <w:r>
              <w:rPr>
                <w:rFonts w:hint="eastAsia"/>
              </w:rPr>
              <w:t>0.5</w:t>
            </w:r>
            <w:r>
              <w:t xml:space="preserve"> </w:t>
            </w:r>
            <w:r>
              <w:rPr>
                <w:rFonts w:hint="eastAsia"/>
              </w:rPr>
              <w:t>度的石硫合剂，每10天喷施1次，连续3</w:t>
            </w:r>
            <w:r>
              <w:t xml:space="preserve"> </w:t>
            </w:r>
            <w:r>
              <w:rPr>
                <w:rFonts w:hint="eastAsia"/>
              </w:rPr>
              <w:t>次</w:t>
            </w:r>
            <w:r>
              <w:rPr>
                <w:rFonts w:ascii="Times New Roman"/>
              </w:rPr>
              <w:t>~</w:t>
            </w:r>
            <w:r>
              <w:rPr>
                <w:rFonts w:hint="eastAsia"/>
              </w:rPr>
              <w:t>4</w:t>
            </w:r>
            <w:r>
              <w:t xml:space="preserve"> </w:t>
            </w:r>
            <w:r>
              <w:rPr>
                <w:rFonts w:hint="eastAsia"/>
              </w:rPr>
              <w:t>次。</w:t>
            </w:r>
          </w:p>
        </w:tc>
      </w:tr>
      <w:tr w:rsidR="009D4ABB" w:rsidTr="0080580F">
        <w:trPr>
          <w:jc w:val="center"/>
        </w:trPr>
        <w:tc>
          <w:tcPr>
            <w:tcW w:w="799" w:type="dxa"/>
            <w:shd w:val="clear" w:color="auto" w:fill="auto"/>
            <w:vAlign w:val="center"/>
          </w:tcPr>
          <w:p w:rsidR="0080580F" w:rsidRDefault="0080580F">
            <w:pPr>
              <w:pStyle w:val="afffffffff2"/>
            </w:pPr>
            <w:r>
              <w:rPr>
                <w:rFonts w:hint="eastAsia"/>
              </w:rPr>
              <w:t>黑斑病</w:t>
            </w:r>
          </w:p>
        </w:tc>
        <w:tc>
          <w:tcPr>
            <w:tcW w:w="2773" w:type="dxa"/>
          </w:tcPr>
          <w:p w:rsidR="0080580F" w:rsidRDefault="0080580F" w:rsidP="00881D0A">
            <w:pPr>
              <w:pStyle w:val="afffffffff2"/>
            </w:pPr>
            <w:r w:rsidRPr="0080580F">
              <w:rPr>
                <w:noProof/>
              </w:rPr>
              <w:drawing>
                <wp:inline distT="0" distB="0" distL="0" distR="0" wp14:anchorId="1DF2AA93" wp14:editId="01868247">
                  <wp:extent cx="1659255" cy="1129895"/>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rotWithShape="1">
                          <a:blip r:embed="rId18">
                            <a:extLst>
                              <a:ext uri="{28A0092B-C50C-407E-A947-70E740481C1C}">
                                <a14:useLocalDpi xmlns:a14="http://schemas.microsoft.com/office/drawing/2010/main" val="0"/>
                              </a:ext>
                            </a:extLst>
                          </a:blip>
                          <a:srcRect l="29347" b="-2367"/>
                          <a:stretch/>
                        </pic:blipFill>
                        <pic:spPr>
                          <a:xfrm>
                            <a:off x="0" y="0"/>
                            <a:ext cx="1676337" cy="1141527"/>
                          </a:xfrm>
                          <a:prstGeom prst="rect">
                            <a:avLst/>
                          </a:prstGeom>
                        </pic:spPr>
                      </pic:pic>
                    </a:graphicData>
                  </a:graphic>
                </wp:inline>
              </w:drawing>
            </w:r>
          </w:p>
        </w:tc>
        <w:tc>
          <w:tcPr>
            <w:tcW w:w="2896" w:type="dxa"/>
            <w:shd w:val="clear" w:color="auto" w:fill="auto"/>
            <w:vAlign w:val="center"/>
          </w:tcPr>
          <w:p w:rsidR="0080580F" w:rsidRDefault="0080580F" w:rsidP="009A4DD1">
            <w:pPr>
              <w:pStyle w:val="afffffffff2"/>
              <w:jc w:val="both"/>
            </w:pPr>
            <w:r>
              <w:rPr>
                <w:rFonts w:hint="eastAsia"/>
              </w:rPr>
              <w:t>幼苗长出1</w:t>
            </w:r>
            <w:r>
              <w:t xml:space="preserve"> </w:t>
            </w:r>
            <w:r>
              <w:rPr>
                <w:rFonts w:hint="eastAsia"/>
              </w:rPr>
              <w:t>片</w:t>
            </w:r>
            <w:r>
              <w:rPr>
                <w:rFonts w:ascii="Times New Roman"/>
              </w:rPr>
              <w:t>~</w:t>
            </w:r>
            <w:r>
              <w:rPr>
                <w:rFonts w:hint="eastAsia"/>
              </w:rPr>
              <w:t>4</w:t>
            </w:r>
            <w:r>
              <w:t xml:space="preserve"> </w:t>
            </w:r>
            <w:r>
              <w:rPr>
                <w:rFonts w:hint="eastAsia"/>
              </w:rPr>
              <w:t>片叶时，容易发生此病。从苗尖向根部变成黑褐色而死亡。</w:t>
            </w:r>
          </w:p>
        </w:tc>
        <w:tc>
          <w:tcPr>
            <w:tcW w:w="2866" w:type="dxa"/>
            <w:shd w:val="clear" w:color="auto" w:fill="auto"/>
            <w:vAlign w:val="center"/>
          </w:tcPr>
          <w:p w:rsidR="0080580F" w:rsidRDefault="0080580F">
            <w:pPr>
              <w:pStyle w:val="afffffffff2"/>
              <w:jc w:val="both"/>
            </w:pPr>
            <w:r>
              <w:rPr>
                <w:rFonts w:hint="eastAsia"/>
              </w:rPr>
              <w:t>1.移栽时做好土壤及覆盖物等消毒工作；</w:t>
            </w:r>
          </w:p>
          <w:p w:rsidR="0080580F" w:rsidRDefault="0080580F" w:rsidP="002257DD">
            <w:pPr>
              <w:pStyle w:val="afffffffff2"/>
              <w:jc w:val="both"/>
            </w:pPr>
            <w:r>
              <w:rPr>
                <w:rFonts w:hint="eastAsia"/>
              </w:rPr>
              <w:t>2.在发病时，先拔除烧毁病苗，并用0.5%的高锰酸钾或福尔马林喷施2</w:t>
            </w:r>
            <w:r w:rsidR="009D4ABB">
              <w:rPr>
                <w:rFonts w:hint="eastAsia"/>
              </w:rPr>
              <w:t xml:space="preserve"> </w:t>
            </w:r>
            <w:r>
              <w:t xml:space="preserve"> </w:t>
            </w:r>
            <w:r w:rsidR="009D4ABB">
              <w:rPr>
                <w:rFonts w:hint="eastAsia"/>
              </w:rPr>
              <w:t xml:space="preserve"> </w:t>
            </w:r>
            <w:r>
              <w:rPr>
                <w:rFonts w:hint="eastAsia"/>
              </w:rPr>
              <w:t>次</w:t>
            </w:r>
            <w:r>
              <w:rPr>
                <w:rFonts w:ascii="Times New Roman"/>
              </w:rPr>
              <w:t xml:space="preserve">~ </w:t>
            </w:r>
            <w:r>
              <w:rPr>
                <w:rFonts w:hint="eastAsia"/>
              </w:rPr>
              <w:t>3</w:t>
            </w:r>
            <w:r w:rsidR="009D4ABB">
              <w:rPr>
                <w:rFonts w:hint="eastAsia"/>
              </w:rPr>
              <w:t xml:space="preserve"> </w:t>
            </w:r>
            <w:r>
              <w:rPr>
                <w:rFonts w:hint="eastAsia"/>
              </w:rPr>
              <w:t>次，可防止蔓延。</w:t>
            </w:r>
          </w:p>
        </w:tc>
      </w:tr>
      <w:tr w:rsidR="009D4ABB" w:rsidTr="0080580F">
        <w:trPr>
          <w:jc w:val="center"/>
        </w:trPr>
        <w:tc>
          <w:tcPr>
            <w:tcW w:w="799" w:type="dxa"/>
            <w:shd w:val="clear" w:color="auto" w:fill="auto"/>
            <w:vAlign w:val="center"/>
          </w:tcPr>
          <w:p w:rsidR="0080580F" w:rsidRDefault="0080580F">
            <w:pPr>
              <w:pStyle w:val="afffffffff2"/>
            </w:pPr>
            <w:r>
              <w:rPr>
                <w:rFonts w:hint="eastAsia"/>
              </w:rPr>
              <w:t>溃疡病</w:t>
            </w:r>
          </w:p>
        </w:tc>
        <w:tc>
          <w:tcPr>
            <w:tcW w:w="2773" w:type="dxa"/>
          </w:tcPr>
          <w:p w:rsidR="0080580F" w:rsidRDefault="0080580F" w:rsidP="00881D0A">
            <w:pPr>
              <w:pStyle w:val="afffffffff2"/>
            </w:pPr>
            <w:r w:rsidRPr="0080580F">
              <w:rPr>
                <w:noProof/>
              </w:rPr>
              <w:drawing>
                <wp:inline distT="0" distB="0" distL="0" distR="0" wp14:anchorId="0DD08EAE" wp14:editId="7D02DFEF">
                  <wp:extent cx="1536327" cy="2003218"/>
                  <wp:effectExtent l="0" t="0" r="6985"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rotWithShape="1">
                          <a:blip r:embed="rId19">
                            <a:extLst>
                              <a:ext uri="{28A0092B-C50C-407E-A947-70E740481C1C}">
                                <a14:useLocalDpi xmlns:a14="http://schemas.microsoft.com/office/drawing/2010/main" val="0"/>
                              </a:ext>
                            </a:extLst>
                          </a:blip>
                          <a:srcRect l="49953" r="8044" b="2402"/>
                          <a:stretch/>
                        </pic:blipFill>
                        <pic:spPr>
                          <a:xfrm>
                            <a:off x="0" y="0"/>
                            <a:ext cx="1558949" cy="2032714"/>
                          </a:xfrm>
                          <a:prstGeom prst="rect">
                            <a:avLst/>
                          </a:prstGeom>
                        </pic:spPr>
                      </pic:pic>
                    </a:graphicData>
                  </a:graphic>
                </wp:inline>
              </w:drawing>
            </w:r>
          </w:p>
        </w:tc>
        <w:tc>
          <w:tcPr>
            <w:tcW w:w="2896" w:type="dxa"/>
            <w:shd w:val="clear" w:color="auto" w:fill="auto"/>
            <w:vAlign w:val="center"/>
          </w:tcPr>
          <w:p w:rsidR="0080580F" w:rsidRDefault="0080580F" w:rsidP="009A4DD1">
            <w:pPr>
              <w:pStyle w:val="afffffffff2"/>
              <w:jc w:val="both"/>
            </w:pPr>
            <w:r>
              <w:rPr>
                <w:rFonts w:hint="eastAsia"/>
              </w:rPr>
              <w:t>该病为全株性传染病，病害主要发生在树干和主枝上，不仅为害苗木，也能为害大树。感病植株多在皮孔边缘形成分散状、近圆形水泡形溃疡斑，初期较小，其后变大呈现为典型水泡状，泡内充满淡褐色液体，水泡破裂，液体流出后变黑褐色，最后病斑干缩下陷，中央有一纵裂小缝。受害严重的植株，树干上病斑密集，并相互连片，病部皮层变褐腐烂，植株逐渐死亡。4月上旬至5月期间以及9月下旬为病害发生高峰。</w:t>
            </w:r>
          </w:p>
        </w:tc>
        <w:tc>
          <w:tcPr>
            <w:tcW w:w="2866" w:type="dxa"/>
            <w:shd w:val="clear" w:color="auto" w:fill="auto"/>
            <w:vAlign w:val="center"/>
          </w:tcPr>
          <w:p w:rsidR="0080580F" w:rsidRDefault="0080580F" w:rsidP="009A4DD1">
            <w:pPr>
              <w:pStyle w:val="afffffffff2"/>
              <w:jc w:val="both"/>
            </w:pPr>
            <w:r>
              <w:t>1</w:t>
            </w:r>
            <w:r>
              <w:rPr>
                <w:rFonts w:hint="eastAsia"/>
              </w:rPr>
              <w:t>.在剪枝处、创伤部、发病初期削掉黑斑，及时涂抹化学药剂治疗。</w:t>
            </w:r>
          </w:p>
          <w:p w:rsidR="0080580F" w:rsidRDefault="0080580F" w:rsidP="002257DD">
            <w:pPr>
              <w:pStyle w:val="afffffffff2"/>
              <w:jc w:val="both"/>
            </w:pPr>
            <w:r>
              <w:rPr>
                <w:rFonts w:hint="eastAsia"/>
              </w:rPr>
              <w:t>2.对未长粗皮的幼树每年子囊孢子释放初期喷施化学药剂保护。70%甲基托布津可湿性粉剂1 000倍，40%多菌灵可湿性粉剂1 000倍有显著抑制菌丝生长的效果，可用作治疗剂。70</w:t>
            </w:r>
            <w:r w:rsidR="001F3A1C">
              <w:rPr>
                <w:rFonts w:hint="eastAsia"/>
              </w:rPr>
              <w:t>%</w:t>
            </w:r>
            <w:r>
              <w:rPr>
                <w:rFonts w:hint="eastAsia"/>
              </w:rPr>
              <w:t>代森锰锌500倍液和波尔多液抑制孢子萌发的效果较好，可在发病初期用作预防剂。</w:t>
            </w:r>
          </w:p>
        </w:tc>
      </w:tr>
      <w:tr w:rsidR="009D4ABB" w:rsidTr="0080580F">
        <w:trPr>
          <w:jc w:val="center"/>
        </w:trPr>
        <w:tc>
          <w:tcPr>
            <w:tcW w:w="799" w:type="dxa"/>
            <w:shd w:val="clear" w:color="auto" w:fill="auto"/>
            <w:vAlign w:val="center"/>
          </w:tcPr>
          <w:p w:rsidR="0080580F" w:rsidRDefault="0080580F">
            <w:pPr>
              <w:pStyle w:val="afffffffff2"/>
            </w:pPr>
            <w:r>
              <w:rPr>
                <w:rFonts w:hint="eastAsia"/>
              </w:rPr>
              <w:t>茎</w:t>
            </w:r>
            <w:r w:rsidR="00D33A73">
              <w:rPr>
                <w:rFonts w:hint="eastAsia"/>
              </w:rPr>
              <w:t>基</w:t>
            </w:r>
            <w:r>
              <w:t>腐病</w:t>
            </w:r>
          </w:p>
        </w:tc>
        <w:tc>
          <w:tcPr>
            <w:tcW w:w="2773" w:type="dxa"/>
          </w:tcPr>
          <w:p w:rsidR="0080580F" w:rsidRDefault="00D9191B" w:rsidP="00881D0A">
            <w:pPr>
              <w:pStyle w:val="afffffffff2"/>
            </w:pPr>
            <w:r w:rsidRPr="00D9191B">
              <w:rPr>
                <w:noProof/>
              </w:rPr>
              <w:drawing>
                <wp:inline distT="0" distB="0" distL="0" distR="0">
                  <wp:extent cx="1669415" cy="1206721"/>
                  <wp:effectExtent l="0" t="0" r="6985" b="0"/>
                  <wp:docPr id="23" name="图片 23" descr="C:\Users\Administrator\Desktop\茎基腐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Desktop\茎基腐病.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6166" cy="1211601"/>
                          </a:xfrm>
                          <a:prstGeom prst="rect">
                            <a:avLst/>
                          </a:prstGeom>
                          <a:noFill/>
                          <a:ln>
                            <a:noFill/>
                          </a:ln>
                        </pic:spPr>
                      </pic:pic>
                    </a:graphicData>
                  </a:graphic>
                </wp:inline>
              </w:drawing>
            </w:r>
          </w:p>
        </w:tc>
        <w:tc>
          <w:tcPr>
            <w:tcW w:w="2896" w:type="dxa"/>
            <w:shd w:val="clear" w:color="auto" w:fill="auto"/>
            <w:vAlign w:val="center"/>
          </w:tcPr>
          <w:p w:rsidR="0080580F" w:rsidRDefault="0080580F" w:rsidP="009A4DD1">
            <w:pPr>
              <w:pStyle w:val="afffffffff2"/>
              <w:jc w:val="both"/>
            </w:pPr>
            <w:r>
              <w:rPr>
                <w:rFonts w:hint="eastAsia"/>
              </w:rPr>
              <w:t>主要危害幼苗茎，发病常与排水不良有关。发病时表现为茎基部褐色，叶片失去正常绿色，叶片不垂而不脱落，皮层皱缩，内皮层腐烂，严重时全株死亡。</w:t>
            </w:r>
          </w:p>
        </w:tc>
        <w:tc>
          <w:tcPr>
            <w:tcW w:w="2866" w:type="dxa"/>
            <w:shd w:val="clear" w:color="auto" w:fill="auto"/>
            <w:vAlign w:val="center"/>
          </w:tcPr>
          <w:p w:rsidR="0080580F" w:rsidRDefault="0080580F" w:rsidP="009A4DD1">
            <w:pPr>
              <w:pStyle w:val="afffffffff2"/>
              <w:jc w:val="both"/>
            </w:pPr>
            <w:r>
              <w:rPr>
                <w:rFonts w:hint="eastAsia"/>
              </w:rPr>
              <w:t>1.改善排水条件，搞好种植前土壤消毒工作；</w:t>
            </w:r>
          </w:p>
          <w:p w:rsidR="0080580F" w:rsidRDefault="0080580F" w:rsidP="009A4DD1">
            <w:pPr>
              <w:pStyle w:val="afffffffff2"/>
              <w:jc w:val="both"/>
            </w:pPr>
            <w:r>
              <w:rPr>
                <w:rFonts w:hint="eastAsia"/>
              </w:rPr>
              <w:t>2.发病初期每隔7天用1%硫酸亚铁溶液喷施1次，共3</w:t>
            </w:r>
            <w:r>
              <w:t xml:space="preserve"> </w:t>
            </w:r>
            <w:r>
              <w:rPr>
                <w:rFonts w:hint="eastAsia"/>
              </w:rPr>
              <w:t>次</w:t>
            </w:r>
            <w:r>
              <w:rPr>
                <w:rFonts w:ascii="Times New Roman"/>
              </w:rPr>
              <w:t>~</w:t>
            </w:r>
            <w:r>
              <w:rPr>
                <w:rFonts w:hint="eastAsia"/>
              </w:rPr>
              <w:t>4</w:t>
            </w:r>
            <w:r>
              <w:t xml:space="preserve"> </w:t>
            </w:r>
            <w:r>
              <w:rPr>
                <w:rFonts w:hint="eastAsia"/>
              </w:rPr>
              <w:t>次。</w:t>
            </w:r>
          </w:p>
        </w:tc>
      </w:tr>
    </w:tbl>
    <w:p w:rsidR="00CC6BC9" w:rsidRDefault="00CC6BC9">
      <w:pPr>
        <w:pStyle w:val="affffe"/>
        <w:ind w:firstLine="420"/>
      </w:pPr>
    </w:p>
    <w:p w:rsidR="007C718E" w:rsidRPr="007C718E" w:rsidRDefault="007C718E" w:rsidP="007C718E">
      <w:pPr>
        <w:pStyle w:val="affffe"/>
        <w:spacing w:beforeLines="50" w:before="156" w:afterLines="50" w:after="156"/>
        <w:ind w:firstLineChars="0" w:firstLine="0"/>
        <w:jc w:val="center"/>
        <w:rPr>
          <w:rFonts w:ascii="黑体" w:eastAsia="黑体" w:hAnsi="黑体"/>
        </w:rPr>
      </w:pPr>
      <w:r w:rsidRPr="007C718E">
        <w:rPr>
          <w:rFonts w:ascii="黑体" w:eastAsia="黑体" w:hAnsi="黑体" w:hint="eastAsia"/>
        </w:rPr>
        <w:lastRenderedPageBreak/>
        <w:t>表A.1  牛樟病害及防治方法</w:t>
      </w:r>
      <w:r w:rsidRPr="007C718E">
        <w:rPr>
          <w:rFonts w:hAnsi="宋体" w:hint="eastAsia"/>
        </w:rPr>
        <w:t>（续）</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799"/>
        <w:gridCol w:w="2773"/>
        <w:gridCol w:w="2896"/>
        <w:gridCol w:w="2866"/>
      </w:tblGrid>
      <w:tr w:rsidR="007C718E" w:rsidTr="007C718E">
        <w:trPr>
          <w:tblHeader/>
          <w:jc w:val="center"/>
        </w:trPr>
        <w:tc>
          <w:tcPr>
            <w:tcW w:w="799" w:type="dxa"/>
            <w:tcBorders>
              <w:top w:val="single" w:sz="8" w:space="0" w:color="auto"/>
              <w:bottom w:val="single" w:sz="8" w:space="0" w:color="auto"/>
            </w:tcBorders>
            <w:shd w:val="clear" w:color="auto" w:fill="auto"/>
            <w:vAlign w:val="center"/>
          </w:tcPr>
          <w:p w:rsidR="007C718E" w:rsidRDefault="007C718E" w:rsidP="007C718E">
            <w:pPr>
              <w:pStyle w:val="afffffffff2"/>
            </w:pPr>
            <w:r>
              <w:rPr>
                <w:rFonts w:hint="eastAsia"/>
              </w:rPr>
              <w:t>名称</w:t>
            </w:r>
          </w:p>
        </w:tc>
        <w:tc>
          <w:tcPr>
            <w:tcW w:w="2773" w:type="dxa"/>
            <w:tcBorders>
              <w:top w:val="single" w:sz="8" w:space="0" w:color="auto"/>
              <w:bottom w:val="single" w:sz="8" w:space="0" w:color="auto"/>
            </w:tcBorders>
          </w:tcPr>
          <w:p w:rsidR="007C718E" w:rsidRDefault="007C718E" w:rsidP="007C718E">
            <w:pPr>
              <w:pStyle w:val="afffffffff2"/>
            </w:pPr>
            <w:r>
              <w:t>特征</w:t>
            </w:r>
          </w:p>
        </w:tc>
        <w:tc>
          <w:tcPr>
            <w:tcW w:w="2896" w:type="dxa"/>
            <w:tcBorders>
              <w:top w:val="single" w:sz="8" w:space="0" w:color="auto"/>
              <w:bottom w:val="single" w:sz="8" w:space="0" w:color="auto"/>
            </w:tcBorders>
            <w:shd w:val="clear" w:color="auto" w:fill="auto"/>
            <w:vAlign w:val="center"/>
          </w:tcPr>
          <w:p w:rsidR="007C718E" w:rsidRDefault="007C718E" w:rsidP="007C718E">
            <w:pPr>
              <w:pStyle w:val="afffffffff2"/>
            </w:pPr>
            <w:r>
              <w:rPr>
                <w:rFonts w:hint="eastAsia"/>
              </w:rPr>
              <w:t>病害说明</w:t>
            </w:r>
          </w:p>
        </w:tc>
        <w:tc>
          <w:tcPr>
            <w:tcW w:w="2866" w:type="dxa"/>
            <w:tcBorders>
              <w:top w:val="single" w:sz="8" w:space="0" w:color="auto"/>
              <w:bottom w:val="single" w:sz="8" w:space="0" w:color="auto"/>
            </w:tcBorders>
            <w:shd w:val="clear" w:color="auto" w:fill="auto"/>
            <w:vAlign w:val="center"/>
          </w:tcPr>
          <w:p w:rsidR="007C718E" w:rsidRDefault="007C718E" w:rsidP="007C718E">
            <w:pPr>
              <w:pStyle w:val="afffffffff2"/>
            </w:pPr>
            <w:r>
              <w:rPr>
                <w:rFonts w:hint="eastAsia"/>
              </w:rPr>
              <w:t>防治方法</w:t>
            </w:r>
          </w:p>
        </w:tc>
      </w:tr>
      <w:tr w:rsidR="007C718E" w:rsidTr="007C718E">
        <w:trPr>
          <w:jc w:val="center"/>
        </w:trPr>
        <w:tc>
          <w:tcPr>
            <w:tcW w:w="799" w:type="dxa"/>
            <w:shd w:val="clear" w:color="auto" w:fill="auto"/>
            <w:vAlign w:val="center"/>
          </w:tcPr>
          <w:p w:rsidR="007C718E" w:rsidRDefault="007C718E" w:rsidP="007C718E">
            <w:pPr>
              <w:pStyle w:val="afffffffff2"/>
            </w:pPr>
            <w:r>
              <w:rPr>
                <w:rFonts w:hint="eastAsia"/>
              </w:rPr>
              <w:t>枯萎病</w:t>
            </w:r>
          </w:p>
        </w:tc>
        <w:tc>
          <w:tcPr>
            <w:tcW w:w="2773" w:type="dxa"/>
          </w:tcPr>
          <w:p w:rsidR="007C718E" w:rsidRDefault="007C718E" w:rsidP="007C718E">
            <w:pPr>
              <w:pStyle w:val="afffffffff2"/>
            </w:pPr>
            <w:r w:rsidRPr="00D9191B">
              <w:rPr>
                <w:noProof/>
              </w:rPr>
              <w:drawing>
                <wp:inline distT="0" distB="0" distL="0" distR="0" wp14:anchorId="167D71B0" wp14:editId="657F1AA4">
                  <wp:extent cx="1078491" cy="1358900"/>
                  <wp:effectExtent l="0" t="0" r="7620" b="0"/>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rotWithShape="1">
                          <a:blip r:embed="rId21" cstate="print">
                            <a:extLst>
                              <a:ext uri="{28A0092B-C50C-407E-A947-70E740481C1C}">
                                <a14:useLocalDpi xmlns:a14="http://schemas.microsoft.com/office/drawing/2010/main" val="0"/>
                              </a:ext>
                            </a:extLst>
                          </a:blip>
                          <a:srcRect l="18302" t="8435" r="9108" b="22993"/>
                          <a:stretch/>
                        </pic:blipFill>
                        <pic:spPr>
                          <a:xfrm rot="10800000">
                            <a:off x="0" y="0"/>
                            <a:ext cx="1090982" cy="1374639"/>
                          </a:xfrm>
                          <a:prstGeom prst="rect">
                            <a:avLst/>
                          </a:prstGeom>
                        </pic:spPr>
                      </pic:pic>
                    </a:graphicData>
                  </a:graphic>
                </wp:inline>
              </w:drawing>
            </w:r>
          </w:p>
        </w:tc>
        <w:tc>
          <w:tcPr>
            <w:tcW w:w="2896" w:type="dxa"/>
            <w:shd w:val="clear" w:color="auto" w:fill="auto"/>
            <w:vAlign w:val="center"/>
          </w:tcPr>
          <w:p w:rsidR="007C718E" w:rsidRDefault="007C718E" w:rsidP="007C718E">
            <w:pPr>
              <w:pStyle w:val="afffffffff2"/>
              <w:jc w:val="both"/>
            </w:pPr>
            <w:r>
              <w:rPr>
                <w:rFonts w:hint="eastAsia"/>
              </w:rPr>
              <w:t>主要危害根，来源于土壤和未腐熟的农家肥。发病时叶片萎蔫，干枯，根上出现水渍状褐斑，软腐，脱皮，木质部呈褐色。</w:t>
            </w:r>
          </w:p>
        </w:tc>
        <w:tc>
          <w:tcPr>
            <w:tcW w:w="2866" w:type="dxa"/>
            <w:shd w:val="clear" w:color="auto" w:fill="auto"/>
            <w:vAlign w:val="center"/>
          </w:tcPr>
          <w:p w:rsidR="007C718E" w:rsidRDefault="007C718E" w:rsidP="007C718E">
            <w:pPr>
              <w:pStyle w:val="afffffffff2"/>
              <w:jc w:val="both"/>
            </w:pPr>
            <w:r>
              <w:rPr>
                <w:rFonts w:hint="eastAsia"/>
              </w:rPr>
              <w:t>1.充分腐熟基肥，避免苗木过密，改善排水条件；</w:t>
            </w:r>
          </w:p>
          <w:p w:rsidR="007C718E" w:rsidRDefault="007C718E" w:rsidP="007C718E">
            <w:pPr>
              <w:pStyle w:val="afffffffff2"/>
              <w:jc w:val="both"/>
            </w:pPr>
            <w:r>
              <w:rPr>
                <w:rFonts w:hint="eastAsia"/>
              </w:rPr>
              <w:t>2.发病初期及时拔出病株，集中烧毁，并用70%甲基托布津1 000倍液喷施苗圃。</w:t>
            </w:r>
          </w:p>
        </w:tc>
      </w:tr>
      <w:tr w:rsidR="007C718E" w:rsidTr="007C718E">
        <w:trPr>
          <w:jc w:val="center"/>
        </w:trPr>
        <w:tc>
          <w:tcPr>
            <w:tcW w:w="799" w:type="dxa"/>
            <w:shd w:val="clear" w:color="auto" w:fill="auto"/>
            <w:vAlign w:val="center"/>
          </w:tcPr>
          <w:p w:rsidR="007C718E" w:rsidRDefault="007C718E" w:rsidP="007C718E">
            <w:pPr>
              <w:pStyle w:val="afffffffff2"/>
            </w:pPr>
            <w:r>
              <w:rPr>
                <w:rFonts w:hint="eastAsia"/>
              </w:rPr>
              <w:t>黄化病</w:t>
            </w:r>
          </w:p>
        </w:tc>
        <w:tc>
          <w:tcPr>
            <w:tcW w:w="2773" w:type="dxa"/>
            <w:vAlign w:val="center"/>
          </w:tcPr>
          <w:p w:rsidR="007C718E" w:rsidRDefault="007C718E" w:rsidP="007C718E">
            <w:pPr>
              <w:pStyle w:val="afffffffff2"/>
            </w:pPr>
            <w:r w:rsidRPr="009D4ABB">
              <w:rPr>
                <w:noProof/>
              </w:rPr>
              <w:drawing>
                <wp:inline distT="0" distB="0" distL="0" distR="0" wp14:anchorId="582DFE23" wp14:editId="777B6884">
                  <wp:extent cx="1663065" cy="1347150"/>
                  <wp:effectExtent l="0" t="0" r="0" b="5715"/>
                  <wp:docPr id="6" name="图片 6" descr="C:\Users\Administrator\Desktop\黄化病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黄化病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7417" cy="1358776"/>
                          </a:xfrm>
                          <a:prstGeom prst="rect">
                            <a:avLst/>
                          </a:prstGeom>
                          <a:noFill/>
                          <a:ln>
                            <a:noFill/>
                          </a:ln>
                        </pic:spPr>
                      </pic:pic>
                    </a:graphicData>
                  </a:graphic>
                </wp:inline>
              </w:drawing>
            </w:r>
          </w:p>
        </w:tc>
        <w:tc>
          <w:tcPr>
            <w:tcW w:w="2896" w:type="dxa"/>
            <w:shd w:val="clear" w:color="auto" w:fill="auto"/>
            <w:vAlign w:val="center"/>
          </w:tcPr>
          <w:p w:rsidR="007C718E" w:rsidRDefault="007C718E" w:rsidP="007C718E">
            <w:pPr>
              <w:pStyle w:val="afffffffff2"/>
              <w:jc w:val="both"/>
            </w:pPr>
            <w:r>
              <w:rPr>
                <w:rFonts w:hint="eastAsia"/>
              </w:rPr>
              <w:t>为全株性病害，主要表现在：在生长季节的嫩叶和嫩梢上，新梢嫩叶呈黄绿色或黄白色，叶片小而薄，下部叶片为淡绿色。腋芽萌生，形成许多细小丛生侧株。病害严重时，整个树冠呈黄白色，嫩梢顶部焦头，甚至枯死。属生理性病害，非传染性。主要因种植土含石灰、水泥等碱性物质和种植土中建筑垃圾偏多，土壤中的铁不能被植株吸收，植株缺铁，影响根系生长而引起。</w:t>
            </w:r>
            <w:r>
              <w:rPr>
                <w:rFonts w:hint="eastAsia"/>
              </w:rPr>
              <w:tab/>
            </w:r>
          </w:p>
        </w:tc>
        <w:tc>
          <w:tcPr>
            <w:tcW w:w="2866" w:type="dxa"/>
            <w:shd w:val="clear" w:color="auto" w:fill="auto"/>
            <w:vAlign w:val="center"/>
          </w:tcPr>
          <w:p w:rsidR="007C718E" w:rsidRDefault="007C718E" w:rsidP="007C718E">
            <w:pPr>
              <w:pStyle w:val="afffffffff2"/>
              <w:jc w:val="both"/>
            </w:pPr>
            <w:r>
              <w:rPr>
                <w:rFonts w:hint="eastAsia"/>
              </w:rPr>
              <w:t>1.种植时保证土壤质量；</w:t>
            </w:r>
          </w:p>
          <w:p w:rsidR="007C718E" w:rsidRDefault="007C718E" w:rsidP="007C718E">
            <w:pPr>
              <w:pStyle w:val="afffffffff2"/>
              <w:jc w:val="both"/>
            </w:pPr>
            <w:r>
              <w:rPr>
                <w:rFonts w:hint="eastAsia"/>
              </w:rPr>
              <w:t>2.施用含硫酸亚铁的有机肥或对发病植株喷施0.1</w:t>
            </w:r>
            <w:r>
              <w:t>%</w:t>
            </w:r>
            <w:r>
              <w:rPr>
                <w:rFonts w:ascii="Times New Roman"/>
              </w:rPr>
              <w:t>~</w:t>
            </w:r>
            <w:r>
              <w:rPr>
                <w:rFonts w:hint="eastAsia"/>
              </w:rPr>
              <w:t>0.2%硫酸亚铁，对重点区域的发病植株根施或叶面喷施高美施肥液。</w:t>
            </w:r>
          </w:p>
        </w:tc>
      </w:tr>
    </w:tbl>
    <w:p w:rsidR="007C718E" w:rsidRDefault="007C718E">
      <w:pPr>
        <w:pStyle w:val="affffe"/>
        <w:ind w:firstLine="420"/>
      </w:pPr>
    </w:p>
    <w:p w:rsidR="00CC6BC9" w:rsidRDefault="00CC6BC9">
      <w:pPr>
        <w:pStyle w:val="affffe"/>
        <w:ind w:firstLine="420"/>
      </w:pPr>
    </w:p>
    <w:p w:rsidR="00CC6BC9" w:rsidRDefault="00CC6BC9">
      <w:pPr>
        <w:pStyle w:val="affffe"/>
        <w:ind w:firstLine="420"/>
      </w:pPr>
    </w:p>
    <w:p w:rsidR="00CC6BC9" w:rsidRDefault="00CC6BC9">
      <w:pPr>
        <w:pStyle w:val="affffe"/>
        <w:ind w:firstLine="420"/>
      </w:pPr>
    </w:p>
    <w:p w:rsidR="00CC6BC9" w:rsidRDefault="00CC6BC9">
      <w:pPr>
        <w:pStyle w:val="affffe"/>
        <w:ind w:firstLine="420"/>
        <w:sectPr w:rsidR="00CC6BC9">
          <w:pgSz w:w="11906" w:h="16838"/>
          <w:pgMar w:top="2410" w:right="1134" w:bottom="1134" w:left="1134" w:header="1418" w:footer="1134" w:gutter="284"/>
          <w:cols w:space="425"/>
          <w:formProt w:val="0"/>
          <w:docGrid w:type="lines" w:linePitch="312"/>
        </w:sectPr>
      </w:pPr>
    </w:p>
    <w:p w:rsidR="00CC6BC9" w:rsidRDefault="00CC6BC9">
      <w:pPr>
        <w:pStyle w:val="af8"/>
        <w:rPr>
          <w:vanish w:val="0"/>
        </w:rPr>
      </w:pPr>
    </w:p>
    <w:p w:rsidR="00CC6BC9" w:rsidRDefault="00CC6BC9">
      <w:pPr>
        <w:pStyle w:val="afe"/>
        <w:rPr>
          <w:vanish w:val="0"/>
        </w:rPr>
      </w:pPr>
    </w:p>
    <w:p w:rsidR="00CC6BC9" w:rsidRDefault="006069FB">
      <w:pPr>
        <w:pStyle w:val="aff3"/>
        <w:spacing w:before="78" w:after="156"/>
      </w:pPr>
      <w:r>
        <w:br/>
      </w:r>
      <w:bookmarkStart w:id="225" w:name="_Toc92296671"/>
      <w:bookmarkStart w:id="226" w:name="_Toc92382331"/>
      <w:bookmarkStart w:id="227" w:name="_Toc92465682"/>
      <w:r>
        <w:rPr>
          <w:rFonts w:hint="eastAsia"/>
        </w:rPr>
        <w:t>（资料性）</w:t>
      </w:r>
      <w:r>
        <w:br/>
      </w:r>
      <w:r w:rsidR="007B3F4C">
        <w:rPr>
          <w:rFonts w:hint="eastAsia"/>
        </w:rPr>
        <w:t>牛樟</w:t>
      </w:r>
      <w:r>
        <w:rPr>
          <w:rFonts w:hint="eastAsia"/>
        </w:rPr>
        <w:t>虫害和其他动物危害防治方法</w:t>
      </w:r>
      <w:bookmarkEnd w:id="225"/>
      <w:bookmarkEnd w:id="226"/>
      <w:bookmarkEnd w:id="227"/>
    </w:p>
    <w:p w:rsidR="00CC6BC9" w:rsidRDefault="007B3F4C">
      <w:pPr>
        <w:pStyle w:val="aff"/>
        <w:spacing w:before="156" w:after="156"/>
      </w:pPr>
      <w:r>
        <w:rPr>
          <w:rFonts w:hint="eastAsia"/>
        </w:rPr>
        <w:t>牛樟</w:t>
      </w:r>
      <w:r w:rsidR="006069FB">
        <w:rPr>
          <w:rFonts w:hint="eastAsia"/>
        </w:rPr>
        <w:t>虫害和其他动物危害防治方法</w:t>
      </w:r>
    </w:p>
    <w:tbl>
      <w:tblPr>
        <w:tblStyle w:val="affff1"/>
        <w:tblW w:w="9629"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671"/>
        <w:gridCol w:w="2241"/>
        <w:gridCol w:w="2111"/>
        <w:gridCol w:w="4606"/>
      </w:tblGrid>
      <w:tr w:rsidR="00F12854" w:rsidRPr="00014CAC" w:rsidTr="008A4700">
        <w:trPr>
          <w:tblHeader/>
          <w:jc w:val="center"/>
        </w:trPr>
        <w:tc>
          <w:tcPr>
            <w:tcW w:w="671" w:type="dxa"/>
            <w:tcBorders>
              <w:top w:val="single" w:sz="8" w:space="0" w:color="auto"/>
              <w:bottom w:val="single" w:sz="8" w:space="0" w:color="auto"/>
            </w:tcBorders>
            <w:shd w:val="clear" w:color="auto" w:fill="auto"/>
            <w:vAlign w:val="center"/>
          </w:tcPr>
          <w:p w:rsidR="005223C1" w:rsidRPr="00014CAC" w:rsidRDefault="005223C1" w:rsidP="00014CAC">
            <w:pPr>
              <w:pStyle w:val="afffffffff2"/>
            </w:pPr>
            <w:r w:rsidRPr="00014CAC">
              <w:rPr>
                <w:rFonts w:hint="eastAsia"/>
              </w:rPr>
              <w:t>名称</w:t>
            </w:r>
          </w:p>
        </w:tc>
        <w:tc>
          <w:tcPr>
            <w:tcW w:w="2241" w:type="dxa"/>
            <w:tcBorders>
              <w:top w:val="single" w:sz="8" w:space="0" w:color="auto"/>
              <w:bottom w:val="single" w:sz="8" w:space="0" w:color="auto"/>
            </w:tcBorders>
            <w:shd w:val="clear" w:color="auto" w:fill="auto"/>
            <w:vAlign w:val="center"/>
          </w:tcPr>
          <w:p w:rsidR="005223C1" w:rsidRPr="00014CAC" w:rsidRDefault="00881D0A" w:rsidP="00014CAC">
            <w:pPr>
              <w:pStyle w:val="afffffffff2"/>
            </w:pPr>
            <w:r w:rsidRPr="00014CAC">
              <w:rPr>
                <w:rFonts w:hint="eastAsia"/>
              </w:rPr>
              <w:t>特征</w:t>
            </w:r>
          </w:p>
        </w:tc>
        <w:tc>
          <w:tcPr>
            <w:tcW w:w="2111" w:type="dxa"/>
            <w:tcBorders>
              <w:top w:val="single" w:sz="8" w:space="0" w:color="auto"/>
              <w:bottom w:val="single" w:sz="8" w:space="0" w:color="auto"/>
            </w:tcBorders>
            <w:shd w:val="clear" w:color="auto" w:fill="auto"/>
            <w:vAlign w:val="center"/>
          </w:tcPr>
          <w:p w:rsidR="005223C1" w:rsidRPr="00014CAC" w:rsidRDefault="005223C1" w:rsidP="00014CAC">
            <w:pPr>
              <w:pStyle w:val="afffffffff2"/>
            </w:pPr>
            <w:r w:rsidRPr="00014CAC">
              <w:rPr>
                <w:rFonts w:hint="eastAsia"/>
              </w:rPr>
              <w:t>危害说明</w:t>
            </w:r>
          </w:p>
        </w:tc>
        <w:tc>
          <w:tcPr>
            <w:tcW w:w="4606" w:type="dxa"/>
            <w:tcBorders>
              <w:top w:val="single" w:sz="8" w:space="0" w:color="auto"/>
              <w:bottom w:val="single" w:sz="8" w:space="0" w:color="auto"/>
            </w:tcBorders>
            <w:shd w:val="clear" w:color="auto" w:fill="auto"/>
            <w:vAlign w:val="center"/>
          </w:tcPr>
          <w:p w:rsidR="005223C1" w:rsidRPr="00014CAC" w:rsidRDefault="005223C1" w:rsidP="00014CAC">
            <w:pPr>
              <w:pStyle w:val="afffffffff2"/>
            </w:pPr>
            <w:r w:rsidRPr="00014CAC">
              <w:rPr>
                <w:rFonts w:hint="eastAsia"/>
              </w:rPr>
              <w:t>防治方法</w:t>
            </w:r>
          </w:p>
        </w:tc>
      </w:tr>
      <w:tr w:rsidR="00F12854" w:rsidRPr="00014CAC" w:rsidTr="008A4700">
        <w:trPr>
          <w:jc w:val="center"/>
        </w:trPr>
        <w:tc>
          <w:tcPr>
            <w:tcW w:w="671" w:type="dxa"/>
            <w:tcBorders>
              <w:top w:val="single" w:sz="8" w:space="0" w:color="auto"/>
            </w:tcBorders>
            <w:shd w:val="clear" w:color="auto" w:fill="auto"/>
            <w:vAlign w:val="center"/>
          </w:tcPr>
          <w:p w:rsidR="005223C1" w:rsidRPr="00014CAC" w:rsidRDefault="005223C1" w:rsidP="00014CAC">
            <w:pPr>
              <w:pStyle w:val="afffffffff2"/>
            </w:pPr>
            <w:r w:rsidRPr="00014CAC">
              <w:rPr>
                <w:rFonts w:hint="eastAsia"/>
              </w:rPr>
              <w:t>樟梢卷叶蛾</w:t>
            </w:r>
          </w:p>
        </w:tc>
        <w:tc>
          <w:tcPr>
            <w:tcW w:w="2241" w:type="dxa"/>
            <w:tcBorders>
              <w:top w:val="single" w:sz="8" w:space="0" w:color="auto"/>
            </w:tcBorders>
            <w:shd w:val="clear" w:color="auto" w:fill="auto"/>
            <w:vAlign w:val="center"/>
          </w:tcPr>
          <w:p w:rsidR="005223C1" w:rsidRPr="00014CAC" w:rsidRDefault="00AD16D9" w:rsidP="00014CAC">
            <w:pPr>
              <w:pStyle w:val="afffffffff2"/>
            </w:pPr>
            <w:r w:rsidRPr="00014CAC">
              <w:rPr>
                <w:noProof/>
              </w:rPr>
              <w:drawing>
                <wp:inline distT="0" distB="0" distL="0" distR="0" wp14:anchorId="504C617C" wp14:editId="6ED091A4">
                  <wp:extent cx="1441330" cy="1387233"/>
                  <wp:effectExtent l="0" t="0" r="6985" b="381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rotWithShape="1">
                          <a:blip r:embed="rId23">
                            <a:extLst>
                              <a:ext uri="{28A0092B-C50C-407E-A947-70E740481C1C}">
                                <a14:useLocalDpi xmlns:a14="http://schemas.microsoft.com/office/drawing/2010/main" val="0"/>
                              </a:ext>
                            </a:extLst>
                          </a:blip>
                          <a:srcRect l="21693" t="23696" r="22833" b="21240"/>
                          <a:stretch/>
                        </pic:blipFill>
                        <pic:spPr>
                          <a:xfrm>
                            <a:off x="0" y="0"/>
                            <a:ext cx="1460177" cy="1405372"/>
                          </a:xfrm>
                          <a:prstGeom prst="rect">
                            <a:avLst/>
                          </a:prstGeom>
                        </pic:spPr>
                      </pic:pic>
                    </a:graphicData>
                  </a:graphic>
                </wp:inline>
              </w:drawing>
            </w:r>
          </w:p>
        </w:tc>
        <w:tc>
          <w:tcPr>
            <w:tcW w:w="2111" w:type="dxa"/>
            <w:tcBorders>
              <w:top w:val="single" w:sz="8" w:space="0" w:color="auto"/>
            </w:tcBorders>
            <w:shd w:val="clear" w:color="auto" w:fill="auto"/>
            <w:vAlign w:val="center"/>
          </w:tcPr>
          <w:p w:rsidR="005223C1" w:rsidRPr="00014CAC" w:rsidRDefault="005223C1" w:rsidP="00014CAC">
            <w:pPr>
              <w:pStyle w:val="afffffffff2"/>
              <w:jc w:val="both"/>
            </w:pPr>
            <w:r w:rsidRPr="00014CAC">
              <w:rPr>
                <w:rFonts w:hint="eastAsia"/>
              </w:rPr>
              <w:t>一年发生数代，幼虫蛀食嫩枝梢，被害苗枯死，影响牛樟树高生长，致使干形弯曲。</w:t>
            </w:r>
          </w:p>
        </w:tc>
        <w:tc>
          <w:tcPr>
            <w:tcW w:w="4606" w:type="dxa"/>
            <w:tcBorders>
              <w:top w:val="single" w:sz="8" w:space="0" w:color="auto"/>
            </w:tcBorders>
            <w:shd w:val="clear" w:color="auto" w:fill="auto"/>
            <w:vAlign w:val="center"/>
          </w:tcPr>
          <w:p w:rsidR="005223C1" w:rsidRPr="00014CAC" w:rsidRDefault="005223C1" w:rsidP="00014CAC">
            <w:pPr>
              <w:pStyle w:val="afffffffff2"/>
              <w:jc w:val="both"/>
            </w:pPr>
            <w:r w:rsidRPr="00014CAC">
              <w:t>1</w:t>
            </w:r>
            <w:r w:rsidRPr="00014CAC">
              <w:rPr>
                <w:rFonts w:hint="eastAsia"/>
              </w:rPr>
              <w:t>、苗圃要经常注意环境卫生，适当疏苗；如果是苗圃或小面积林地，可在冬季收集枯枝落叶烧毁，以消灭越冬蛹；</w:t>
            </w:r>
          </w:p>
          <w:p w:rsidR="005223C1" w:rsidRPr="00014CAC" w:rsidRDefault="005223C1" w:rsidP="00014CAC">
            <w:pPr>
              <w:pStyle w:val="afffffffff2"/>
              <w:jc w:val="both"/>
            </w:pPr>
            <w:r w:rsidRPr="00014CAC">
              <w:rPr>
                <w:rFonts w:hint="eastAsia"/>
              </w:rPr>
              <w:t>2、虫害发生时用波美0.3</w:t>
            </w:r>
            <w:r w:rsidRPr="00014CAC">
              <w:t xml:space="preserve"> </w:t>
            </w:r>
            <w:r w:rsidRPr="00014CAC">
              <w:rPr>
                <w:rFonts w:hint="eastAsia"/>
              </w:rPr>
              <w:t>度</w:t>
            </w:r>
            <w:r w:rsidRPr="00014CAC">
              <w:rPr>
                <w:rFonts w:ascii="Times New Roman"/>
              </w:rPr>
              <w:t>~</w:t>
            </w:r>
            <w:r w:rsidRPr="00014CAC">
              <w:rPr>
                <w:rFonts w:hint="eastAsia"/>
              </w:rPr>
              <w:t>0.5</w:t>
            </w:r>
            <w:r w:rsidRPr="00014CAC">
              <w:t xml:space="preserve"> </w:t>
            </w:r>
            <w:r w:rsidRPr="00014CAC">
              <w:rPr>
                <w:rFonts w:hint="eastAsia"/>
              </w:rPr>
              <w:t>度的石硫合剂，每10天喷施一次，连续3次</w:t>
            </w:r>
            <w:r w:rsidRPr="00014CAC">
              <w:rPr>
                <w:rFonts w:ascii="Times New Roman"/>
              </w:rPr>
              <w:t>~</w:t>
            </w:r>
            <w:r w:rsidRPr="00014CAC">
              <w:rPr>
                <w:rFonts w:hint="eastAsia"/>
              </w:rPr>
              <w:t>4次。当幼虫大量化蛹期间，结合抚育进行林地除草培土，杀死虫蛹；</w:t>
            </w:r>
          </w:p>
          <w:p w:rsidR="005223C1" w:rsidRPr="00014CAC" w:rsidRDefault="005223C1" w:rsidP="00014CAC">
            <w:pPr>
              <w:pStyle w:val="afffffffff2"/>
              <w:jc w:val="both"/>
            </w:pPr>
            <w:r w:rsidRPr="00014CAC">
              <w:rPr>
                <w:rFonts w:hint="eastAsia"/>
              </w:rPr>
              <w:t>3、3月樟树新梢抽出后，第1代幼虫孵化时用90%敌百虫、50%二溴磷乳剂、50%马拉松乳剂10 000倍液进行喷施，每隔5天1次，连续2次</w:t>
            </w:r>
            <w:r w:rsidRPr="00014CAC">
              <w:rPr>
                <w:rFonts w:ascii="Times New Roman"/>
              </w:rPr>
              <w:t>~</w:t>
            </w:r>
            <w:r w:rsidRPr="00014CAC">
              <w:rPr>
                <w:rFonts w:hint="eastAsia"/>
              </w:rPr>
              <w:t>3次，能杀死幼虫。</w:t>
            </w:r>
          </w:p>
        </w:tc>
      </w:tr>
      <w:tr w:rsidR="00F12854" w:rsidRPr="00014CAC" w:rsidTr="008A4700">
        <w:trPr>
          <w:jc w:val="center"/>
        </w:trPr>
        <w:tc>
          <w:tcPr>
            <w:tcW w:w="671" w:type="dxa"/>
            <w:shd w:val="clear" w:color="auto" w:fill="auto"/>
            <w:vAlign w:val="center"/>
          </w:tcPr>
          <w:p w:rsidR="005223C1" w:rsidRPr="00014CAC" w:rsidRDefault="005223C1" w:rsidP="00014CAC">
            <w:pPr>
              <w:pStyle w:val="afffffffff2"/>
            </w:pPr>
            <w:r w:rsidRPr="00014CAC">
              <w:rPr>
                <w:rFonts w:hint="eastAsia"/>
              </w:rPr>
              <w:t>樟巢螟</w:t>
            </w:r>
          </w:p>
        </w:tc>
        <w:tc>
          <w:tcPr>
            <w:tcW w:w="2241" w:type="dxa"/>
            <w:shd w:val="clear" w:color="auto" w:fill="auto"/>
            <w:vAlign w:val="center"/>
          </w:tcPr>
          <w:p w:rsidR="005223C1" w:rsidRPr="00014CAC" w:rsidRDefault="00FE0B95" w:rsidP="00014CAC">
            <w:pPr>
              <w:pStyle w:val="afffffffff2"/>
            </w:pPr>
            <w:r w:rsidRPr="00014CAC">
              <w:rPr>
                <w:noProof/>
              </w:rPr>
              <w:drawing>
                <wp:inline distT="0" distB="0" distL="0" distR="0">
                  <wp:extent cx="1430492" cy="1076763"/>
                  <wp:effectExtent l="0" t="0" r="0" b="9525"/>
                  <wp:docPr id="17" name="图片 17" descr="E:\广东省标准申报相关\湛江市标准申请\项目完成\征求意见前讨论稿\牛樟病虫害\樟巢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广东省标准申报相关\湛江市标准申请\项目完成\征求意见前讨论稿\牛樟病虫害\樟巢螟.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52658" cy="1093448"/>
                          </a:xfrm>
                          <a:prstGeom prst="rect">
                            <a:avLst/>
                          </a:prstGeom>
                          <a:noFill/>
                          <a:ln>
                            <a:noFill/>
                          </a:ln>
                        </pic:spPr>
                      </pic:pic>
                    </a:graphicData>
                  </a:graphic>
                </wp:inline>
              </w:drawing>
            </w:r>
          </w:p>
        </w:tc>
        <w:tc>
          <w:tcPr>
            <w:tcW w:w="2111" w:type="dxa"/>
            <w:shd w:val="clear" w:color="auto" w:fill="auto"/>
            <w:vAlign w:val="center"/>
          </w:tcPr>
          <w:p w:rsidR="005223C1" w:rsidRPr="00014CAC" w:rsidRDefault="005223C1" w:rsidP="00014CAC">
            <w:pPr>
              <w:pStyle w:val="afffffffff2"/>
              <w:jc w:val="both"/>
            </w:pPr>
            <w:r w:rsidRPr="00014CAC">
              <w:rPr>
                <w:rFonts w:hint="eastAsia"/>
              </w:rPr>
              <w:t>一般为害樟树幼苗和20年以下幼树。1年发生2代。第1代幼虫在5月底到7月中旬为害，第二代幼虫在8月</w:t>
            </w:r>
            <w:r w:rsidRPr="00014CAC">
              <w:rPr>
                <w:rFonts w:ascii="Times New Roman"/>
              </w:rPr>
              <w:t>~</w:t>
            </w:r>
            <w:r w:rsidRPr="00014CAC">
              <w:rPr>
                <w:rFonts w:hint="eastAsia"/>
              </w:rPr>
              <w:t>9月为害，幼虫成群集结于新梢上取食叶芽，并吐丝把残叶卷包成球状，包扎顶芽，以致新梢枯死，甚至全株死亡。</w:t>
            </w:r>
          </w:p>
        </w:tc>
        <w:tc>
          <w:tcPr>
            <w:tcW w:w="4606" w:type="dxa"/>
            <w:shd w:val="clear" w:color="auto" w:fill="auto"/>
            <w:vAlign w:val="center"/>
          </w:tcPr>
          <w:p w:rsidR="005223C1" w:rsidRPr="00014CAC" w:rsidRDefault="005223C1" w:rsidP="00014CAC">
            <w:pPr>
              <w:pStyle w:val="afffffffff2"/>
              <w:jc w:val="both"/>
            </w:pPr>
            <w:r w:rsidRPr="00014CAC">
              <w:rPr>
                <w:rFonts w:hint="eastAsia"/>
              </w:rPr>
              <w:t>1、在新梢生长期通过修剪下垂枝、枯枝、弱枝、过密枝等，提高牛樟的生长势，有利于樟巢螟的防治；</w:t>
            </w:r>
          </w:p>
          <w:p w:rsidR="005223C1" w:rsidRPr="00014CAC" w:rsidRDefault="005223C1" w:rsidP="00014CAC">
            <w:pPr>
              <w:pStyle w:val="afffffffff2"/>
              <w:jc w:val="both"/>
            </w:pPr>
            <w:r w:rsidRPr="00014CAC">
              <w:rPr>
                <w:rFonts w:hint="eastAsia"/>
              </w:rPr>
              <w:t>2、人工摘巢。虫已结成网巢时，将其人工摘除烧毁，但摘巢时间要在幼虫老熟落地之前；</w:t>
            </w:r>
          </w:p>
          <w:p w:rsidR="005223C1" w:rsidRPr="00014CAC" w:rsidRDefault="005223C1" w:rsidP="00014CAC">
            <w:pPr>
              <w:pStyle w:val="afffffffff2"/>
              <w:jc w:val="both"/>
            </w:pPr>
            <w:r w:rsidRPr="00014CAC">
              <w:rPr>
                <w:rFonts w:hint="eastAsia"/>
              </w:rPr>
              <w:t>3、老熟幼虫在每年10月以后入土结茧越冬，通过冬季翻耕土壤，能有效消灭越冬虫茧；</w:t>
            </w:r>
          </w:p>
          <w:p w:rsidR="003A788E" w:rsidRPr="00014CAC" w:rsidRDefault="003A788E" w:rsidP="00014CAC">
            <w:pPr>
              <w:pStyle w:val="afffffffff2"/>
              <w:jc w:val="both"/>
            </w:pPr>
            <w:r w:rsidRPr="00014CAC">
              <w:rPr>
                <w:rFonts w:hint="eastAsia"/>
              </w:rPr>
              <w:t>4、成虫羽化期间悬挂黑光灯或频振式杀虫灯诱杀成虫；</w:t>
            </w:r>
          </w:p>
          <w:p w:rsidR="005223C1" w:rsidRPr="00014CAC" w:rsidRDefault="003A788E" w:rsidP="00014CAC">
            <w:pPr>
              <w:pStyle w:val="afffffffff2"/>
              <w:jc w:val="both"/>
            </w:pPr>
            <w:r w:rsidRPr="00014CAC">
              <w:rPr>
                <w:rFonts w:hint="eastAsia"/>
              </w:rPr>
              <w:t>5</w:t>
            </w:r>
            <w:r w:rsidR="005223C1" w:rsidRPr="00014CAC">
              <w:rPr>
                <w:rFonts w:hint="eastAsia"/>
              </w:rPr>
              <w:t>、</w:t>
            </w:r>
            <w:r w:rsidRPr="00014CAC">
              <w:rPr>
                <w:rFonts w:hint="eastAsia"/>
              </w:rPr>
              <w:t>生物防治：</w:t>
            </w:r>
            <w:r w:rsidR="005223C1" w:rsidRPr="00014CAC">
              <w:rPr>
                <w:rFonts w:hint="eastAsia"/>
              </w:rPr>
              <w:t>在幼虫初孵期用生物农药bt可湿性粉剂800倍液，或用0.3%高渗阿维菌素乳油1 500倍</w:t>
            </w:r>
            <w:r w:rsidR="005223C1" w:rsidRPr="00014CAC">
              <w:rPr>
                <w:rFonts w:ascii="Times New Roman"/>
              </w:rPr>
              <w:t>~</w:t>
            </w:r>
            <w:r w:rsidR="005223C1" w:rsidRPr="00014CAC">
              <w:rPr>
                <w:rFonts w:hint="eastAsia"/>
              </w:rPr>
              <w:t>2 000倍液喷雾，使樟巢螟畸形渐渐死亡；</w:t>
            </w:r>
            <w:r w:rsidRPr="00014CAC">
              <w:rPr>
                <w:rFonts w:hint="eastAsia"/>
              </w:rPr>
              <w:t>保护蟾蜍、蛙类、姬蜂、茧蜂、寄蝇等天敌，以虫治虫。</w:t>
            </w:r>
          </w:p>
          <w:p w:rsidR="005223C1" w:rsidRPr="00014CAC" w:rsidRDefault="003A788E" w:rsidP="00014CAC">
            <w:pPr>
              <w:pStyle w:val="afffffffff2"/>
              <w:jc w:val="both"/>
            </w:pPr>
            <w:r w:rsidRPr="00014CAC">
              <w:rPr>
                <w:rFonts w:hint="eastAsia"/>
              </w:rPr>
              <w:t>6、化学</w:t>
            </w:r>
            <w:r w:rsidR="005223C1" w:rsidRPr="00014CAC">
              <w:rPr>
                <w:rFonts w:hint="eastAsia"/>
              </w:rPr>
              <w:t>防治。建议农药为</w:t>
            </w:r>
            <w:r w:rsidRPr="00014CAC">
              <w:rPr>
                <w:rFonts w:hint="eastAsia"/>
              </w:rPr>
              <w:t>90%晶体敌百虫800</w:t>
            </w:r>
            <w:r w:rsidR="008C2948" w:rsidRPr="00014CAC">
              <w:t xml:space="preserve"> </w:t>
            </w:r>
            <w:r w:rsidRPr="00014CAC">
              <w:rPr>
                <w:rFonts w:hint="eastAsia"/>
              </w:rPr>
              <w:t>倍</w:t>
            </w:r>
            <w:r w:rsidRPr="00014CAC">
              <w:t>液</w:t>
            </w:r>
            <w:r w:rsidRPr="00014CAC">
              <w:rPr>
                <w:rFonts w:hint="eastAsia"/>
              </w:rPr>
              <w:t>或5%高效氯氰菊脂1 500倍液喷施</w:t>
            </w:r>
            <w:r w:rsidRPr="00014CAC">
              <w:t>，或混合使用</w:t>
            </w:r>
            <w:r w:rsidRPr="00014CAC">
              <w:rPr>
                <w:rFonts w:hint="eastAsia"/>
              </w:rPr>
              <w:t>，也</w:t>
            </w:r>
            <w:r w:rsidRPr="00014CAC">
              <w:t>可以用</w:t>
            </w:r>
            <w:r w:rsidR="005223C1" w:rsidRPr="00014CAC">
              <w:rPr>
                <w:rFonts w:hint="eastAsia"/>
              </w:rPr>
              <w:t>25%灭幼脲SC1 000倍液喷</w:t>
            </w:r>
            <w:r w:rsidR="003A12DD" w:rsidRPr="00014CAC">
              <w:rPr>
                <w:rFonts w:hint="eastAsia"/>
              </w:rPr>
              <w:t>施</w:t>
            </w:r>
            <w:r w:rsidRPr="00014CAC">
              <w:rPr>
                <w:rFonts w:hint="eastAsia"/>
              </w:rPr>
              <w:t>。</w:t>
            </w:r>
            <w:r w:rsidRPr="00014CAC">
              <w:t>喷药要在傍晚进行，并尽量淋透</w:t>
            </w:r>
            <w:r w:rsidRPr="00014CAC">
              <w:rPr>
                <w:rFonts w:hint="eastAsia"/>
              </w:rPr>
              <w:t>虫</w:t>
            </w:r>
            <w:r w:rsidRPr="00014CAC">
              <w:t>巢。</w:t>
            </w:r>
          </w:p>
          <w:p w:rsidR="005223C1" w:rsidRPr="00014CAC" w:rsidRDefault="005223C1" w:rsidP="00014CAC">
            <w:pPr>
              <w:pStyle w:val="afffffffff2"/>
              <w:jc w:val="both"/>
            </w:pPr>
          </w:p>
        </w:tc>
      </w:tr>
      <w:tr w:rsidR="00F12854" w:rsidRPr="00014CAC" w:rsidTr="008A4700">
        <w:trPr>
          <w:jc w:val="center"/>
        </w:trPr>
        <w:tc>
          <w:tcPr>
            <w:tcW w:w="671" w:type="dxa"/>
            <w:tcBorders>
              <w:bottom w:val="single" w:sz="2" w:space="0" w:color="auto"/>
            </w:tcBorders>
            <w:shd w:val="clear" w:color="auto" w:fill="auto"/>
            <w:vAlign w:val="center"/>
          </w:tcPr>
          <w:p w:rsidR="005223C1" w:rsidRPr="00014CAC" w:rsidRDefault="005223C1" w:rsidP="00014CAC">
            <w:pPr>
              <w:pStyle w:val="afffffffff2"/>
            </w:pPr>
            <w:r w:rsidRPr="00014CAC">
              <w:rPr>
                <w:rFonts w:hint="eastAsia"/>
              </w:rPr>
              <w:t>樟叶蜂</w:t>
            </w:r>
          </w:p>
        </w:tc>
        <w:tc>
          <w:tcPr>
            <w:tcW w:w="2241" w:type="dxa"/>
            <w:tcBorders>
              <w:bottom w:val="single" w:sz="2" w:space="0" w:color="auto"/>
            </w:tcBorders>
            <w:shd w:val="clear" w:color="auto" w:fill="auto"/>
            <w:vAlign w:val="center"/>
          </w:tcPr>
          <w:p w:rsidR="005223C1" w:rsidRPr="00014CAC" w:rsidRDefault="00A3547B" w:rsidP="00014CAC">
            <w:pPr>
              <w:pStyle w:val="afffffffff2"/>
            </w:pPr>
            <w:r w:rsidRPr="00014CAC">
              <w:rPr>
                <w:noProof/>
              </w:rPr>
              <w:drawing>
                <wp:inline distT="0" distB="0" distL="0" distR="0">
                  <wp:extent cx="1497330" cy="1090886"/>
                  <wp:effectExtent l="0" t="0" r="7620" b="0"/>
                  <wp:docPr id="13" name="图片 13" descr="E:\广东省标准申报相关\湛江市标准申请\项目完成\征求意见前讨论稿\牛樟病虫害\樟叶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广东省标准申报相关\湛江市标准申请\项目完成\征求意见前讨论稿\牛樟病虫害\樟叶峰.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18003" cy="1105947"/>
                          </a:xfrm>
                          <a:prstGeom prst="rect">
                            <a:avLst/>
                          </a:prstGeom>
                          <a:noFill/>
                          <a:ln>
                            <a:noFill/>
                          </a:ln>
                        </pic:spPr>
                      </pic:pic>
                    </a:graphicData>
                  </a:graphic>
                </wp:inline>
              </w:drawing>
            </w:r>
          </w:p>
        </w:tc>
        <w:tc>
          <w:tcPr>
            <w:tcW w:w="2111" w:type="dxa"/>
            <w:tcBorders>
              <w:bottom w:val="single" w:sz="2" w:space="0" w:color="auto"/>
            </w:tcBorders>
            <w:shd w:val="clear" w:color="auto" w:fill="auto"/>
            <w:vAlign w:val="center"/>
          </w:tcPr>
          <w:p w:rsidR="005223C1" w:rsidRPr="00014CAC" w:rsidRDefault="005223C1" w:rsidP="00014CAC">
            <w:pPr>
              <w:pStyle w:val="afffffffff2"/>
              <w:jc w:val="both"/>
            </w:pPr>
            <w:r w:rsidRPr="00014CAC">
              <w:rPr>
                <w:rFonts w:hint="eastAsia"/>
              </w:rPr>
              <w:t>幼虫危害嫩叶，1年中发生代数多，为害期长，1年生苗受害严重时导致枯死，造林后树木树冠上部嫩叶常被吃光，严重时影响树木生长。</w:t>
            </w:r>
          </w:p>
        </w:tc>
        <w:tc>
          <w:tcPr>
            <w:tcW w:w="4606" w:type="dxa"/>
            <w:tcBorders>
              <w:bottom w:val="single" w:sz="2" w:space="0" w:color="auto"/>
            </w:tcBorders>
            <w:shd w:val="clear" w:color="auto" w:fill="auto"/>
            <w:vAlign w:val="center"/>
          </w:tcPr>
          <w:p w:rsidR="005223C1" w:rsidRPr="00014CAC" w:rsidRDefault="005223C1" w:rsidP="00014CAC">
            <w:pPr>
              <w:pStyle w:val="afffffffff2"/>
              <w:jc w:val="both"/>
            </w:pPr>
            <w:r w:rsidRPr="00014CAC">
              <w:rPr>
                <w:rFonts w:hint="eastAsia"/>
              </w:rPr>
              <w:t>1、加强苗圃地和造林地管理，适时中耕除草，冬季翻耕，消灭土中虫茧；</w:t>
            </w:r>
          </w:p>
          <w:p w:rsidR="005223C1" w:rsidRPr="00014CAC" w:rsidRDefault="005223C1" w:rsidP="00014CAC">
            <w:pPr>
              <w:pStyle w:val="afffffffff2"/>
              <w:jc w:val="both"/>
            </w:pPr>
            <w:r w:rsidRPr="00014CAC">
              <w:rPr>
                <w:rFonts w:hint="eastAsia"/>
              </w:rPr>
              <w:t>2、保护利用天敌，如蜘蛛、捕食性蝽象、蚂蚁及核型多角体病毒等。发生初期以采用蜘蛛和核多角病毒防治效果最大；</w:t>
            </w:r>
          </w:p>
          <w:p w:rsidR="005223C1" w:rsidRPr="00014CAC" w:rsidRDefault="005223C1" w:rsidP="00014CAC">
            <w:pPr>
              <w:pStyle w:val="afffffffff2"/>
              <w:jc w:val="both"/>
            </w:pPr>
            <w:r w:rsidRPr="00014CAC">
              <w:rPr>
                <w:rFonts w:hint="eastAsia"/>
              </w:rPr>
              <w:t>3、重点抓好初孵幼虫（第1代）的防治，可于3月中下旬喷施青虫菌六号液剂500倍液、甲胺磷1 500倍液、来福灵2 000倍液、菊马乳油1 000倍液等，也可用苦烟乳油、仿生农药苦参碱或阿维菌素等500倍</w:t>
            </w:r>
            <w:r w:rsidRPr="00014CAC">
              <w:rPr>
                <w:rFonts w:ascii="Times New Roman"/>
              </w:rPr>
              <w:t>~</w:t>
            </w:r>
            <w:r w:rsidRPr="00014CAC">
              <w:rPr>
                <w:rFonts w:hint="eastAsia"/>
              </w:rPr>
              <w:t>1 000</w:t>
            </w:r>
            <w:r w:rsidR="006B1F87" w:rsidRPr="00014CAC">
              <w:rPr>
                <w:rFonts w:hint="eastAsia"/>
              </w:rPr>
              <w:t>倍液喷施</w:t>
            </w:r>
            <w:r w:rsidRPr="00014CAC">
              <w:rPr>
                <w:rFonts w:hint="eastAsia"/>
              </w:rPr>
              <w:t>幼虫。冬季结合除杂松土，地面施用25%西维因粉剂30</w:t>
            </w:r>
            <w:r w:rsidRPr="00014CAC">
              <w:t xml:space="preserve"> </w:t>
            </w:r>
            <w:r w:rsidRPr="00014CAC">
              <w:rPr>
                <w:rFonts w:hint="eastAsia"/>
              </w:rPr>
              <w:t>kg/hm</w:t>
            </w:r>
            <w:r w:rsidRPr="00014CAC">
              <w:rPr>
                <w:rFonts w:hint="eastAsia"/>
                <w:vertAlign w:val="superscript"/>
              </w:rPr>
              <w:t>2</w:t>
            </w:r>
            <w:r w:rsidRPr="00014CAC">
              <w:rPr>
                <w:rFonts w:ascii="Times New Roman"/>
              </w:rPr>
              <w:t>~</w:t>
            </w:r>
            <w:r w:rsidRPr="00014CAC">
              <w:rPr>
                <w:rFonts w:hint="eastAsia"/>
              </w:rPr>
              <w:t>45</w:t>
            </w:r>
            <w:r w:rsidRPr="00014CAC">
              <w:t xml:space="preserve"> </w:t>
            </w:r>
            <w:r w:rsidRPr="00014CAC">
              <w:rPr>
                <w:rFonts w:hint="eastAsia"/>
              </w:rPr>
              <w:t>kg/hm</w:t>
            </w:r>
            <w:r w:rsidRPr="00014CAC">
              <w:rPr>
                <w:rFonts w:hint="eastAsia"/>
                <w:vertAlign w:val="superscript"/>
              </w:rPr>
              <w:t>2</w:t>
            </w:r>
            <w:r w:rsidRPr="00014CAC">
              <w:rPr>
                <w:rFonts w:hint="eastAsia"/>
              </w:rPr>
              <w:t>。</w:t>
            </w:r>
          </w:p>
          <w:p w:rsidR="005223C1" w:rsidRPr="00014CAC" w:rsidRDefault="005223C1" w:rsidP="00014CAC">
            <w:pPr>
              <w:pStyle w:val="afffffffff2"/>
              <w:jc w:val="both"/>
            </w:pPr>
            <w:r w:rsidRPr="00014CAC">
              <w:rPr>
                <w:rFonts w:hint="eastAsia"/>
              </w:rPr>
              <w:t>4、利用幼虫群集的特性，人工捕捉幼虫并销毁。</w:t>
            </w:r>
          </w:p>
        </w:tc>
      </w:tr>
    </w:tbl>
    <w:p w:rsidR="00CC6BC9" w:rsidRDefault="00CC6BC9" w:rsidP="008A4700">
      <w:pPr>
        <w:pStyle w:val="affffe"/>
        <w:ind w:firstLineChars="0" w:firstLine="0"/>
      </w:pPr>
    </w:p>
    <w:p w:rsidR="008A4700" w:rsidRPr="008A4700" w:rsidRDefault="008A4700" w:rsidP="008A4700">
      <w:pPr>
        <w:pStyle w:val="affffe"/>
        <w:spacing w:beforeLines="50" w:before="156" w:afterLines="50" w:after="156"/>
        <w:ind w:firstLineChars="0" w:firstLine="0"/>
        <w:jc w:val="center"/>
        <w:rPr>
          <w:rFonts w:ascii="黑体" w:eastAsia="黑体" w:hAnsi="黑体"/>
        </w:rPr>
      </w:pPr>
      <w:r w:rsidRPr="008A4700">
        <w:rPr>
          <w:rFonts w:ascii="黑体" w:eastAsia="黑体" w:hAnsi="黑体" w:hint="eastAsia"/>
        </w:rPr>
        <w:lastRenderedPageBreak/>
        <w:t>表B.1  牛樟虫害和其他动物危害防治方法</w:t>
      </w:r>
      <w:r w:rsidRPr="008A4700">
        <w:rPr>
          <w:rFonts w:hAnsi="宋体" w:hint="eastAsia"/>
        </w:rPr>
        <w:t>（续）</w:t>
      </w:r>
    </w:p>
    <w:tbl>
      <w:tblPr>
        <w:tblStyle w:val="affff1"/>
        <w:tblW w:w="9629"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671"/>
        <w:gridCol w:w="2241"/>
        <w:gridCol w:w="2111"/>
        <w:gridCol w:w="4606"/>
      </w:tblGrid>
      <w:tr w:rsidR="008A4700" w:rsidRPr="00014CAC" w:rsidTr="00805A58">
        <w:trPr>
          <w:tblHeader/>
          <w:jc w:val="center"/>
        </w:trPr>
        <w:tc>
          <w:tcPr>
            <w:tcW w:w="671" w:type="dxa"/>
            <w:tcBorders>
              <w:top w:val="single" w:sz="8" w:space="0" w:color="auto"/>
              <w:bottom w:val="single" w:sz="8" w:space="0" w:color="auto"/>
            </w:tcBorders>
            <w:shd w:val="clear" w:color="auto" w:fill="auto"/>
            <w:vAlign w:val="center"/>
          </w:tcPr>
          <w:p w:rsidR="008A4700" w:rsidRPr="00014CAC" w:rsidRDefault="008A4700" w:rsidP="00805A58">
            <w:pPr>
              <w:pStyle w:val="afffffffff2"/>
            </w:pPr>
            <w:r w:rsidRPr="00014CAC">
              <w:rPr>
                <w:rFonts w:hint="eastAsia"/>
              </w:rPr>
              <w:t>名称</w:t>
            </w:r>
          </w:p>
        </w:tc>
        <w:tc>
          <w:tcPr>
            <w:tcW w:w="2241" w:type="dxa"/>
            <w:tcBorders>
              <w:top w:val="single" w:sz="8" w:space="0" w:color="auto"/>
              <w:bottom w:val="single" w:sz="8" w:space="0" w:color="auto"/>
            </w:tcBorders>
            <w:shd w:val="clear" w:color="auto" w:fill="auto"/>
            <w:vAlign w:val="center"/>
          </w:tcPr>
          <w:p w:rsidR="008A4700" w:rsidRPr="00014CAC" w:rsidRDefault="008A4700" w:rsidP="00805A58">
            <w:pPr>
              <w:pStyle w:val="afffffffff2"/>
            </w:pPr>
            <w:r w:rsidRPr="00014CAC">
              <w:rPr>
                <w:rFonts w:hint="eastAsia"/>
              </w:rPr>
              <w:t>特征</w:t>
            </w:r>
          </w:p>
        </w:tc>
        <w:tc>
          <w:tcPr>
            <w:tcW w:w="2111" w:type="dxa"/>
            <w:tcBorders>
              <w:top w:val="single" w:sz="8" w:space="0" w:color="auto"/>
              <w:bottom w:val="single" w:sz="8" w:space="0" w:color="auto"/>
            </w:tcBorders>
            <w:shd w:val="clear" w:color="auto" w:fill="auto"/>
            <w:vAlign w:val="center"/>
          </w:tcPr>
          <w:p w:rsidR="008A4700" w:rsidRPr="00014CAC" w:rsidRDefault="008A4700" w:rsidP="00805A58">
            <w:pPr>
              <w:pStyle w:val="afffffffff2"/>
            </w:pPr>
            <w:r w:rsidRPr="00014CAC">
              <w:rPr>
                <w:rFonts w:hint="eastAsia"/>
              </w:rPr>
              <w:t>危害说明</w:t>
            </w:r>
          </w:p>
        </w:tc>
        <w:tc>
          <w:tcPr>
            <w:tcW w:w="4606" w:type="dxa"/>
            <w:tcBorders>
              <w:top w:val="single" w:sz="8" w:space="0" w:color="auto"/>
              <w:bottom w:val="single" w:sz="8" w:space="0" w:color="auto"/>
            </w:tcBorders>
            <w:shd w:val="clear" w:color="auto" w:fill="auto"/>
            <w:vAlign w:val="center"/>
          </w:tcPr>
          <w:p w:rsidR="008A4700" w:rsidRPr="00014CAC" w:rsidRDefault="008A4700" w:rsidP="00805A58">
            <w:pPr>
              <w:pStyle w:val="afffffffff2"/>
            </w:pPr>
            <w:r w:rsidRPr="00014CAC">
              <w:rPr>
                <w:rFonts w:hint="eastAsia"/>
              </w:rPr>
              <w:t>防治方法</w:t>
            </w:r>
          </w:p>
        </w:tc>
      </w:tr>
      <w:tr w:rsidR="008A4700" w:rsidRPr="00014CAC" w:rsidTr="00805A58">
        <w:trPr>
          <w:jc w:val="center"/>
        </w:trPr>
        <w:tc>
          <w:tcPr>
            <w:tcW w:w="671" w:type="dxa"/>
            <w:tcBorders>
              <w:top w:val="single" w:sz="2" w:space="0" w:color="auto"/>
              <w:bottom w:val="single" w:sz="4" w:space="0" w:color="auto"/>
            </w:tcBorders>
            <w:shd w:val="clear" w:color="auto" w:fill="auto"/>
            <w:vAlign w:val="center"/>
          </w:tcPr>
          <w:p w:rsidR="008A4700" w:rsidRPr="00014CAC" w:rsidRDefault="008A4700" w:rsidP="00805A58">
            <w:pPr>
              <w:pStyle w:val="afffffffff2"/>
            </w:pPr>
            <w:r w:rsidRPr="00014CAC">
              <w:rPr>
                <w:rFonts w:hint="eastAsia"/>
              </w:rPr>
              <w:t>袋蛾</w:t>
            </w:r>
            <w:r w:rsidRPr="00014CAC">
              <w:t>类</w:t>
            </w:r>
          </w:p>
        </w:tc>
        <w:tc>
          <w:tcPr>
            <w:tcW w:w="2241" w:type="dxa"/>
            <w:tcBorders>
              <w:top w:val="single" w:sz="2" w:space="0" w:color="auto"/>
              <w:bottom w:val="single" w:sz="4" w:space="0" w:color="auto"/>
            </w:tcBorders>
            <w:shd w:val="clear" w:color="auto" w:fill="auto"/>
            <w:vAlign w:val="center"/>
          </w:tcPr>
          <w:p w:rsidR="008A4700" w:rsidRPr="00014CAC" w:rsidRDefault="008A4700" w:rsidP="00805A58">
            <w:pPr>
              <w:pStyle w:val="afffffffff2"/>
            </w:pPr>
            <w:r w:rsidRPr="00014CAC">
              <w:rPr>
                <w:noProof/>
              </w:rPr>
              <w:drawing>
                <wp:inline distT="0" distB="0" distL="0" distR="0" wp14:anchorId="389784DE" wp14:editId="27D0F857">
                  <wp:extent cx="1426553" cy="1099634"/>
                  <wp:effectExtent l="0" t="0" r="2540" b="5715"/>
                  <wp:docPr id="21" name="图片 21" descr="https://gimg2.baidu.com/image_search/src=http%3A%2F%2Fqnsunong.365sn.cn%2F574e609f8e119.jpg&amp;refer=http%3A%2F%2Fqnsunong.365sn.cn&amp;app=2002&amp;size=f9999,10000&amp;q=a80&amp;n=0&amp;g=0n&amp;fmt=jpeg?sec=1643205163&amp;t=f9432f3845f7187a488ae1f0c5c606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img2.baidu.com/image_search/src=http%3A%2F%2Fqnsunong.365sn.cn%2F574e609f8e119.jpg&amp;refer=http%3A%2F%2Fqnsunong.365sn.cn&amp;app=2002&amp;size=f9999,10000&amp;q=a80&amp;n=0&amp;g=0n&amp;fmt=jpeg?sec=1643205163&amp;t=f9432f3845f7187a488ae1f0c5c606e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8665" cy="1116679"/>
                          </a:xfrm>
                          <a:prstGeom prst="rect">
                            <a:avLst/>
                          </a:prstGeom>
                          <a:noFill/>
                          <a:ln>
                            <a:noFill/>
                          </a:ln>
                        </pic:spPr>
                      </pic:pic>
                    </a:graphicData>
                  </a:graphic>
                </wp:inline>
              </w:drawing>
            </w:r>
          </w:p>
        </w:tc>
        <w:tc>
          <w:tcPr>
            <w:tcW w:w="2111" w:type="dxa"/>
            <w:tcBorders>
              <w:top w:val="single" w:sz="2" w:space="0" w:color="auto"/>
              <w:bottom w:val="single" w:sz="4" w:space="0" w:color="auto"/>
            </w:tcBorders>
            <w:shd w:val="clear" w:color="auto" w:fill="auto"/>
            <w:vAlign w:val="center"/>
          </w:tcPr>
          <w:p w:rsidR="008A4700" w:rsidRPr="00014CAC" w:rsidRDefault="008A4700" w:rsidP="00805A58">
            <w:pPr>
              <w:pStyle w:val="afffffffff2"/>
              <w:jc w:val="both"/>
            </w:pPr>
            <w:r w:rsidRPr="00014CAC">
              <w:rPr>
                <w:rFonts w:hint="eastAsia"/>
              </w:rPr>
              <w:t>为次要食叶害虫。1年1代，4月下旬化蛹，5月中旬产卵，6月上旬幼虫开始危害，6月下旬</w:t>
            </w:r>
            <w:r w:rsidRPr="00014CAC">
              <w:rPr>
                <w:rFonts w:ascii="Times New Roman"/>
              </w:rPr>
              <w:t>~</w:t>
            </w:r>
            <w:r w:rsidRPr="00014CAC">
              <w:rPr>
                <w:rFonts w:hint="eastAsia"/>
              </w:rPr>
              <w:t>7月上旬危害尤为严峻，10月下旬进入越冬期。初期食害叶肉，虫多时可将叶片吃光，还能剥食枝皮，嚼食果皮。</w:t>
            </w:r>
          </w:p>
        </w:tc>
        <w:tc>
          <w:tcPr>
            <w:tcW w:w="4606" w:type="dxa"/>
            <w:tcBorders>
              <w:top w:val="single" w:sz="2" w:space="0" w:color="auto"/>
              <w:bottom w:val="single" w:sz="4" w:space="0" w:color="auto"/>
            </w:tcBorders>
            <w:shd w:val="clear" w:color="auto" w:fill="auto"/>
            <w:vAlign w:val="center"/>
          </w:tcPr>
          <w:p w:rsidR="008A4700" w:rsidRPr="00014CAC" w:rsidRDefault="008A4700" w:rsidP="00805A58">
            <w:pPr>
              <w:pStyle w:val="afffffffff2"/>
              <w:jc w:val="both"/>
            </w:pPr>
            <w:r w:rsidRPr="00014CAC">
              <w:t>1</w:t>
            </w:r>
            <w:r w:rsidRPr="00014CAC">
              <w:rPr>
                <w:rFonts w:hint="eastAsia"/>
              </w:rPr>
              <w:t>.加强营林措施，科学肥水，提高植株抗性，减少为害；根据初龄幼虫集中为害习性，剪除虫枝，消灭幼虫，同时人工摘除消灭护囊；</w:t>
            </w:r>
          </w:p>
          <w:p w:rsidR="008A4700" w:rsidRPr="00014CAC" w:rsidRDefault="008A4700" w:rsidP="00805A58">
            <w:pPr>
              <w:pStyle w:val="afffffffff2"/>
              <w:jc w:val="both"/>
            </w:pPr>
            <w:r w:rsidRPr="00014CAC">
              <w:rPr>
                <w:rFonts w:hint="eastAsia"/>
              </w:rPr>
              <w:t>2.尽量选择在低龄幼虫期防治。防治时用45%丙溴辛硫磷1 000倍液，或20%氰戊菊酯1 500倍液+5.7%甲维盐2 000倍混合液，或5%啶虫脒+35%毒死蜱1 500倍</w:t>
            </w:r>
            <w:r w:rsidRPr="00014CAC">
              <w:rPr>
                <w:rFonts w:ascii="Times New Roman"/>
              </w:rPr>
              <w:t>~</w:t>
            </w:r>
            <w:r w:rsidRPr="00014CAC">
              <w:rPr>
                <w:rFonts w:hint="eastAsia"/>
              </w:rPr>
              <w:t>2 000倍液喷施幼虫，可连用1次</w:t>
            </w:r>
            <w:r w:rsidRPr="00014CAC">
              <w:rPr>
                <w:rFonts w:ascii="Times New Roman"/>
              </w:rPr>
              <w:t>~</w:t>
            </w:r>
            <w:r w:rsidRPr="00014CAC">
              <w:rPr>
                <w:rFonts w:hint="eastAsia"/>
              </w:rPr>
              <w:t>2</w:t>
            </w:r>
            <w:r w:rsidRPr="00014CAC">
              <w:t xml:space="preserve"> </w:t>
            </w:r>
            <w:r w:rsidRPr="00014CAC">
              <w:rPr>
                <w:rFonts w:hint="eastAsia"/>
              </w:rPr>
              <w:t>次，间隔7</w:t>
            </w:r>
            <w:r w:rsidRPr="00014CAC">
              <w:t xml:space="preserve"> </w:t>
            </w:r>
            <w:r w:rsidRPr="00014CAC">
              <w:rPr>
                <w:rFonts w:hint="eastAsia"/>
              </w:rPr>
              <w:t>天</w:t>
            </w:r>
            <w:r w:rsidRPr="00014CAC">
              <w:rPr>
                <w:rFonts w:ascii="Times New Roman"/>
              </w:rPr>
              <w:t>~</w:t>
            </w:r>
            <w:r w:rsidRPr="00014CAC">
              <w:rPr>
                <w:rFonts w:hint="eastAsia"/>
              </w:rPr>
              <w:t>10</w:t>
            </w:r>
            <w:r w:rsidRPr="00014CAC">
              <w:t xml:space="preserve"> </w:t>
            </w:r>
            <w:r w:rsidRPr="00014CAC">
              <w:rPr>
                <w:rFonts w:hint="eastAsia"/>
              </w:rPr>
              <w:t>天。可轮换用药，以延缓抗性的产生。</w:t>
            </w:r>
          </w:p>
        </w:tc>
      </w:tr>
      <w:tr w:rsidR="008A4700" w:rsidRPr="00014CAC" w:rsidTr="00805A58">
        <w:trPr>
          <w:jc w:val="center"/>
        </w:trPr>
        <w:tc>
          <w:tcPr>
            <w:tcW w:w="671" w:type="dxa"/>
            <w:tcBorders>
              <w:top w:val="single" w:sz="4" w:space="0" w:color="auto"/>
            </w:tcBorders>
            <w:shd w:val="clear" w:color="auto" w:fill="auto"/>
            <w:vAlign w:val="center"/>
          </w:tcPr>
          <w:p w:rsidR="008A4700" w:rsidRPr="00014CAC" w:rsidRDefault="008A4700" w:rsidP="00805A58">
            <w:pPr>
              <w:pStyle w:val="afffffffff2"/>
            </w:pPr>
            <w:r w:rsidRPr="00014CAC">
              <w:rPr>
                <w:rFonts w:hint="eastAsia"/>
              </w:rPr>
              <w:t>刺</w:t>
            </w:r>
            <w:r w:rsidRPr="00014CAC">
              <w:t>蛾类</w:t>
            </w:r>
          </w:p>
        </w:tc>
        <w:tc>
          <w:tcPr>
            <w:tcW w:w="2241" w:type="dxa"/>
            <w:tcBorders>
              <w:top w:val="single" w:sz="4" w:space="0" w:color="auto"/>
            </w:tcBorders>
            <w:shd w:val="clear" w:color="auto" w:fill="auto"/>
            <w:vAlign w:val="center"/>
          </w:tcPr>
          <w:p w:rsidR="008A4700" w:rsidRPr="00014CAC" w:rsidRDefault="008A4700" w:rsidP="00805A58">
            <w:pPr>
              <w:pStyle w:val="afffffffff2"/>
            </w:pPr>
            <w:r w:rsidRPr="00014CAC">
              <w:rPr>
                <w:noProof/>
              </w:rPr>
              <w:drawing>
                <wp:inline distT="0" distB="0" distL="0" distR="0" wp14:anchorId="16D3E438" wp14:editId="59E6FE2D">
                  <wp:extent cx="1525816" cy="1014667"/>
                  <wp:effectExtent l="0" t="0" r="0" b="0"/>
                  <wp:docPr id="12" name="图片 12" descr="E:\广东省标准申报相关\湛江市标准申请\项目完成\征求意见前讨论稿\牛樟病虫害\樟巢螟\刺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广东省标准申报相关\湛江市标准申请\项目完成\征求意见前讨论稿\牛樟病虫害\樟巢螟\刺蛾.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59011" cy="1036741"/>
                          </a:xfrm>
                          <a:prstGeom prst="rect">
                            <a:avLst/>
                          </a:prstGeom>
                          <a:noFill/>
                          <a:ln>
                            <a:noFill/>
                          </a:ln>
                        </pic:spPr>
                      </pic:pic>
                    </a:graphicData>
                  </a:graphic>
                </wp:inline>
              </w:drawing>
            </w:r>
          </w:p>
        </w:tc>
        <w:tc>
          <w:tcPr>
            <w:tcW w:w="2111" w:type="dxa"/>
            <w:tcBorders>
              <w:top w:val="single" w:sz="4" w:space="0" w:color="auto"/>
            </w:tcBorders>
            <w:shd w:val="clear" w:color="auto" w:fill="auto"/>
            <w:vAlign w:val="center"/>
          </w:tcPr>
          <w:p w:rsidR="008A4700" w:rsidRPr="00014CAC" w:rsidRDefault="008A4700" w:rsidP="00805A58">
            <w:pPr>
              <w:pStyle w:val="afffffffff2"/>
              <w:jc w:val="both"/>
            </w:pPr>
            <w:r w:rsidRPr="00014CAC">
              <w:rPr>
                <w:rFonts w:hint="eastAsia"/>
              </w:rPr>
              <w:t>为次要食叶害虫。1年2代，以夏熟幼虫在小枝分叉处、主侧枝以及骨干粗皮上结茧越冬。翌年4月</w:t>
            </w:r>
            <w:r w:rsidRPr="00014CAC">
              <w:rPr>
                <w:rFonts w:ascii="Times New Roman"/>
              </w:rPr>
              <w:t>~</w:t>
            </w:r>
            <w:r w:rsidRPr="00014CAC">
              <w:rPr>
                <w:rFonts w:hint="eastAsia"/>
              </w:rPr>
              <w:t>5月化蛹，5月</w:t>
            </w:r>
            <w:r w:rsidRPr="00014CAC">
              <w:rPr>
                <w:rFonts w:ascii="Times New Roman"/>
              </w:rPr>
              <w:t>~</w:t>
            </w:r>
            <w:r w:rsidRPr="00014CAC">
              <w:rPr>
                <w:rFonts w:hint="eastAsia"/>
              </w:rPr>
              <w:t>6月成虫羽化产卵，幼虫7龄。初孵幼虫取食叶下表皮及叶肉，4龄后食全叶，严峻时可将叶肉吃光，仅剩叶脉。6、8月危害最严峻。</w:t>
            </w:r>
            <w:r w:rsidRPr="00014CAC">
              <w:rPr>
                <w:rFonts w:hint="eastAsia"/>
              </w:rPr>
              <w:tab/>
            </w:r>
          </w:p>
        </w:tc>
        <w:tc>
          <w:tcPr>
            <w:tcW w:w="4606" w:type="dxa"/>
            <w:tcBorders>
              <w:top w:val="single" w:sz="4" w:space="0" w:color="auto"/>
            </w:tcBorders>
            <w:shd w:val="clear" w:color="auto" w:fill="auto"/>
            <w:vAlign w:val="center"/>
          </w:tcPr>
          <w:p w:rsidR="008A4700" w:rsidRPr="00014CAC" w:rsidRDefault="008A4700" w:rsidP="00805A58">
            <w:pPr>
              <w:pStyle w:val="afffffffff2"/>
              <w:jc w:val="both"/>
            </w:pPr>
            <w:r w:rsidRPr="00014CAC">
              <w:rPr>
                <w:rFonts w:hint="eastAsia"/>
              </w:rPr>
              <w:t>1.幼虫群集为害时，摘除虫叶，人工捕杀幼虫，捕杀时注意幼虫毒毛；</w:t>
            </w:r>
          </w:p>
          <w:p w:rsidR="008A4700" w:rsidRPr="00014CAC" w:rsidRDefault="008A4700" w:rsidP="00805A58">
            <w:pPr>
              <w:pStyle w:val="afffffffff2"/>
              <w:jc w:val="both"/>
            </w:pPr>
            <w:r w:rsidRPr="00014CAC">
              <w:rPr>
                <w:rFonts w:hint="eastAsia"/>
              </w:rPr>
              <w:t>2.清除越冬虫茧。刺蛾越冬茧期长达7个月以上，冬春农闲季节，可根据不同刺蛾越冬场所不同，采取敲、挖、剪除等方法清除虫茧；</w:t>
            </w:r>
          </w:p>
          <w:p w:rsidR="008A4700" w:rsidRPr="00014CAC" w:rsidRDefault="008A4700" w:rsidP="00805A58">
            <w:pPr>
              <w:pStyle w:val="afffffffff2"/>
              <w:jc w:val="both"/>
            </w:pPr>
            <w:r w:rsidRPr="00014CAC">
              <w:rPr>
                <w:rFonts w:hint="eastAsia"/>
              </w:rPr>
              <w:t>3.灯光诱杀，利用其具趋光性，可在成虫羽化期于19时</w:t>
            </w:r>
            <w:r w:rsidRPr="00014CAC">
              <w:rPr>
                <w:rFonts w:ascii="Times New Roman"/>
              </w:rPr>
              <w:t>~</w:t>
            </w:r>
            <w:r w:rsidRPr="00014CAC">
              <w:rPr>
                <w:rFonts w:hint="eastAsia"/>
              </w:rPr>
              <w:t>22时，用频振式诱虫灯诱杀成虫；</w:t>
            </w:r>
          </w:p>
          <w:p w:rsidR="008A4700" w:rsidRPr="00014CAC" w:rsidRDefault="008A4700" w:rsidP="00805A58">
            <w:pPr>
              <w:pStyle w:val="afffffffff2"/>
              <w:jc w:val="both"/>
              <w:rPr>
                <w:rFonts w:ascii="Times New Roman"/>
              </w:rPr>
            </w:pPr>
            <w:r w:rsidRPr="00014CAC">
              <w:rPr>
                <w:rFonts w:hint="eastAsia"/>
              </w:rPr>
              <w:t>4.化学防治：90％晶体敌百虫1 000倍液；25％溴氰菊酯乳油3 000倍液；10％吡虫啉乳油800倍</w:t>
            </w:r>
            <w:r w:rsidRPr="00014CAC">
              <w:rPr>
                <w:rFonts w:ascii="Times New Roman"/>
              </w:rPr>
              <w:t>~</w:t>
            </w:r>
          </w:p>
          <w:p w:rsidR="008A4700" w:rsidRPr="00014CAC" w:rsidRDefault="008A4700" w:rsidP="00805A58">
            <w:pPr>
              <w:pStyle w:val="afffffffff2"/>
              <w:jc w:val="both"/>
            </w:pPr>
            <w:r w:rsidRPr="00014CAC">
              <w:rPr>
                <w:rFonts w:hint="eastAsia"/>
              </w:rPr>
              <w:t>1 000倍液喷施；</w:t>
            </w:r>
          </w:p>
          <w:p w:rsidR="008A4700" w:rsidRPr="00014CAC" w:rsidRDefault="008A4700" w:rsidP="00805A58">
            <w:pPr>
              <w:pStyle w:val="afffffffff2"/>
              <w:jc w:val="both"/>
            </w:pPr>
            <w:r w:rsidRPr="00014CAC">
              <w:rPr>
                <w:rFonts w:hint="eastAsia"/>
              </w:rPr>
              <w:t>5.保护天敌，如青蜂、姬蜂、绒茧蜂、刺蛾寄蝇、赤眼蜂，金小蜂，平腹小蜂、蝎蝽、厉蝽、益蝽，螳螂，马蜂和胡蜂等；</w:t>
            </w:r>
          </w:p>
          <w:p w:rsidR="008A4700" w:rsidRPr="00014CAC" w:rsidRDefault="008A4700" w:rsidP="00805A58">
            <w:pPr>
              <w:pStyle w:val="afffffffff2"/>
              <w:jc w:val="both"/>
            </w:pPr>
            <w:r w:rsidRPr="00014CAC">
              <w:rPr>
                <w:rFonts w:hint="eastAsia"/>
              </w:rPr>
              <w:t>6.可利用寄生性病原微生物核型多角体病毒(TSNPV)、白僵菌等进行防治。</w:t>
            </w:r>
          </w:p>
        </w:tc>
      </w:tr>
      <w:tr w:rsidR="008A4700" w:rsidRPr="00014CAC" w:rsidTr="00805A58">
        <w:trPr>
          <w:jc w:val="center"/>
        </w:trPr>
        <w:tc>
          <w:tcPr>
            <w:tcW w:w="671" w:type="dxa"/>
            <w:shd w:val="clear" w:color="auto" w:fill="auto"/>
            <w:vAlign w:val="center"/>
          </w:tcPr>
          <w:p w:rsidR="008A4700" w:rsidRPr="00014CAC" w:rsidRDefault="008A4700" w:rsidP="00805A58">
            <w:pPr>
              <w:pStyle w:val="afffffffff2"/>
            </w:pPr>
            <w:r w:rsidRPr="00014CAC">
              <w:rPr>
                <w:rFonts w:hint="eastAsia"/>
              </w:rPr>
              <w:t>樟蛱蝶</w:t>
            </w:r>
          </w:p>
        </w:tc>
        <w:tc>
          <w:tcPr>
            <w:tcW w:w="2241" w:type="dxa"/>
            <w:shd w:val="clear" w:color="auto" w:fill="auto"/>
            <w:vAlign w:val="center"/>
          </w:tcPr>
          <w:p w:rsidR="008A4700" w:rsidRPr="00014CAC" w:rsidRDefault="008A4700" w:rsidP="00805A58">
            <w:pPr>
              <w:pStyle w:val="afffffffff2"/>
            </w:pPr>
            <w:r w:rsidRPr="00014CAC">
              <w:rPr>
                <w:noProof/>
              </w:rPr>
              <w:drawing>
                <wp:inline distT="0" distB="0" distL="0" distR="0" wp14:anchorId="0DB1E948" wp14:editId="7D4F15F7">
                  <wp:extent cx="1448804" cy="1091565"/>
                  <wp:effectExtent l="0" t="0" r="0" b="0"/>
                  <wp:docPr id="4" name="图片 4" descr="E:\广东省标准申报相关\湛江市标准申请\项目完成\征求意见前讨论稿\牛樟病虫害\樟巢螟\茶褐樟蛱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广东省标准申报相关\湛江市标准申请\项目完成\征求意见前讨论稿\牛樟病虫害\樟巢螟\茶褐樟蛱蝶.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59580" cy="1099684"/>
                          </a:xfrm>
                          <a:prstGeom prst="rect">
                            <a:avLst/>
                          </a:prstGeom>
                          <a:noFill/>
                          <a:ln>
                            <a:noFill/>
                          </a:ln>
                        </pic:spPr>
                      </pic:pic>
                    </a:graphicData>
                  </a:graphic>
                </wp:inline>
              </w:drawing>
            </w:r>
          </w:p>
        </w:tc>
        <w:tc>
          <w:tcPr>
            <w:tcW w:w="2111" w:type="dxa"/>
            <w:shd w:val="clear" w:color="auto" w:fill="auto"/>
            <w:vAlign w:val="center"/>
          </w:tcPr>
          <w:p w:rsidR="008A4700" w:rsidRPr="00014CAC" w:rsidRDefault="008A4700" w:rsidP="00805A58">
            <w:pPr>
              <w:pStyle w:val="afffffffff2"/>
              <w:jc w:val="both"/>
            </w:pPr>
            <w:r w:rsidRPr="00014CAC">
              <w:rPr>
                <w:rFonts w:hint="eastAsia"/>
              </w:rPr>
              <w:t>幼虫取食叶片，严重为害者食尽叶片，仅留主脉及叶基残叶，影响林木生长和观赏。1年3代，以老熟幼虫在背风、向阳、枝叶茂密的树冠中部的叶面主脉处越冬。翌年3月活动取食，4月中旬化蛹，5月上旬前后羽化成虫，5月中旬产卵，5月下旬幼虫孵化，各代幼虫分别于6月、8月</w:t>
            </w:r>
            <w:r w:rsidRPr="00014CAC">
              <w:rPr>
                <w:rFonts w:ascii="Times New Roman"/>
              </w:rPr>
              <w:t>~</w:t>
            </w:r>
            <w:r w:rsidRPr="00014CAC">
              <w:rPr>
                <w:rFonts w:hint="eastAsia"/>
              </w:rPr>
              <w:t>9月及11月取食为害。</w:t>
            </w:r>
            <w:r w:rsidRPr="00014CAC">
              <w:rPr>
                <w:rFonts w:hint="eastAsia"/>
              </w:rPr>
              <w:tab/>
            </w:r>
          </w:p>
        </w:tc>
        <w:tc>
          <w:tcPr>
            <w:tcW w:w="4606" w:type="dxa"/>
            <w:shd w:val="clear" w:color="auto" w:fill="auto"/>
            <w:vAlign w:val="center"/>
          </w:tcPr>
          <w:p w:rsidR="008A4700" w:rsidRPr="00014CAC" w:rsidRDefault="008A4700" w:rsidP="00805A58">
            <w:pPr>
              <w:pStyle w:val="afffffffff2"/>
              <w:jc w:val="both"/>
            </w:pPr>
            <w:r w:rsidRPr="00014CAC">
              <w:rPr>
                <w:rFonts w:hint="eastAsia"/>
              </w:rPr>
              <w:t xml:space="preserve">1、该虫体形较大，活动性不大，且虫体上无毒毛，所以在少量发生为害时，可用手或简单工具予以捕杀； </w:t>
            </w:r>
          </w:p>
          <w:p w:rsidR="008A4700" w:rsidRPr="00014CAC" w:rsidRDefault="008A4700" w:rsidP="00805A58">
            <w:pPr>
              <w:pStyle w:val="afffffffff2"/>
              <w:jc w:val="both"/>
            </w:pPr>
            <w:r w:rsidRPr="00014CAC">
              <w:rPr>
                <w:rFonts w:hint="eastAsia"/>
              </w:rPr>
              <w:t>2、当于成片栽樟树的苗地中，也可采用摘除虫蛹或虫卵的方法控制其为害。</w:t>
            </w:r>
          </w:p>
          <w:p w:rsidR="008A4700" w:rsidRPr="00014CAC" w:rsidRDefault="008A4700" w:rsidP="00805A58">
            <w:pPr>
              <w:pStyle w:val="afffffffff2"/>
              <w:jc w:val="both"/>
            </w:pPr>
            <w:r w:rsidRPr="00014CAC">
              <w:rPr>
                <w:rFonts w:hint="eastAsia"/>
              </w:rPr>
              <w:t xml:space="preserve">3、当大量发生为害时，可用杀螟松、菊脂类、辛硫磷等杀虫剂喷施。 </w:t>
            </w:r>
          </w:p>
          <w:p w:rsidR="008A4700" w:rsidRPr="00014CAC" w:rsidRDefault="008A4700" w:rsidP="00805A58">
            <w:pPr>
              <w:pStyle w:val="afffffffff2"/>
              <w:jc w:val="both"/>
            </w:pPr>
          </w:p>
        </w:tc>
      </w:tr>
    </w:tbl>
    <w:p w:rsidR="008A4700" w:rsidRDefault="008A4700" w:rsidP="008A4700">
      <w:pPr>
        <w:pStyle w:val="affffe"/>
        <w:ind w:firstLineChars="0" w:firstLine="0"/>
      </w:pPr>
    </w:p>
    <w:p w:rsidR="008A4700" w:rsidRDefault="008A4700" w:rsidP="008A4700">
      <w:pPr>
        <w:pStyle w:val="affffe"/>
        <w:spacing w:beforeLines="50" w:before="156" w:afterLines="50" w:after="156"/>
        <w:ind w:firstLineChars="0" w:firstLine="0"/>
        <w:jc w:val="center"/>
        <w:rPr>
          <w:rFonts w:ascii="黑体" w:eastAsia="黑体" w:hAnsi="黑体"/>
        </w:rPr>
      </w:pPr>
    </w:p>
    <w:p w:rsidR="008A4700" w:rsidRDefault="008A4700" w:rsidP="008A4700">
      <w:pPr>
        <w:pStyle w:val="affffe"/>
        <w:spacing w:beforeLines="50" w:before="156" w:afterLines="50" w:after="156"/>
        <w:ind w:firstLineChars="0" w:firstLine="0"/>
        <w:jc w:val="center"/>
        <w:rPr>
          <w:rFonts w:ascii="黑体" w:eastAsia="黑体" w:hAnsi="黑体"/>
        </w:rPr>
      </w:pPr>
    </w:p>
    <w:p w:rsidR="008A4700" w:rsidRPr="008A4700" w:rsidRDefault="008A4700" w:rsidP="008A4700">
      <w:pPr>
        <w:pStyle w:val="affffe"/>
        <w:spacing w:beforeLines="50" w:before="156" w:afterLines="50" w:after="156"/>
        <w:ind w:firstLineChars="0" w:firstLine="0"/>
        <w:jc w:val="center"/>
        <w:rPr>
          <w:rFonts w:ascii="黑体" w:eastAsia="黑体" w:hAnsi="黑体"/>
        </w:rPr>
      </w:pPr>
      <w:r w:rsidRPr="008A4700">
        <w:rPr>
          <w:rFonts w:ascii="黑体" w:eastAsia="黑体" w:hAnsi="黑体" w:hint="eastAsia"/>
        </w:rPr>
        <w:lastRenderedPageBreak/>
        <w:t>表B.1  牛樟虫害和其他动物危害防治方法</w:t>
      </w:r>
      <w:r w:rsidRPr="008A4700">
        <w:rPr>
          <w:rFonts w:hAnsi="宋体" w:hint="eastAsia"/>
        </w:rPr>
        <w:t>（续）</w:t>
      </w:r>
    </w:p>
    <w:tbl>
      <w:tblPr>
        <w:tblStyle w:val="affff1"/>
        <w:tblW w:w="9771"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671"/>
        <w:gridCol w:w="2241"/>
        <w:gridCol w:w="2111"/>
        <w:gridCol w:w="4748"/>
      </w:tblGrid>
      <w:tr w:rsidR="008A4700" w:rsidRPr="00014CAC" w:rsidTr="008A4700">
        <w:trPr>
          <w:tblHeader/>
          <w:jc w:val="center"/>
        </w:trPr>
        <w:tc>
          <w:tcPr>
            <w:tcW w:w="671" w:type="dxa"/>
            <w:tcBorders>
              <w:top w:val="single" w:sz="8" w:space="0" w:color="auto"/>
              <w:bottom w:val="single" w:sz="8" w:space="0" w:color="auto"/>
            </w:tcBorders>
            <w:shd w:val="clear" w:color="auto" w:fill="auto"/>
            <w:vAlign w:val="center"/>
          </w:tcPr>
          <w:p w:rsidR="008A4700" w:rsidRPr="00014CAC" w:rsidRDefault="008A4700" w:rsidP="00805A58">
            <w:pPr>
              <w:pStyle w:val="afffffffff2"/>
            </w:pPr>
            <w:r w:rsidRPr="00014CAC">
              <w:rPr>
                <w:rFonts w:hint="eastAsia"/>
              </w:rPr>
              <w:t>名称</w:t>
            </w:r>
          </w:p>
        </w:tc>
        <w:tc>
          <w:tcPr>
            <w:tcW w:w="2241" w:type="dxa"/>
            <w:tcBorders>
              <w:top w:val="single" w:sz="8" w:space="0" w:color="auto"/>
              <w:bottom w:val="single" w:sz="8" w:space="0" w:color="auto"/>
            </w:tcBorders>
            <w:shd w:val="clear" w:color="auto" w:fill="auto"/>
            <w:vAlign w:val="center"/>
          </w:tcPr>
          <w:p w:rsidR="008A4700" w:rsidRPr="00014CAC" w:rsidRDefault="008A4700" w:rsidP="00805A58">
            <w:pPr>
              <w:pStyle w:val="afffffffff2"/>
            </w:pPr>
            <w:r w:rsidRPr="00014CAC">
              <w:rPr>
                <w:rFonts w:hint="eastAsia"/>
              </w:rPr>
              <w:t>特征</w:t>
            </w:r>
          </w:p>
        </w:tc>
        <w:tc>
          <w:tcPr>
            <w:tcW w:w="2111" w:type="dxa"/>
            <w:tcBorders>
              <w:top w:val="single" w:sz="8" w:space="0" w:color="auto"/>
              <w:bottom w:val="single" w:sz="8" w:space="0" w:color="auto"/>
            </w:tcBorders>
            <w:shd w:val="clear" w:color="auto" w:fill="auto"/>
            <w:vAlign w:val="center"/>
          </w:tcPr>
          <w:p w:rsidR="008A4700" w:rsidRPr="00014CAC" w:rsidRDefault="008A4700" w:rsidP="00805A58">
            <w:pPr>
              <w:pStyle w:val="afffffffff2"/>
            </w:pPr>
            <w:r w:rsidRPr="00014CAC">
              <w:rPr>
                <w:rFonts w:hint="eastAsia"/>
              </w:rPr>
              <w:t>危害说明</w:t>
            </w:r>
          </w:p>
        </w:tc>
        <w:tc>
          <w:tcPr>
            <w:tcW w:w="4748" w:type="dxa"/>
            <w:tcBorders>
              <w:top w:val="single" w:sz="8" w:space="0" w:color="auto"/>
              <w:bottom w:val="single" w:sz="8" w:space="0" w:color="auto"/>
            </w:tcBorders>
            <w:shd w:val="clear" w:color="auto" w:fill="auto"/>
            <w:vAlign w:val="center"/>
          </w:tcPr>
          <w:p w:rsidR="008A4700" w:rsidRPr="00014CAC" w:rsidRDefault="008A4700" w:rsidP="00805A58">
            <w:pPr>
              <w:pStyle w:val="afffffffff2"/>
            </w:pPr>
            <w:r w:rsidRPr="00014CAC">
              <w:rPr>
                <w:rFonts w:hint="eastAsia"/>
              </w:rPr>
              <w:t>防治方法</w:t>
            </w:r>
          </w:p>
        </w:tc>
      </w:tr>
      <w:tr w:rsidR="008A4700" w:rsidRPr="00014CAC" w:rsidTr="008A4700">
        <w:trPr>
          <w:jc w:val="center"/>
        </w:trPr>
        <w:tc>
          <w:tcPr>
            <w:tcW w:w="671" w:type="dxa"/>
            <w:shd w:val="clear" w:color="auto" w:fill="auto"/>
            <w:vAlign w:val="center"/>
          </w:tcPr>
          <w:p w:rsidR="008A4700" w:rsidRDefault="008A4700" w:rsidP="00805A58">
            <w:pPr>
              <w:pStyle w:val="afffffffff2"/>
            </w:pPr>
            <w:r w:rsidRPr="00EC7C65">
              <w:rPr>
                <w:rFonts w:hint="eastAsia"/>
              </w:rPr>
              <w:t>吉安樟筒天牛</w:t>
            </w:r>
          </w:p>
        </w:tc>
        <w:tc>
          <w:tcPr>
            <w:tcW w:w="2241" w:type="dxa"/>
            <w:shd w:val="clear" w:color="auto" w:fill="auto"/>
            <w:vAlign w:val="center"/>
          </w:tcPr>
          <w:p w:rsidR="008A4700" w:rsidRDefault="008A4700" w:rsidP="00805A58">
            <w:pPr>
              <w:pStyle w:val="afffffffff2"/>
            </w:pPr>
            <w:r w:rsidRPr="00EC7C65">
              <w:rPr>
                <w:noProof/>
              </w:rPr>
              <w:drawing>
                <wp:inline distT="0" distB="0" distL="0" distR="0" wp14:anchorId="28C45194" wp14:editId="0E7A73B5">
                  <wp:extent cx="1330916" cy="978999"/>
                  <wp:effectExtent l="0" t="0" r="3175" b="0"/>
                  <wp:docPr id="1117" name="图片 1117" descr="C:\Users\Administrator\Desktop\樟天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樟天牛.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63813" cy="1003197"/>
                          </a:xfrm>
                          <a:prstGeom prst="rect">
                            <a:avLst/>
                          </a:prstGeom>
                          <a:noFill/>
                          <a:ln>
                            <a:noFill/>
                          </a:ln>
                        </pic:spPr>
                      </pic:pic>
                    </a:graphicData>
                  </a:graphic>
                </wp:inline>
              </w:drawing>
            </w:r>
          </w:p>
        </w:tc>
        <w:tc>
          <w:tcPr>
            <w:tcW w:w="2111" w:type="dxa"/>
            <w:shd w:val="clear" w:color="auto" w:fill="auto"/>
            <w:vAlign w:val="center"/>
          </w:tcPr>
          <w:p w:rsidR="008A4700" w:rsidRDefault="008A4700" w:rsidP="00805A58">
            <w:pPr>
              <w:pStyle w:val="afffffffff2"/>
              <w:jc w:val="both"/>
            </w:pPr>
            <w:r>
              <w:rPr>
                <w:rFonts w:hint="eastAsia"/>
              </w:rPr>
              <w:t>主要为害主枝和侧枝，尤其是顶端枝条。幼虫蛀食树干，</w:t>
            </w:r>
            <w:r w:rsidRPr="00EC7C65">
              <w:rPr>
                <w:rFonts w:hint="eastAsia"/>
              </w:rPr>
              <w:t>木屑和害虫排泄物由木孔向外排除。</w:t>
            </w:r>
          </w:p>
        </w:tc>
        <w:tc>
          <w:tcPr>
            <w:tcW w:w="4748" w:type="dxa"/>
            <w:shd w:val="clear" w:color="auto" w:fill="auto"/>
            <w:vAlign w:val="center"/>
          </w:tcPr>
          <w:p w:rsidR="008A4700" w:rsidRDefault="008A4700" w:rsidP="00805A58">
            <w:pPr>
              <w:pStyle w:val="afffffffff2"/>
              <w:jc w:val="left"/>
            </w:pPr>
            <w:r>
              <w:rPr>
                <w:rFonts w:hint="eastAsia"/>
              </w:rPr>
              <w:t>1、成虫产卵期（五月上旬至六月上旬）用铅丝刷刷产卵疤痕，刺卵或初孵幼虫；</w:t>
            </w:r>
          </w:p>
          <w:p w:rsidR="008A4700" w:rsidRDefault="008A4700" w:rsidP="00805A58">
            <w:pPr>
              <w:pStyle w:val="afffffffff2"/>
              <w:jc w:val="left"/>
            </w:pPr>
            <w:r>
              <w:rPr>
                <w:rFonts w:hint="eastAsia"/>
              </w:rPr>
              <w:t>2、采用“琳海钻清”+“琳海奇强”，稀释500倍液整株喷施防治成虫；</w:t>
            </w:r>
          </w:p>
          <w:p w:rsidR="008A4700" w:rsidRDefault="008A4700" w:rsidP="00805A58">
            <w:pPr>
              <w:pStyle w:val="afffffffff2"/>
              <w:jc w:val="left"/>
            </w:pPr>
            <w:r>
              <w:rPr>
                <w:rFonts w:hint="eastAsia"/>
              </w:rPr>
              <w:t>3、当幼虫在树木皮层下活动时（会排除大量木屑），采用“琳海钻清”+“琳海奇强”稀释50倍对排泄孔附近上下一米进行喷施；也可采用“一贯杆翠”浇灌根部，通过树体的疏导组织传达到树体各个部分，尤其在树梢顶端发现天牛的区域不容易打药，可重点采用灌根方式；</w:t>
            </w:r>
          </w:p>
          <w:p w:rsidR="008A4700" w:rsidRDefault="008A4700" w:rsidP="00805A58">
            <w:pPr>
              <w:pStyle w:val="afffffffff2"/>
              <w:jc w:val="both"/>
            </w:pPr>
            <w:r>
              <w:rPr>
                <w:rFonts w:hint="eastAsia"/>
              </w:rPr>
              <w:t>4、用人工剪除被害枝，后由排泄孔注入敌敌畏等药剂，将其中幼虫杀死。</w:t>
            </w:r>
          </w:p>
        </w:tc>
      </w:tr>
      <w:tr w:rsidR="008A4700" w:rsidRPr="00014CAC" w:rsidTr="008A4700">
        <w:trPr>
          <w:jc w:val="center"/>
        </w:trPr>
        <w:tc>
          <w:tcPr>
            <w:tcW w:w="671" w:type="dxa"/>
            <w:shd w:val="clear" w:color="auto" w:fill="auto"/>
            <w:vAlign w:val="center"/>
          </w:tcPr>
          <w:p w:rsidR="008A4700" w:rsidRDefault="008A4700" w:rsidP="00805A58">
            <w:pPr>
              <w:pStyle w:val="afffffffff2"/>
            </w:pPr>
            <w:r w:rsidRPr="00A028F0">
              <w:rPr>
                <w:rFonts w:hint="eastAsia"/>
              </w:rPr>
              <w:t>樟个木虱</w:t>
            </w:r>
          </w:p>
        </w:tc>
        <w:tc>
          <w:tcPr>
            <w:tcW w:w="2241" w:type="dxa"/>
            <w:shd w:val="clear" w:color="auto" w:fill="auto"/>
            <w:vAlign w:val="center"/>
          </w:tcPr>
          <w:p w:rsidR="008A4700" w:rsidRDefault="008A4700" w:rsidP="00805A58">
            <w:pPr>
              <w:pStyle w:val="afffffffff2"/>
            </w:pPr>
            <w:r w:rsidRPr="00A028F0">
              <w:rPr>
                <w:noProof/>
              </w:rPr>
              <w:drawing>
                <wp:inline distT="0" distB="0" distL="0" distR="0" wp14:anchorId="0AB5B189" wp14:editId="776892E2">
                  <wp:extent cx="1256665" cy="1439717"/>
                  <wp:effectExtent l="0" t="0" r="635" b="8255"/>
                  <wp:docPr id="1118" name="图片 1118" descr="C:\Users\Administrator\Desktop\樟个木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樟个木虱.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77881" cy="1464024"/>
                          </a:xfrm>
                          <a:prstGeom prst="rect">
                            <a:avLst/>
                          </a:prstGeom>
                          <a:noFill/>
                          <a:ln>
                            <a:noFill/>
                          </a:ln>
                        </pic:spPr>
                      </pic:pic>
                    </a:graphicData>
                  </a:graphic>
                </wp:inline>
              </w:drawing>
            </w:r>
          </w:p>
        </w:tc>
        <w:tc>
          <w:tcPr>
            <w:tcW w:w="2111" w:type="dxa"/>
            <w:shd w:val="clear" w:color="auto" w:fill="auto"/>
            <w:vAlign w:val="center"/>
          </w:tcPr>
          <w:p w:rsidR="008A4700" w:rsidRDefault="008A4700" w:rsidP="00805A58">
            <w:pPr>
              <w:pStyle w:val="afffffffff2"/>
              <w:jc w:val="both"/>
            </w:pPr>
            <w:r w:rsidRPr="00A028F0">
              <w:rPr>
                <w:rFonts w:hint="eastAsia"/>
              </w:rPr>
              <w:t>属于检疫性害虫，目前在中国分布比较广泛，华南、华中、华东、西南等地均有发生。主要危害以若虫刺吸叶片汁液，受害后叶片出现黄绿色小突起，随着虫龄增长，突起部分逐渐形成紫红色虫瘿，影响植株正常光合作用，导致提前落叶，树势衰弱，直至死亡。一般一年发生1</w:t>
            </w:r>
            <w:r>
              <w:rPr>
                <w:rFonts w:hint="eastAsia"/>
              </w:rPr>
              <w:t xml:space="preserve"> 代</w:t>
            </w:r>
            <w:r>
              <w:rPr>
                <w:rFonts w:ascii="Times New Roman"/>
              </w:rPr>
              <w:t>~</w:t>
            </w:r>
            <w:r w:rsidRPr="00A028F0">
              <w:rPr>
                <w:rFonts w:hint="eastAsia"/>
              </w:rPr>
              <w:t>2</w:t>
            </w:r>
            <w:r>
              <w:rPr>
                <w:rFonts w:hint="eastAsia"/>
              </w:rPr>
              <w:t xml:space="preserve"> </w:t>
            </w:r>
            <w:r w:rsidRPr="00A028F0">
              <w:rPr>
                <w:rFonts w:hint="eastAsia"/>
              </w:rPr>
              <w:t>代，以若虫在被害叶片背面越冬。每年4月成虫羽化，羽化后的成虫多群集在嫩稍或嫩叶上产卵。若虫孵化期分别在4月中下旬、6月上旬。</w:t>
            </w:r>
          </w:p>
        </w:tc>
        <w:tc>
          <w:tcPr>
            <w:tcW w:w="4748" w:type="dxa"/>
            <w:shd w:val="clear" w:color="auto" w:fill="auto"/>
            <w:vAlign w:val="center"/>
          </w:tcPr>
          <w:p w:rsidR="008A4700" w:rsidRDefault="008A4700" w:rsidP="00805A58">
            <w:pPr>
              <w:pStyle w:val="afffffffff2"/>
              <w:jc w:val="both"/>
            </w:pPr>
            <w:r w:rsidRPr="00A028F0">
              <w:rPr>
                <w:rFonts w:hint="eastAsia"/>
              </w:rPr>
              <w:t>在低龄若虫期，可以使用5%啶虫脒1 000倍+35%毒死蜱1 000倍+吡虫啉1 000倍，或氯氟氰菊酯1 000倍+ 50%啶虫脒2 000倍进行防治，每隔一周喷</w:t>
            </w:r>
            <w:r>
              <w:rPr>
                <w:rFonts w:hint="eastAsia"/>
              </w:rPr>
              <w:t>施</w:t>
            </w:r>
            <w:r w:rsidRPr="00A028F0">
              <w:rPr>
                <w:rFonts w:hint="eastAsia"/>
              </w:rPr>
              <w:t>一次，连续用药2</w:t>
            </w:r>
            <w:r>
              <w:rPr>
                <w:rFonts w:hint="eastAsia"/>
              </w:rPr>
              <w:t>次</w:t>
            </w:r>
            <w:r>
              <w:rPr>
                <w:rFonts w:ascii="Times New Roman"/>
              </w:rPr>
              <w:t>~</w:t>
            </w:r>
            <w:r w:rsidRPr="00A028F0">
              <w:rPr>
                <w:rFonts w:hint="eastAsia"/>
              </w:rPr>
              <w:t>3</w:t>
            </w:r>
            <w:r>
              <w:rPr>
                <w:rFonts w:hint="eastAsia"/>
              </w:rPr>
              <w:t>次。喷药时，枝干和叶片正反面应喷施</w:t>
            </w:r>
            <w:r w:rsidRPr="00A028F0">
              <w:rPr>
                <w:rFonts w:hint="eastAsia"/>
              </w:rPr>
              <w:t>均匀。</w:t>
            </w:r>
          </w:p>
        </w:tc>
      </w:tr>
      <w:tr w:rsidR="008A4700" w:rsidRPr="00014CAC" w:rsidTr="008A4700">
        <w:trPr>
          <w:jc w:val="center"/>
        </w:trPr>
        <w:tc>
          <w:tcPr>
            <w:tcW w:w="671" w:type="dxa"/>
            <w:shd w:val="clear" w:color="auto" w:fill="auto"/>
            <w:vAlign w:val="center"/>
          </w:tcPr>
          <w:p w:rsidR="008A4700" w:rsidRDefault="008A4700" w:rsidP="00805A58">
            <w:pPr>
              <w:pStyle w:val="afffffffff2"/>
            </w:pPr>
            <w:r>
              <w:rPr>
                <w:rFonts w:hint="eastAsia"/>
              </w:rPr>
              <w:t>蚜虫</w:t>
            </w:r>
          </w:p>
        </w:tc>
        <w:tc>
          <w:tcPr>
            <w:tcW w:w="2241" w:type="dxa"/>
            <w:shd w:val="clear" w:color="auto" w:fill="auto"/>
            <w:vAlign w:val="center"/>
          </w:tcPr>
          <w:p w:rsidR="008A4700" w:rsidRDefault="008A4700" w:rsidP="00805A58">
            <w:pPr>
              <w:pStyle w:val="afffffffff2"/>
            </w:pPr>
            <w:r w:rsidRPr="00FE0B95">
              <w:rPr>
                <w:noProof/>
              </w:rPr>
              <w:drawing>
                <wp:inline distT="0" distB="0" distL="0" distR="0" wp14:anchorId="01D7D833" wp14:editId="508DC5D0">
                  <wp:extent cx="1363980" cy="895968"/>
                  <wp:effectExtent l="0" t="0" r="7620" b="0"/>
                  <wp:docPr id="1119" name="图片 1119" descr="C:\Users\Administrator\Desktop\蚜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蚜虫.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12206" cy="927647"/>
                          </a:xfrm>
                          <a:prstGeom prst="rect">
                            <a:avLst/>
                          </a:prstGeom>
                          <a:noFill/>
                          <a:ln>
                            <a:noFill/>
                          </a:ln>
                        </pic:spPr>
                      </pic:pic>
                    </a:graphicData>
                  </a:graphic>
                </wp:inline>
              </w:drawing>
            </w:r>
          </w:p>
        </w:tc>
        <w:tc>
          <w:tcPr>
            <w:tcW w:w="2111" w:type="dxa"/>
            <w:shd w:val="clear" w:color="auto" w:fill="auto"/>
            <w:vAlign w:val="center"/>
          </w:tcPr>
          <w:p w:rsidR="008A4700" w:rsidRDefault="008A4700" w:rsidP="00805A58">
            <w:pPr>
              <w:pStyle w:val="afffffffff2"/>
              <w:jc w:val="both"/>
            </w:pPr>
            <w:r w:rsidRPr="0080580F">
              <w:rPr>
                <w:rFonts w:hint="eastAsia"/>
              </w:rPr>
              <w:t>蚜虫病状多发生在春季，以危害嫩叶、嫩稍为主，吸吮汁液，以致叶片背面不规则的皱缩、卷曲、变色、脱落，甚至全株枯萎以致死亡。同时，蚜虫分泌大量密露，沾污枝叶，诱发烟煤病。</w:t>
            </w:r>
          </w:p>
        </w:tc>
        <w:tc>
          <w:tcPr>
            <w:tcW w:w="4748" w:type="dxa"/>
            <w:shd w:val="clear" w:color="auto" w:fill="auto"/>
            <w:vAlign w:val="center"/>
          </w:tcPr>
          <w:p w:rsidR="008A4700" w:rsidRDefault="008A4700" w:rsidP="00805A58">
            <w:pPr>
              <w:pStyle w:val="afffffffff2"/>
              <w:jc w:val="left"/>
            </w:pPr>
            <w:r>
              <w:rPr>
                <w:rFonts w:hint="eastAsia"/>
              </w:rPr>
              <w:t>1、用1:15的比例配制烟叶水泡制4小时后喷施，或用1:6</w:t>
            </w:r>
            <w:r w:rsidRPr="009D4ABB">
              <w:rPr>
                <w:rFonts w:ascii="Times New Roman"/>
              </w:rPr>
              <w:t>~</w:t>
            </w:r>
            <w:r>
              <w:rPr>
                <w:rFonts w:hint="eastAsia"/>
              </w:rPr>
              <w:t>1:8的比例配制辣椒水（煮半小时左右）喷施，或用1:20</w:t>
            </w:r>
            <w:r w:rsidRPr="009D4ABB">
              <w:rPr>
                <w:rFonts w:ascii="Times New Roman"/>
              </w:rPr>
              <w:t>~</w:t>
            </w:r>
            <w:r>
              <w:rPr>
                <w:rFonts w:hint="eastAsia"/>
              </w:rPr>
              <w:t>1:30的比例配制洗衣粉水喷施，或用1:20:400的比例配制洗衣粉、尿素、水混合溶液喷施，连喷2次</w:t>
            </w:r>
            <w:r w:rsidRPr="009D4ABB">
              <w:rPr>
                <w:rFonts w:ascii="Times New Roman"/>
              </w:rPr>
              <w:t>~</w:t>
            </w:r>
            <w:r>
              <w:rPr>
                <w:rFonts w:hint="eastAsia"/>
              </w:rPr>
              <w:t>3次；</w:t>
            </w:r>
          </w:p>
          <w:p w:rsidR="008A4700" w:rsidRDefault="008A4700" w:rsidP="00805A58">
            <w:pPr>
              <w:pStyle w:val="afffffffff2"/>
              <w:jc w:val="left"/>
            </w:pPr>
            <w:r>
              <w:rPr>
                <w:rFonts w:hint="eastAsia"/>
              </w:rPr>
              <w:t>2、春季蚜虫孵化初期（4、5月份），是防治蚜虫的最佳时期。此时，用50%马拉松乳剂1 000倍液，或50%杀螟松乳剂1 000倍液，或50%敌敌畏乳剂1 000倍液，或50%辛硫磷乳剂1 000倍液，或50%抗蚜威可湿性粉济3000倍液，或2.5%溴氰菊酯乳剂3 000倍液，或2.5%灭扫利乳剂3 000倍液等，喷施树冠1次</w:t>
            </w:r>
            <w:r w:rsidRPr="009D4ABB">
              <w:rPr>
                <w:rFonts w:ascii="Times New Roman"/>
              </w:rPr>
              <w:t>~</w:t>
            </w:r>
            <w:r>
              <w:rPr>
                <w:rFonts w:hint="eastAsia"/>
              </w:rPr>
              <w:t>2次；</w:t>
            </w:r>
          </w:p>
          <w:p w:rsidR="008A4700" w:rsidRDefault="008A4700" w:rsidP="00805A58">
            <w:pPr>
              <w:pStyle w:val="afffffffff2"/>
              <w:jc w:val="both"/>
            </w:pPr>
            <w:r>
              <w:rPr>
                <w:rFonts w:hint="eastAsia"/>
              </w:rPr>
              <w:t>3、对桃粉蚜一类本身披有蜡粉的蚜虫，施用任何药剂时，均应加入0.3%肥皂水或洗衣粉，增加粘附力，提高防治效果。</w:t>
            </w:r>
          </w:p>
        </w:tc>
      </w:tr>
    </w:tbl>
    <w:p w:rsidR="008A4700" w:rsidRPr="008A4700" w:rsidRDefault="008A4700" w:rsidP="008A4700">
      <w:pPr>
        <w:pStyle w:val="affffe"/>
        <w:spacing w:beforeLines="50" w:before="156" w:afterLines="50" w:after="156"/>
        <w:ind w:firstLineChars="0" w:firstLine="0"/>
        <w:jc w:val="center"/>
        <w:rPr>
          <w:rFonts w:ascii="黑体" w:eastAsia="黑体" w:hAnsi="黑体"/>
        </w:rPr>
      </w:pPr>
      <w:r w:rsidRPr="008A4700">
        <w:rPr>
          <w:rFonts w:ascii="黑体" w:eastAsia="黑体" w:hAnsi="黑体" w:hint="eastAsia"/>
        </w:rPr>
        <w:lastRenderedPageBreak/>
        <w:t>表B.1  牛樟虫害和其他动物危害防治方法</w:t>
      </w:r>
      <w:r w:rsidRPr="008A4700">
        <w:rPr>
          <w:rFonts w:hAnsi="宋体" w:hint="eastAsia"/>
        </w:rPr>
        <w:t>（续）</w:t>
      </w:r>
    </w:p>
    <w:tbl>
      <w:tblPr>
        <w:tblStyle w:val="affff1"/>
        <w:tblW w:w="9771"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671"/>
        <w:gridCol w:w="2241"/>
        <w:gridCol w:w="2111"/>
        <w:gridCol w:w="4748"/>
      </w:tblGrid>
      <w:tr w:rsidR="008A4700" w:rsidRPr="00014CAC" w:rsidTr="00805A58">
        <w:trPr>
          <w:tblHeader/>
          <w:jc w:val="center"/>
        </w:trPr>
        <w:tc>
          <w:tcPr>
            <w:tcW w:w="671" w:type="dxa"/>
            <w:tcBorders>
              <w:top w:val="single" w:sz="8" w:space="0" w:color="auto"/>
              <w:bottom w:val="single" w:sz="8" w:space="0" w:color="auto"/>
            </w:tcBorders>
            <w:shd w:val="clear" w:color="auto" w:fill="auto"/>
            <w:vAlign w:val="center"/>
          </w:tcPr>
          <w:p w:rsidR="008A4700" w:rsidRPr="00014CAC" w:rsidRDefault="008A4700" w:rsidP="00805A58">
            <w:pPr>
              <w:pStyle w:val="afffffffff2"/>
            </w:pPr>
            <w:r w:rsidRPr="00014CAC">
              <w:rPr>
                <w:rFonts w:hint="eastAsia"/>
              </w:rPr>
              <w:t>名称</w:t>
            </w:r>
          </w:p>
        </w:tc>
        <w:tc>
          <w:tcPr>
            <w:tcW w:w="2241" w:type="dxa"/>
            <w:tcBorders>
              <w:top w:val="single" w:sz="8" w:space="0" w:color="auto"/>
              <w:bottom w:val="single" w:sz="8" w:space="0" w:color="auto"/>
            </w:tcBorders>
            <w:shd w:val="clear" w:color="auto" w:fill="auto"/>
            <w:vAlign w:val="center"/>
          </w:tcPr>
          <w:p w:rsidR="008A4700" w:rsidRPr="00014CAC" w:rsidRDefault="008A4700" w:rsidP="00805A58">
            <w:pPr>
              <w:pStyle w:val="afffffffff2"/>
            </w:pPr>
            <w:r w:rsidRPr="00014CAC">
              <w:rPr>
                <w:rFonts w:hint="eastAsia"/>
              </w:rPr>
              <w:t>特征</w:t>
            </w:r>
          </w:p>
        </w:tc>
        <w:tc>
          <w:tcPr>
            <w:tcW w:w="2111" w:type="dxa"/>
            <w:tcBorders>
              <w:top w:val="single" w:sz="8" w:space="0" w:color="auto"/>
              <w:bottom w:val="single" w:sz="8" w:space="0" w:color="auto"/>
            </w:tcBorders>
            <w:shd w:val="clear" w:color="auto" w:fill="auto"/>
            <w:vAlign w:val="center"/>
          </w:tcPr>
          <w:p w:rsidR="008A4700" w:rsidRPr="00014CAC" w:rsidRDefault="008A4700" w:rsidP="00805A58">
            <w:pPr>
              <w:pStyle w:val="afffffffff2"/>
            </w:pPr>
            <w:r w:rsidRPr="00014CAC">
              <w:rPr>
                <w:rFonts w:hint="eastAsia"/>
              </w:rPr>
              <w:t>危害说明</w:t>
            </w:r>
          </w:p>
        </w:tc>
        <w:tc>
          <w:tcPr>
            <w:tcW w:w="4748" w:type="dxa"/>
            <w:tcBorders>
              <w:top w:val="single" w:sz="8" w:space="0" w:color="auto"/>
              <w:bottom w:val="single" w:sz="8" w:space="0" w:color="auto"/>
            </w:tcBorders>
            <w:shd w:val="clear" w:color="auto" w:fill="auto"/>
            <w:vAlign w:val="center"/>
          </w:tcPr>
          <w:p w:rsidR="008A4700" w:rsidRPr="00014CAC" w:rsidRDefault="008A4700" w:rsidP="00805A58">
            <w:pPr>
              <w:pStyle w:val="afffffffff2"/>
            </w:pPr>
            <w:r w:rsidRPr="00014CAC">
              <w:rPr>
                <w:rFonts w:hint="eastAsia"/>
              </w:rPr>
              <w:t>防治方法</w:t>
            </w:r>
          </w:p>
        </w:tc>
      </w:tr>
      <w:tr w:rsidR="008A4700" w:rsidRPr="00014CAC" w:rsidTr="00805A58">
        <w:trPr>
          <w:jc w:val="center"/>
        </w:trPr>
        <w:tc>
          <w:tcPr>
            <w:tcW w:w="671" w:type="dxa"/>
            <w:shd w:val="clear" w:color="auto" w:fill="auto"/>
            <w:vAlign w:val="center"/>
          </w:tcPr>
          <w:p w:rsidR="008A4700" w:rsidRDefault="008A4700" w:rsidP="00805A58">
            <w:pPr>
              <w:pStyle w:val="afffffffff2"/>
            </w:pPr>
            <w:r>
              <w:rPr>
                <w:rFonts w:hint="eastAsia"/>
              </w:rPr>
              <w:t>螨</w:t>
            </w:r>
            <w:r>
              <w:t>类</w:t>
            </w:r>
          </w:p>
        </w:tc>
        <w:tc>
          <w:tcPr>
            <w:tcW w:w="2241" w:type="dxa"/>
            <w:shd w:val="clear" w:color="auto" w:fill="auto"/>
            <w:vAlign w:val="center"/>
          </w:tcPr>
          <w:p w:rsidR="008A4700" w:rsidRDefault="008A4700" w:rsidP="00805A58">
            <w:pPr>
              <w:pStyle w:val="afffffffff2"/>
            </w:pPr>
            <w:r w:rsidRPr="003B54B6">
              <w:rPr>
                <w:noProof/>
              </w:rPr>
              <w:drawing>
                <wp:inline distT="0" distB="0" distL="0" distR="0" wp14:anchorId="05D4AE2F" wp14:editId="4B2AEFC1">
                  <wp:extent cx="1369909" cy="1018132"/>
                  <wp:effectExtent l="0" t="0" r="1905" b="0"/>
                  <wp:docPr id="11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rotWithShape="1">
                          <a:blip r:embed="rId32" cstate="print">
                            <a:extLst>
                              <a:ext uri="{28A0092B-C50C-407E-A947-70E740481C1C}">
                                <a14:useLocalDpi xmlns:a14="http://schemas.microsoft.com/office/drawing/2010/main" val="0"/>
                              </a:ext>
                            </a:extLst>
                          </a:blip>
                          <a:srcRect l="13982" r="3104" b="17279"/>
                          <a:stretch/>
                        </pic:blipFill>
                        <pic:spPr>
                          <a:xfrm>
                            <a:off x="0" y="0"/>
                            <a:ext cx="1393995" cy="1036033"/>
                          </a:xfrm>
                          <a:prstGeom prst="rect">
                            <a:avLst/>
                          </a:prstGeom>
                        </pic:spPr>
                      </pic:pic>
                    </a:graphicData>
                  </a:graphic>
                </wp:inline>
              </w:drawing>
            </w:r>
          </w:p>
        </w:tc>
        <w:tc>
          <w:tcPr>
            <w:tcW w:w="2111" w:type="dxa"/>
            <w:shd w:val="clear" w:color="auto" w:fill="auto"/>
            <w:vAlign w:val="center"/>
          </w:tcPr>
          <w:p w:rsidR="008A4700" w:rsidRDefault="008A4700" w:rsidP="00805A58">
            <w:pPr>
              <w:pStyle w:val="afffffffff2"/>
              <w:jc w:val="both"/>
            </w:pPr>
            <w:r w:rsidRPr="00A3547B">
              <w:rPr>
                <w:rFonts w:hint="eastAsia"/>
              </w:rPr>
              <w:t>为刺吸式害虫。幼若虫、成螨刺破植物构造，吮吸汁液，使叶片构成黄白色小点，严重时，小点麇集成黄色斑块，削弱树苗的长势。一年多代，叶片正、反面均可危害。春季低温干旱危害尤为严峻，随气温降低，危害有所削弱，但到春季又会加剧。</w:t>
            </w:r>
          </w:p>
        </w:tc>
        <w:tc>
          <w:tcPr>
            <w:tcW w:w="4748" w:type="dxa"/>
            <w:shd w:val="clear" w:color="auto" w:fill="auto"/>
            <w:vAlign w:val="center"/>
          </w:tcPr>
          <w:p w:rsidR="008A4700" w:rsidRDefault="008A4700" w:rsidP="00805A58">
            <w:pPr>
              <w:pStyle w:val="afffffffff2"/>
              <w:jc w:val="both"/>
            </w:pPr>
            <w:r>
              <w:rPr>
                <w:rFonts w:hint="eastAsia"/>
              </w:rPr>
              <w:t>1、加强肥水管理，增强树势，保护和利用天敌。</w:t>
            </w:r>
          </w:p>
          <w:p w:rsidR="008A4700" w:rsidRDefault="008A4700" w:rsidP="00805A58">
            <w:pPr>
              <w:pStyle w:val="afffffffff2"/>
              <w:jc w:val="both"/>
            </w:pPr>
            <w:r>
              <w:rPr>
                <w:rFonts w:hint="eastAsia"/>
              </w:rPr>
              <w:t>2、药剂防治。喷施20%双甲脒乳油1 000倍液、1.8%阿维菌素乳油4 000倍液、15%哒螨灵乳油3 000倍液，或25%苯丁锡可湿性粉剂1 000倍液，施药液量一定要足够，要达到900</w:t>
            </w:r>
            <w:r>
              <w:t xml:space="preserve"> </w:t>
            </w:r>
            <w:r>
              <w:rPr>
                <w:rFonts w:hint="eastAsia"/>
              </w:rPr>
              <w:t>L/hm</w:t>
            </w:r>
            <w:r w:rsidRPr="009D4ABB">
              <w:rPr>
                <w:rFonts w:hint="eastAsia"/>
                <w:vertAlign w:val="superscript"/>
              </w:rPr>
              <w:t>2</w:t>
            </w:r>
            <w:r w:rsidRPr="009D4ABB">
              <w:rPr>
                <w:rFonts w:ascii="Times New Roman"/>
              </w:rPr>
              <w:t>~</w:t>
            </w:r>
            <w:r>
              <w:rPr>
                <w:rFonts w:hint="eastAsia"/>
              </w:rPr>
              <w:t>1 500</w:t>
            </w:r>
            <w:r>
              <w:t xml:space="preserve"> </w:t>
            </w:r>
            <w:r>
              <w:rPr>
                <w:rFonts w:hint="eastAsia"/>
              </w:rPr>
              <w:t>L/hm</w:t>
            </w:r>
            <w:r w:rsidRPr="009D4ABB">
              <w:rPr>
                <w:rFonts w:hint="eastAsia"/>
                <w:vertAlign w:val="superscript"/>
              </w:rPr>
              <w:t>2</w:t>
            </w:r>
            <w:r>
              <w:rPr>
                <w:rFonts w:hint="eastAsia"/>
              </w:rPr>
              <w:t>。</w:t>
            </w:r>
          </w:p>
        </w:tc>
      </w:tr>
      <w:tr w:rsidR="008A4700" w:rsidRPr="00014CAC" w:rsidTr="00805A58">
        <w:trPr>
          <w:jc w:val="center"/>
        </w:trPr>
        <w:tc>
          <w:tcPr>
            <w:tcW w:w="671" w:type="dxa"/>
            <w:shd w:val="clear" w:color="auto" w:fill="auto"/>
            <w:vAlign w:val="center"/>
          </w:tcPr>
          <w:p w:rsidR="008A4700" w:rsidRDefault="008A4700" w:rsidP="00805A58">
            <w:pPr>
              <w:pStyle w:val="afffffffff2"/>
            </w:pPr>
            <w:r>
              <w:rPr>
                <w:rFonts w:hint="eastAsia"/>
              </w:rPr>
              <w:t>蚧壳虫</w:t>
            </w:r>
            <w:r>
              <w:t>类</w:t>
            </w:r>
          </w:p>
        </w:tc>
        <w:tc>
          <w:tcPr>
            <w:tcW w:w="2241" w:type="dxa"/>
            <w:shd w:val="clear" w:color="auto" w:fill="auto"/>
            <w:vAlign w:val="center"/>
          </w:tcPr>
          <w:p w:rsidR="008A4700" w:rsidRDefault="008A4700" w:rsidP="00805A58">
            <w:pPr>
              <w:pStyle w:val="afffffffff2"/>
            </w:pPr>
            <w:r w:rsidRPr="003B54B6">
              <w:rPr>
                <w:noProof/>
              </w:rPr>
              <w:drawing>
                <wp:inline distT="0" distB="0" distL="0" distR="0" wp14:anchorId="493C9F2C" wp14:editId="35B32F94">
                  <wp:extent cx="1348740" cy="1010537"/>
                  <wp:effectExtent l="0" t="0" r="3810" b="0"/>
                  <wp:docPr id="1121" name="图片 1121" descr="E:\广东省标准申报相关\湛江市标准申请\项目完成\征求意见前讨论稿\牛樟病虫害\红蜡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广东省标准申报相关\湛江市标准申请\项目完成\征求意见前讨论稿\牛樟病虫害\红蜡蚧.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70602" cy="1026917"/>
                          </a:xfrm>
                          <a:prstGeom prst="rect">
                            <a:avLst/>
                          </a:prstGeom>
                          <a:noFill/>
                          <a:ln>
                            <a:noFill/>
                          </a:ln>
                        </pic:spPr>
                      </pic:pic>
                    </a:graphicData>
                  </a:graphic>
                </wp:inline>
              </w:drawing>
            </w:r>
          </w:p>
        </w:tc>
        <w:tc>
          <w:tcPr>
            <w:tcW w:w="2111" w:type="dxa"/>
            <w:shd w:val="clear" w:color="auto" w:fill="auto"/>
            <w:vAlign w:val="center"/>
          </w:tcPr>
          <w:p w:rsidR="008A4700" w:rsidRDefault="008A4700" w:rsidP="00805A58">
            <w:pPr>
              <w:pStyle w:val="afffffffff2"/>
              <w:jc w:val="both"/>
            </w:pPr>
            <w:r w:rsidRPr="004E6C80">
              <w:rPr>
                <w:rFonts w:hint="eastAsia"/>
              </w:rPr>
              <w:t>蚧壳虫种类很多，为害主要有红蜡蚧、樟白轮盾蚧、褐圆盾蚧、兰矩瘤蛎蚧及樟藤壶蚧等。一年发生1</w:t>
            </w:r>
            <w:r>
              <w:t xml:space="preserve"> </w:t>
            </w:r>
            <w:r w:rsidRPr="004E6C80">
              <w:rPr>
                <w:rFonts w:hint="eastAsia"/>
              </w:rPr>
              <w:t>代</w:t>
            </w:r>
            <w:r w:rsidRPr="009D4ABB">
              <w:rPr>
                <w:rFonts w:ascii="Times New Roman"/>
              </w:rPr>
              <w:t>~</w:t>
            </w:r>
            <w:r w:rsidRPr="004E6C80">
              <w:rPr>
                <w:rFonts w:hint="eastAsia"/>
              </w:rPr>
              <w:t>4</w:t>
            </w:r>
            <w:r>
              <w:t xml:space="preserve"> </w:t>
            </w:r>
            <w:r w:rsidRPr="004E6C80">
              <w:rPr>
                <w:rFonts w:hint="eastAsia"/>
              </w:rPr>
              <w:t>代，以雌虫在蜡壳中越冬，在枝干、叶片上均可寄生，造成树势衰弱，生长不良，严重时整株枯死。郁闭度大、通风透光不良发生严重。</w:t>
            </w:r>
          </w:p>
        </w:tc>
        <w:tc>
          <w:tcPr>
            <w:tcW w:w="4748" w:type="dxa"/>
            <w:shd w:val="clear" w:color="auto" w:fill="auto"/>
            <w:vAlign w:val="center"/>
          </w:tcPr>
          <w:p w:rsidR="008A4700" w:rsidRDefault="008A4700" w:rsidP="00805A58">
            <w:pPr>
              <w:pStyle w:val="afffffffff2"/>
              <w:jc w:val="both"/>
            </w:pPr>
            <w:r w:rsidRPr="004E6C80">
              <w:rPr>
                <w:rFonts w:hint="eastAsia"/>
              </w:rPr>
              <w:t>抓住最佳用药时期，在若虫孵化期用药，此时蜡质层未形成或刚形成，对药物比较敏感,用量少、防效好。另外，蚧壳虫危害时常伴随煤污病的发生，建议先防虫再治病。在选择药剂时，应选择内吸性好、渗透性强的药剂，建议使用5%啶虫脒1 000倍+35%毒死蜱1 000倍+10%蜱虫啉1 000倍+“国光乐圃”200倍喷施；使用50%甲基硫菌灵600倍+“国光乐圃”200倍防治煤污病。</w:t>
            </w:r>
          </w:p>
        </w:tc>
      </w:tr>
      <w:tr w:rsidR="008A4700" w:rsidRPr="00014CAC" w:rsidTr="00805A58">
        <w:trPr>
          <w:jc w:val="center"/>
        </w:trPr>
        <w:tc>
          <w:tcPr>
            <w:tcW w:w="671" w:type="dxa"/>
            <w:shd w:val="clear" w:color="auto" w:fill="auto"/>
            <w:vAlign w:val="center"/>
          </w:tcPr>
          <w:p w:rsidR="008A4700" w:rsidRDefault="008A4700" w:rsidP="00805A58">
            <w:pPr>
              <w:pStyle w:val="afffffffff2"/>
            </w:pPr>
            <w:r>
              <w:rPr>
                <w:rFonts w:hint="eastAsia"/>
              </w:rPr>
              <w:t>乳白</w:t>
            </w:r>
            <w:r>
              <w:t>蚁</w:t>
            </w:r>
          </w:p>
        </w:tc>
        <w:tc>
          <w:tcPr>
            <w:tcW w:w="2241" w:type="dxa"/>
            <w:shd w:val="clear" w:color="auto" w:fill="auto"/>
            <w:vAlign w:val="center"/>
          </w:tcPr>
          <w:p w:rsidR="008A4700" w:rsidRDefault="008A4700" w:rsidP="00805A58">
            <w:pPr>
              <w:pStyle w:val="afffffffff2"/>
            </w:pPr>
            <w:r w:rsidRPr="00234C00">
              <w:rPr>
                <w:noProof/>
              </w:rPr>
              <w:drawing>
                <wp:inline distT="0" distB="0" distL="0" distR="0" wp14:anchorId="36351D61" wp14:editId="2EB4D932">
                  <wp:extent cx="1307380" cy="1056847"/>
                  <wp:effectExtent l="0" t="0" r="7620" b="0"/>
                  <wp:docPr id="1122" name="Picture 4" descr="https://gimg2.baidu.com/image_search/src=http%3A%2F%2Finews.gtimg.com%2Fnewsapp_bt%2F0%2F11526070767%2F1000.jpg&amp;refer=http%3A%2F%2Finews.gtimg.com&amp;app=2002&amp;size=f9999,10000&amp;q=a80&amp;n=0&amp;g=0n&amp;fmt=jpeg?sec=1643204992&amp;t=00a8358356c8e26c9ad984b9a52c84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s://gimg2.baidu.com/image_search/src=http%3A%2F%2Finews.gtimg.com%2Fnewsapp_bt%2F0%2F11526070767%2F1000.jpg&amp;refer=http%3A%2F%2Finews.gtimg.com&amp;app=2002&amp;size=f9999,10000&amp;q=a80&amp;n=0&amp;g=0n&amp;fmt=jpeg?sec=1643204992&amp;t=00a8358356c8e26c9ad984b9a52c84aa"/>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r="38021" b="24772"/>
                          <a:stretch/>
                        </pic:blipFill>
                        <pic:spPr bwMode="auto">
                          <a:xfrm>
                            <a:off x="0" y="0"/>
                            <a:ext cx="1320779" cy="1067678"/>
                          </a:xfrm>
                          <a:prstGeom prst="rect">
                            <a:avLst/>
                          </a:prstGeom>
                          <a:noFill/>
                          <a:extLst/>
                        </pic:spPr>
                      </pic:pic>
                    </a:graphicData>
                  </a:graphic>
                </wp:inline>
              </w:drawing>
            </w:r>
          </w:p>
        </w:tc>
        <w:tc>
          <w:tcPr>
            <w:tcW w:w="2111" w:type="dxa"/>
            <w:shd w:val="clear" w:color="auto" w:fill="auto"/>
            <w:vAlign w:val="center"/>
          </w:tcPr>
          <w:p w:rsidR="008A4700" w:rsidRDefault="008A4700" w:rsidP="00805A58">
            <w:pPr>
              <w:pStyle w:val="afffffffff2"/>
              <w:jc w:val="both"/>
            </w:pPr>
            <w:r>
              <w:rPr>
                <w:rFonts w:hint="eastAsia"/>
              </w:rPr>
              <w:t>属土、木两栖性，群体较大且比较集中，蚁巢建在隐蔽处；工蚁通过蚁路到各处摄食，通过长翅繁殖蚁完成群体的扩散繁殖。主要</w:t>
            </w:r>
            <w:r>
              <w:t>通过修筑泥</w:t>
            </w:r>
            <w:r>
              <w:rPr>
                <w:rFonts w:hint="eastAsia"/>
              </w:rPr>
              <w:t>被</w:t>
            </w:r>
            <w:r>
              <w:t>泥线</w:t>
            </w:r>
            <w:r>
              <w:rPr>
                <w:rFonts w:hint="eastAsia"/>
              </w:rPr>
              <w:t>，</w:t>
            </w:r>
            <w:r>
              <w:t>将树干用泥土包裹，然后取食树皮甚至心</w:t>
            </w:r>
            <w:r>
              <w:rPr>
                <w:rFonts w:hint="eastAsia"/>
              </w:rPr>
              <w:t>材</w:t>
            </w:r>
            <w:r>
              <w:t>。</w:t>
            </w:r>
            <w:r>
              <w:rPr>
                <w:rFonts w:hint="eastAsia"/>
              </w:rPr>
              <w:t>5月、6月下旬到8月为为害高峰期。</w:t>
            </w:r>
          </w:p>
        </w:tc>
        <w:tc>
          <w:tcPr>
            <w:tcW w:w="4748" w:type="dxa"/>
            <w:shd w:val="clear" w:color="auto" w:fill="auto"/>
            <w:vAlign w:val="center"/>
          </w:tcPr>
          <w:p w:rsidR="008A4700" w:rsidRDefault="008A4700" w:rsidP="00805A58">
            <w:pPr>
              <w:pStyle w:val="afffffffff2"/>
              <w:jc w:val="both"/>
            </w:pPr>
            <w:r>
              <w:rPr>
                <w:rFonts w:hint="eastAsia"/>
              </w:rPr>
              <w:t>1、苗圃</w:t>
            </w:r>
            <w:r>
              <w:t>可用药处理土壤，处理厚度约与幼苗根系的深度相当。</w:t>
            </w:r>
          </w:p>
          <w:p w:rsidR="008A4700" w:rsidRDefault="008A4700" w:rsidP="00805A58">
            <w:pPr>
              <w:pStyle w:val="afffffffff2"/>
              <w:jc w:val="both"/>
            </w:pPr>
            <w:r>
              <w:rPr>
                <w:rFonts w:hint="eastAsia"/>
              </w:rPr>
              <w:t>2、在蚁道放置“蚁克”等诱杀剂。</w:t>
            </w:r>
          </w:p>
          <w:p w:rsidR="008A4700" w:rsidRDefault="008A4700" w:rsidP="00805A58">
            <w:pPr>
              <w:pStyle w:val="afffffffff2"/>
              <w:jc w:val="both"/>
            </w:pPr>
            <w:r>
              <w:rPr>
                <w:rFonts w:hint="eastAsia"/>
              </w:rPr>
              <w:t>3、避免树木的机械损伤。</w:t>
            </w:r>
          </w:p>
          <w:p w:rsidR="008A4700" w:rsidRDefault="008A4700" w:rsidP="00805A58">
            <w:pPr>
              <w:pStyle w:val="afffffffff2"/>
              <w:jc w:val="both"/>
            </w:pPr>
            <w:r>
              <w:rPr>
                <w:rFonts w:hint="eastAsia"/>
              </w:rPr>
              <w:t>4、加强养护管理，及时给树木补洞。</w:t>
            </w:r>
          </w:p>
        </w:tc>
      </w:tr>
      <w:tr w:rsidR="008A4700" w:rsidRPr="00014CAC" w:rsidTr="00805A58">
        <w:trPr>
          <w:jc w:val="center"/>
        </w:trPr>
        <w:tc>
          <w:tcPr>
            <w:tcW w:w="671" w:type="dxa"/>
            <w:shd w:val="clear" w:color="auto" w:fill="auto"/>
            <w:vAlign w:val="center"/>
          </w:tcPr>
          <w:p w:rsidR="008A4700" w:rsidRPr="00FF2E83" w:rsidRDefault="008A4700" w:rsidP="00805A58">
            <w:pPr>
              <w:pStyle w:val="afffffffff2"/>
            </w:pPr>
            <w:r>
              <w:rPr>
                <w:rFonts w:hint="eastAsia"/>
              </w:rPr>
              <w:t>老鼠</w:t>
            </w:r>
          </w:p>
        </w:tc>
        <w:tc>
          <w:tcPr>
            <w:tcW w:w="2241" w:type="dxa"/>
            <w:shd w:val="clear" w:color="auto" w:fill="auto"/>
            <w:vAlign w:val="center"/>
          </w:tcPr>
          <w:p w:rsidR="008A4700" w:rsidRPr="00FF2E83" w:rsidRDefault="008A4700" w:rsidP="00805A58">
            <w:pPr>
              <w:pStyle w:val="afffffffff2"/>
            </w:pPr>
            <w:r>
              <w:rPr>
                <w:noProof/>
              </w:rPr>
              <w:drawing>
                <wp:inline distT="0" distB="0" distL="0" distR="0" wp14:anchorId="6AFD2D86" wp14:editId="0DC87022">
                  <wp:extent cx="1308341" cy="776410"/>
                  <wp:effectExtent l="0" t="0" r="6350" b="5080"/>
                  <wp:docPr id="1123" name="图片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47798" cy="799825"/>
                          </a:xfrm>
                          <a:prstGeom prst="rect">
                            <a:avLst/>
                          </a:prstGeom>
                          <a:noFill/>
                        </pic:spPr>
                      </pic:pic>
                    </a:graphicData>
                  </a:graphic>
                </wp:inline>
              </w:drawing>
            </w:r>
          </w:p>
        </w:tc>
        <w:tc>
          <w:tcPr>
            <w:tcW w:w="2111" w:type="dxa"/>
            <w:shd w:val="clear" w:color="auto" w:fill="auto"/>
            <w:vAlign w:val="center"/>
          </w:tcPr>
          <w:p w:rsidR="008A4700" w:rsidRPr="00FF2E83" w:rsidRDefault="008A4700" w:rsidP="00805A58">
            <w:pPr>
              <w:pStyle w:val="afffffffff2"/>
              <w:jc w:val="both"/>
            </w:pPr>
            <w:r w:rsidRPr="00FF2E83">
              <w:rPr>
                <w:rFonts w:hint="eastAsia"/>
              </w:rPr>
              <w:t>咬食枝叶，或将</w:t>
            </w:r>
            <w:r>
              <w:rPr>
                <w:rFonts w:hint="eastAsia"/>
              </w:rPr>
              <w:t>苗木</w:t>
            </w:r>
            <w:r w:rsidRPr="00FF2E83">
              <w:rPr>
                <w:rFonts w:hint="eastAsia"/>
              </w:rPr>
              <w:t>连根拔起，对15</w:t>
            </w:r>
            <w:r>
              <w:rPr>
                <w:rFonts w:hint="eastAsia"/>
              </w:rPr>
              <w:t xml:space="preserve"> </w:t>
            </w:r>
            <w:r w:rsidRPr="00FF2E83">
              <w:rPr>
                <w:rFonts w:hint="eastAsia"/>
              </w:rPr>
              <w:t>cm以下的</w:t>
            </w:r>
            <w:r>
              <w:rPr>
                <w:rFonts w:hint="eastAsia"/>
              </w:rPr>
              <w:t>牛樟</w:t>
            </w:r>
            <w:r w:rsidRPr="00FF2E83">
              <w:rPr>
                <w:rFonts w:hint="eastAsia"/>
              </w:rPr>
              <w:t>苗危害较大。</w:t>
            </w:r>
          </w:p>
        </w:tc>
        <w:tc>
          <w:tcPr>
            <w:tcW w:w="4748" w:type="dxa"/>
            <w:shd w:val="clear" w:color="auto" w:fill="auto"/>
            <w:vAlign w:val="center"/>
          </w:tcPr>
          <w:p w:rsidR="008A4700" w:rsidRDefault="008A4700" w:rsidP="00805A58">
            <w:pPr>
              <w:pStyle w:val="afffffffff2"/>
              <w:jc w:val="both"/>
            </w:pPr>
            <w:r>
              <w:rPr>
                <w:rFonts w:hint="eastAsia"/>
              </w:rPr>
              <w:t>1、清除堆积物，搞好卫生，做好食物保管，断绝食源，阻断通道，堵塞鼠洞。</w:t>
            </w:r>
          </w:p>
          <w:p w:rsidR="008A4700" w:rsidRDefault="008A4700" w:rsidP="00805A58">
            <w:pPr>
              <w:pStyle w:val="afffffffff2"/>
              <w:jc w:val="both"/>
            </w:pPr>
            <w:r>
              <w:rPr>
                <w:rFonts w:hint="eastAsia"/>
              </w:rPr>
              <w:t>2、物理防治：使用鼠夹、粘鼠板、鼠笼、驱鼠器、电子灭鼠器等。</w:t>
            </w:r>
          </w:p>
          <w:p w:rsidR="008A4700" w:rsidRDefault="008A4700" w:rsidP="00805A58">
            <w:pPr>
              <w:pStyle w:val="afffffffff2"/>
              <w:jc w:val="both"/>
            </w:pPr>
            <w:r>
              <w:rPr>
                <w:rFonts w:hint="eastAsia"/>
              </w:rPr>
              <w:t>3、保护天敌：主要是保护猫、蛇等天敌。</w:t>
            </w:r>
          </w:p>
          <w:p w:rsidR="008A4700" w:rsidRPr="00FF2E83" w:rsidRDefault="008A4700" w:rsidP="00805A58">
            <w:pPr>
              <w:pStyle w:val="afffffffff2"/>
              <w:jc w:val="both"/>
            </w:pPr>
            <w:r>
              <w:rPr>
                <w:rFonts w:hint="eastAsia"/>
              </w:rPr>
              <w:t>4、化学方法：选择新小麦、大米(稻谷)、玉米为基饵，拌入灭鼠药配成毒饵，根据鼠密度范围采用一次性饱和投饵。</w:t>
            </w:r>
          </w:p>
        </w:tc>
      </w:tr>
    </w:tbl>
    <w:p w:rsidR="008A4700" w:rsidRDefault="008A4700" w:rsidP="008A4700">
      <w:pPr>
        <w:pStyle w:val="affffe"/>
        <w:ind w:firstLineChars="0" w:firstLine="0"/>
      </w:pPr>
    </w:p>
    <w:p w:rsidR="00CC6BC9" w:rsidRDefault="00CC6BC9">
      <w:pPr>
        <w:pStyle w:val="affffe"/>
        <w:ind w:firstLine="420"/>
      </w:pPr>
    </w:p>
    <w:p w:rsidR="00CC6BC9" w:rsidRDefault="00CC6BC9">
      <w:pPr>
        <w:pStyle w:val="affffe"/>
        <w:ind w:firstLine="420"/>
      </w:pPr>
    </w:p>
    <w:p w:rsidR="00CC6BC9" w:rsidRDefault="00CC6BC9">
      <w:pPr>
        <w:pStyle w:val="affffe"/>
        <w:ind w:firstLine="420"/>
      </w:pPr>
    </w:p>
    <w:p w:rsidR="00CC6BC9" w:rsidRDefault="008A4700" w:rsidP="008A4700">
      <w:pPr>
        <w:pStyle w:val="affffe"/>
        <w:ind w:firstLineChars="0" w:firstLine="0"/>
        <w:jc w:val="center"/>
      </w:pPr>
      <w:bookmarkStart w:id="228" w:name="BookMark8"/>
      <w:bookmarkEnd w:id="221"/>
      <w:r>
        <w:rPr>
          <w:noProof/>
        </w:rPr>
        <w:drawing>
          <wp:inline distT="0" distB="0" distL="0" distR="0">
            <wp:extent cx="1485900" cy="317500"/>
            <wp:effectExtent l="0" t="0" r="0" b="6350"/>
            <wp:docPr id="1134" name="图片 1134"/>
            <wp:cNvGraphicFramePr/>
            <a:graphic xmlns:a="http://schemas.openxmlformats.org/drawingml/2006/main">
              <a:graphicData uri="http://schemas.openxmlformats.org/drawingml/2006/picture">
                <pic:pic xmlns:pic="http://schemas.openxmlformats.org/drawingml/2006/picture">
                  <pic:nvPicPr>
                    <pic:cNvPr id="1134" name=""/>
                    <pic:cNvPicPr/>
                  </pic:nvPicPr>
                  <pic:blipFill>
                    <a:blip r:embed="rId3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28"/>
    </w:p>
    <w:sectPr w:rsidR="00CC6BC9">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B91" w:rsidRDefault="00FB5B91">
      <w:pPr>
        <w:spacing w:line="240" w:lineRule="auto"/>
      </w:pPr>
      <w:r>
        <w:separator/>
      </w:r>
    </w:p>
  </w:endnote>
  <w:endnote w:type="continuationSeparator" w:id="0">
    <w:p w:rsidR="00FB5B91" w:rsidRDefault="00FB5B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A58" w:rsidRDefault="00805A58">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A58" w:rsidRDefault="00805A58">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A58" w:rsidRDefault="00805A58">
    <w:pPr>
      <w:pStyle w:val="affffb"/>
    </w:pPr>
    <w:r>
      <w:fldChar w:fldCharType="begin"/>
    </w:r>
    <w:r>
      <w:instrText>PAGE   \* MERGEFORMAT</w:instrText>
    </w:r>
    <w:r>
      <w:fldChar w:fldCharType="separate"/>
    </w:r>
    <w:r w:rsidR="00BE3D6E" w:rsidRPr="00BE3D6E">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B91" w:rsidRDefault="00FB5B91">
      <w:pPr>
        <w:spacing w:line="240" w:lineRule="auto"/>
      </w:pPr>
      <w:r>
        <w:separator/>
      </w:r>
    </w:p>
  </w:footnote>
  <w:footnote w:type="continuationSeparator" w:id="0">
    <w:p w:rsidR="00FB5B91" w:rsidRDefault="00FB5B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A58" w:rsidRDefault="00805A58">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A58" w:rsidRDefault="00805A58">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A58" w:rsidRDefault="00805A58">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4408/T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A58" w:rsidRDefault="00805A58">
    <w:pPr>
      <w:pStyle w:val="afffff3"/>
    </w:pPr>
    <w:r>
      <w:fldChar w:fldCharType="begin"/>
    </w:r>
    <w:r>
      <w:instrText xml:space="preserve"> STYLEREF  标准文件_文件编号  \* MERGEFORMAT </w:instrText>
    </w:r>
    <w:r>
      <w:fldChar w:fldCharType="separate"/>
    </w:r>
    <w:r w:rsidR="00BE3D6E">
      <w:rPr>
        <w:noProof/>
      </w:rPr>
      <w:t>DB 4408/T XXXX</w:t>
    </w:r>
    <w:r w:rsidR="00BE3D6E">
      <w:rPr>
        <w:noProof/>
      </w:rPr>
      <w:t>—</w:t>
    </w:r>
    <w:r w:rsidR="00BE3D6E">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C2FA6AD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cumentProtection w:edit="forms" w:enforcement="1" w:cryptProviderType="rsaAES" w:cryptAlgorithmClass="hash" w:cryptAlgorithmType="typeAny" w:cryptAlgorithmSid="14" w:cryptSpinCount="100000" w:hash="YuSma72lyHZDVU+puG6dN5njIZpSaPcGg8RR+q07Ml1cBx/PZmfiUd2QeKF2DfAU5fmgnmW3B8UfoEW5jmY3Mg==" w:salt="m7GuDNzjp7z5Nig8AL0qR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7C"/>
    <w:rsid w:val="0000040A"/>
    <w:rsid w:val="00000A94"/>
    <w:rsid w:val="00001972"/>
    <w:rsid w:val="00001D9A"/>
    <w:rsid w:val="0000425B"/>
    <w:rsid w:val="00007B3A"/>
    <w:rsid w:val="00007D8D"/>
    <w:rsid w:val="000107E0"/>
    <w:rsid w:val="00011FDE"/>
    <w:rsid w:val="00012FFD"/>
    <w:rsid w:val="000130B3"/>
    <w:rsid w:val="00014162"/>
    <w:rsid w:val="00014340"/>
    <w:rsid w:val="000146E1"/>
    <w:rsid w:val="00014CAC"/>
    <w:rsid w:val="00016A9C"/>
    <w:rsid w:val="00022184"/>
    <w:rsid w:val="00022762"/>
    <w:rsid w:val="000229DF"/>
    <w:rsid w:val="000238E0"/>
    <w:rsid w:val="000249DB"/>
    <w:rsid w:val="0002595E"/>
    <w:rsid w:val="000303AA"/>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277"/>
    <w:rsid w:val="00073C8C"/>
    <w:rsid w:val="00077B64"/>
    <w:rsid w:val="00080A1C"/>
    <w:rsid w:val="00080AA5"/>
    <w:rsid w:val="00082317"/>
    <w:rsid w:val="00082994"/>
    <w:rsid w:val="00083D2C"/>
    <w:rsid w:val="00086AA1"/>
    <w:rsid w:val="00087A77"/>
    <w:rsid w:val="0009072F"/>
    <w:rsid w:val="00090CA6"/>
    <w:rsid w:val="00092B8A"/>
    <w:rsid w:val="00092FB0"/>
    <w:rsid w:val="000934C5"/>
    <w:rsid w:val="00093D25"/>
    <w:rsid w:val="00093DAB"/>
    <w:rsid w:val="00094D73"/>
    <w:rsid w:val="00096D63"/>
    <w:rsid w:val="000A0B60"/>
    <w:rsid w:val="000A0EB8"/>
    <w:rsid w:val="000A19FC"/>
    <w:rsid w:val="000A296B"/>
    <w:rsid w:val="000A7311"/>
    <w:rsid w:val="000A7774"/>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40D"/>
    <w:rsid w:val="000D753B"/>
    <w:rsid w:val="000E4C9E"/>
    <w:rsid w:val="000E6FD7"/>
    <w:rsid w:val="000F06E1"/>
    <w:rsid w:val="000F0E3C"/>
    <w:rsid w:val="000F19D5"/>
    <w:rsid w:val="000F38F3"/>
    <w:rsid w:val="000F4AEA"/>
    <w:rsid w:val="000F633F"/>
    <w:rsid w:val="000F67E9"/>
    <w:rsid w:val="00102B08"/>
    <w:rsid w:val="00104926"/>
    <w:rsid w:val="0011237C"/>
    <w:rsid w:val="00113B1E"/>
    <w:rsid w:val="00114DA6"/>
    <w:rsid w:val="0011711C"/>
    <w:rsid w:val="0012059C"/>
    <w:rsid w:val="00121F72"/>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1745"/>
    <w:rsid w:val="001529E5"/>
    <w:rsid w:val="00153C7E"/>
    <w:rsid w:val="00155E03"/>
    <w:rsid w:val="00156B25"/>
    <w:rsid w:val="00156E1A"/>
    <w:rsid w:val="00157894"/>
    <w:rsid w:val="00157B55"/>
    <w:rsid w:val="001602B3"/>
    <w:rsid w:val="001642FA"/>
    <w:rsid w:val="001649EB"/>
    <w:rsid w:val="00164BAF"/>
    <w:rsid w:val="00164FA8"/>
    <w:rsid w:val="00165065"/>
    <w:rsid w:val="00165434"/>
    <w:rsid w:val="0016580B"/>
    <w:rsid w:val="00165F49"/>
    <w:rsid w:val="00166B88"/>
    <w:rsid w:val="0016770A"/>
    <w:rsid w:val="00170352"/>
    <w:rsid w:val="00170804"/>
    <w:rsid w:val="001708E9"/>
    <w:rsid w:val="00171EFC"/>
    <w:rsid w:val="0017340B"/>
    <w:rsid w:val="00173FB1"/>
    <w:rsid w:val="00176781"/>
    <w:rsid w:val="00176DFD"/>
    <w:rsid w:val="001852C9"/>
    <w:rsid w:val="00186694"/>
    <w:rsid w:val="00190087"/>
    <w:rsid w:val="001913C4"/>
    <w:rsid w:val="0019348F"/>
    <w:rsid w:val="00193A07"/>
    <w:rsid w:val="00194C95"/>
    <w:rsid w:val="00195C34"/>
    <w:rsid w:val="00196EF5"/>
    <w:rsid w:val="001A1A53"/>
    <w:rsid w:val="001A234A"/>
    <w:rsid w:val="001A2681"/>
    <w:rsid w:val="001A30EF"/>
    <w:rsid w:val="001A4CF3"/>
    <w:rsid w:val="001A6991"/>
    <w:rsid w:val="001A7805"/>
    <w:rsid w:val="001B06E8"/>
    <w:rsid w:val="001B71D0"/>
    <w:rsid w:val="001B71EE"/>
    <w:rsid w:val="001C04A8"/>
    <w:rsid w:val="001C2C03"/>
    <w:rsid w:val="001C37EB"/>
    <w:rsid w:val="001C3C25"/>
    <w:rsid w:val="001C42F7"/>
    <w:rsid w:val="001C49E5"/>
    <w:rsid w:val="001C680C"/>
    <w:rsid w:val="001C7FEA"/>
    <w:rsid w:val="001D0499"/>
    <w:rsid w:val="001D0BBE"/>
    <w:rsid w:val="001D0ED4"/>
    <w:rsid w:val="001D212F"/>
    <w:rsid w:val="001D29D7"/>
    <w:rsid w:val="001D2DE7"/>
    <w:rsid w:val="001D411C"/>
    <w:rsid w:val="001D5773"/>
    <w:rsid w:val="001E1B6A"/>
    <w:rsid w:val="001E2484"/>
    <w:rsid w:val="001E3CC4"/>
    <w:rsid w:val="001E4882"/>
    <w:rsid w:val="001E73AB"/>
    <w:rsid w:val="001F092D"/>
    <w:rsid w:val="001F143A"/>
    <w:rsid w:val="001F1605"/>
    <w:rsid w:val="001F2508"/>
    <w:rsid w:val="001F3A1C"/>
    <w:rsid w:val="001F4816"/>
    <w:rsid w:val="001F4EE9"/>
    <w:rsid w:val="001F52B5"/>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7DD"/>
    <w:rsid w:val="00225CF8"/>
    <w:rsid w:val="0022794E"/>
    <w:rsid w:val="00233D64"/>
    <w:rsid w:val="0023482A"/>
    <w:rsid w:val="00234C00"/>
    <w:rsid w:val="002359CB"/>
    <w:rsid w:val="00243540"/>
    <w:rsid w:val="0024497B"/>
    <w:rsid w:val="0024515B"/>
    <w:rsid w:val="00246021"/>
    <w:rsid w:val="0024666E"/>
    <w:rsid w:val="00247F52"/>
    <w:rsid w:val="002509B8"/>
    <w:rsid w:val="00250B25"/>
    <w:rsid w:val="00250BBE"/>
    <w:rsid w:val="002515C2"/>
    <w:rsid w:val="0025194F"/>
    <w:rsid w:val="00253916"/>
    <w:rsid w:val="0026148A"/>
    <w:rsid w:val="00262696"/>
    <w:rsid w:val="00263D25"/>
    <w:rsid w:val="002643C3"/>
    <w:rsid w:val="00264A0C"/>
    <w:rsid w:val="00266EEB"/>
    <w:rsid w:val="00267EF4"/>
    <w:rsid w:val="00270CB8"/>
    <w:rsid w:val="00272B08"/>
    <w:rsid w:val="0027685C"/>
    <w:rsid w:val="00281BB8"/>
    <w:rsid w:val="00281E9E"/>
    <w:rsid w:val="00282405"/>
    <w:rsid w:val="00285170"/>
    <w:rsid w:val="00285361"/>
    <w:rsid w:val="00292D60"/>
    <w:rsid w:val="00293B30"/>
    <w:rsid w:val="00294D34"/>
    <w:rsid w:val="00294E3B"/>
    <w:rsid w:val="00296193"/>
    <w:rsid w:val="00296C66"/>
    <w:rsid w:val="00296EBE"/>
    <w:rsid w:val="002974E3"/>
    <w:rsid w:val="002A03A7"/>
    <w:rsid w:val="002A084B"/>
    <w:rsid w:val="002A1260"/>
    <w:rsid w:val="002A1589"/>
    <w:rsid w:val="002A1608"/>
    <w:rsid w:val="002A25DC"/>
    <w:rsid w:val="002A336B"/>
    <w:rsid w:val="002A3AAB"/>
    <w:rsid w:val="002A4CEA"/>
    <w:rsid w:val="002A5977"/>
    <w:rsid w:val="002A5A13"/>
    <w:rsid w:val="002A757F"/>
    <w:rsid w:val="002A7F44"/>
    <w:rsid w:val="002A7F9E"/>
    <w:rsid w:val="002B0C40"/>
    <w:rsid w:val="002B1966"/>
    <w:rsid w:val="002B4508"/>
    <w:rsid w:val="002B5779"/>
    <w:rsid w:val="002B7332"/>
    <w:rsid w:val="002B7588"/>
    <w:rsid w:val="002B7F51"/>
    <w:rsid w:val="002C06E7"/>
    <w:rsid w:val="002C09E7"/>
    <w:rsid w:val="002C1E06"/>
    <w:rsid w:val="002C1E1C"/>
    <w:rsid w:val="002C2567"/>
    <w:rsid w:val="002C3F07"/>
    <w:rsid w:val="002C4857"/>
    <w:rsid w:val="002C4E88"/>
    <w:rsid w:val="002C5278"/>
    <w:rsid w:val="002C7693"/>
    <w:rsid w:val="002C7833"/>
    <w:rsid w:val="002C7EBB"/>
    <w:rsid w:val="002D06C1"/>
    <w:rsid w:val="002D42B5"/>
    <w:rsid w:val="002D4F1A"/>
    <w:rsid w:val="002D6EC6"/>
    <w:rsid w:val="002D79AC"/>
    <w:rsid w:val="002E039D"/>
    <w:rsid w:val="002E4D5A"/>
    <w:rsid w:val="002E6326"/>
    <w:rsid w:val="002F30E0"/>
    <w:rsid w:val="002F35E4"/>
    <w:rsid w:val="002F3730"/>
    <w:rsid w:val="002F38E1"/>
    <w:rsid w:val="002F489B"/>
    <w:rsid w:val="002F7AF6"/>
    <w:rsid w:val="00300E63"/>
    <w:rsid w:val="00302F5F"/>
    <w:rsid w:val="0030359F"/>
    <w:rsid w:val="0030441D"/>
    <w:rsid w:val="00306063"/>
    <w:rsid w:val="00313B85"/>
    <w:rsid w:val="00317988"/>
    <w:rsid w:val="003221B4"/>
    <w:rsid w:val="0032258D"/>
    <w:rsid w:val="00322E62"/>
    <w:rsid w:val="00324D13"/>
    <w:rsid w:val="00324D2A"/>
    <w:rsid w:val="00324EDD"/>
    <w:rsid w:val="0032699A"/>
    <w:rsid w:val="0033064D"/>
    <w:rsid w:val="003331E4"/>
    <w:rsid w:val="00335702"/>
    <w:rsid w:val="00336C64"/>
    <w:rsid w:val="00337162"/>
    <w:rsid w:val="0034194F"/>
    <w:rsid w:val="00344605"/>
    <w:rsid w:val="003474AA"/>
    <w:rsid w:val="00347D76"/>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438"/>
    <w:rsid w:val="00384FFC"/>
    <w:rsid w:val="003872FC"/>
    <w:rsid w:val="00387ADC"/>
    <w:rsid w:val="00390020"/>
    <w:rsid w:val="003903D6"/>
    <w:rsid w:val="00390EE6"/>
    <w:rsid w:val="0039118F"/>
    <w:rsid w:val="00392AD7"/>
    <w:rsid w:val="003938D9"/>
    <w:rsid w:val="00393F55"/>
    <w:rsid w:val="00394376"/>
    <w:rsid w:val="003943FF"/>
    <w:rsid w:val="00395700"/>
    <w:rsid w:val="003974EB"/>
    <w:rsid w:val="00397CC5"/>
    <w:rsid w:val="003A12DD"/>
    <w:rsid w:val="003A1582"/>
    <w:rsid w:val="003A4077"/>
    <w:rsid w:val="003A540C"/>
    <w:rsid w:val="003A788E"/>
    <w:rsid w:val="003B09AD"/>
    <w:rsid w:val="003B1D8F"/>
    <w:rsid w:val="003B1F18"/>
    <w:rsid w:val="003B54B6"/>
    <w:rsid w:val="003B5BF0"/>
    <w:rsid w:val="003B60BF"/>
    <w:rsid w:val="003B6BE3"/>
    <w:rsid w:val="003B6E45"/>
    <w:rsid w:val="003C010C"/>
    <w:rsid w:val="003C0A6C"/>
    <w:rsid w:val="003C14F8"/>
    <w:rsid w:val="003C5A43"/>
    <w:rsid w:val="003D0519"/>
    <w:rsid w:val="003D0FF6"/>
    <w:rsid w:val="003D262C"/>
    <w:rsid w:val="003D48E5"/>
    <w:rsid w:val="003D6802"/>
    <w:rsid w:val="003D6D61"/>
    <w:rsid w:val="003E091D"/>
    <w:rsid w:val="003E1C53"/>
    <w:rsid w:val="003E2A69"/>
    <w:rsid w:val="003E2D49"/>
    <w:rsid w:val="003E2FD4"/>
    <w:rsid w:val="003E49F6"/>
    <w:rsid w:val="003E660F"/>
    <w:rsid w:val="003E6EEE"/>
    <w:rsid w:val="003F0841"/>
    <w:rsid w:val="003F0999"/>
    <w:rsid w:val="003F23D3"/>
    <w:rsid w:val="003F3F08"/>
    <w:rsid w:val="003F49F1"/>
    <w:rsid w:val="003F6272"/>
    <w:rsid w:val="00400E72"/>
    <w:rsid w:val="00401400"/>
    <w:rsid w:val="00404869"/>
    <w:rsid w:val="00405884"/>
    <w:rsid w:val="00407D39"/>
    <w:rsid w:val="0041477A"/>
    <w:rsid w:val="004167A3"/>
    <w:rsid w:val="004200D8"/>
    <w:rsid w:val="00432DAA"/>
    <w:rsid w:val="00434305"/>
    <w:rsid w:val="00435DF7"/>
    <w:rsid w:val="0044083F"/>
    <w:rsid w:val="00441AE7"/>
    <w:rsid w:val="0044260C"/>
    <w:rsid w:val="00442F06"/>
    <w:rsid w:val="00445574"/>
    <w:rsid w:val="004467FB"/>
    <w:rsid w:val="00452D6B"/>
    <w:rsid w:val="00454484"/>
    <w:rsid w:val="0045517B"/>
    <w:rsid w:val="0046007F"/>
    <w:rsid w:val="0046051D"/>
    <w:rsid w:val="00463B77"/>
    <w:rsid w:val="00463C7B"/>
    <w:rsid w:val="004644A6"/>
    <w:rsid w:val="004659BD"/>
    <w:rsid w:val="00470775"/>
    <w:rsid w:val="004717BE"/>
    <w:rsid w:val="0047362F"/>
    <w:rsid w:val="004746B1"/>
    <w:rsid w:val="0047583F"/>
    <w:rsid w:val="00475DE8"/>
    <w:rsid w:val="00481C44"/>
    <w:rsid w:val="00484936"/>
    <w:rsid w:val="00485C89"/>
    <w:rsid w:val="00486BE3"/>
    <w:rsid w:val="004872B5"/>
    <w:rsid w:val="004905E4"/>
    <w:rsid w:val="00490A89"/>
    <w:rsid w:val="00490AB4"/>
    <w:rsid w:val="00492F02"/>
    <w:rsid w:val="004939AE"/>
    <w:rsid w:val="004A12DF"/>
    <w:rsid w:val="004A17E6"/>
    <w:rsid w:val="004A1BA8"/>
    <w:rsid w:val="004A3B71"/>
    <w:rsid w:val="004A4B57"/>
    <w:rsid w:val="004A63FA"/>
    <w:rsid w:val="004A79D1"/>
    <w:rsid w:val="004B0272"/>
    <w:rsid w:val="004B2310"/>
    <w:rsid w:val="004B2701"/>
    <w:rsid w:val="004B2E1B"/>
    <w:rsid w:val="004B3AA8"/>
    <w:rsid w:val="004B3E93"/>
    <w:rsid w:val="004C13B9"/>
    <w:rsid w:val="004C1FBC"/>
    <w:rsid w:val="004C3F1D"/>
    <w:rsid w:val="004C458D"/>
    <w:rsid w:val="004C6861"/>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1B6"/>
    <w:rsid w:val="004E59E3"/>
    <w:rsid w:val="004E67C0"/>
    <w:rsid w:val="004E6C80"/>
    <w:rsid w:val="004F391A"/>
    <w:rsid w:val="004F3CFB"/>
    <w:rsid w:val="004F521E"/>
    <w:rsid w:val="004F6456"/>
    <w:rsid w:val="004F696E"/>
    <w:rsid w:val="004F6C71"/>
    <w:rsid w:val="00501139"/>
    <w:rsid w:val="0050180A"/>
    <w:rsid w:val="0050363E"/>
    <w:rsid w:val="005039BC"/>
    <w:rsid w:val="005043BB"/>
    <w:rsid w:val="00504A3D"/>
    <w:rsid w:val="00505767"/>
    <w:rsid w:val="005070A3"/>
    <w:rsid w:val="005073F0"/>
    <w:rsid w:val="00510A7B"/>
    <w:rsid w:val="00512F6E"/>
    <w:rsid w:val="00513038"/>
    <w:rsid w:val="00514174"/>
    <w:rsid w:val="00516088"/>
    <w:rsid w:val="00516B0B"/>
    <w:rsid w:val="005220EC"/>
    <w:rsid w:val="005223C1"/>
    <w:rsid w:val="00523F95"/>
    <w:rsid w:val="00524D65"/>
    <w:rsid w:val="00525B16"/>
    <w:rsid w:val="00533D04"/>
    <w:rsid w:val="00534787"/>
    <w:rsid w:val="00534804"/>
    <w:rsid w:val="00534BDF"/>
    <w:rsid w:val="005354EA"/>
    <w:rsid w:val="0053585F"/>
    <w:rsid w:val="00535EC4"/>
    <w:rsid w:val="00535ED9"/>
    <w:rsid w:val="0053692B"/>
    <w:rsid w:val="00541853"/>
    <w:rsid w:val="00543BDA"/>
    <w:rsid w:val="005441CC"/>
    <w:rsid w:val="005441FC"/>
    <w:rsid w:val="005479DA"/>
    <w:rsid w:val="00547BCC"/>
    <w:rsid w:val="0055013B"/>
    <w:rsid w:val="00551F6F"/>
    <w:rsid w:val="005531C9"/>
    <w:rsid w:val="00555044"/>
    <w:rsid w:val="00561475"/>
    <w:rsid w:val="0056487B"/>
    <w:rsid w:val="00564FB9"/>
    <w:rsid w:val="005668FF"/>
    <w:rsid w:val="005708C9"/>
    <w:rsid w:val="005713C4"/>
    <w:rsid w:val="00573D9E"/>
    <w:rsid w:val="005801E3"/>
    <w:rsid w:val="00580528"/>
    <w:rsid w:val="00581802"/>
    <w:rsid w:val="005836A8"/>
    <w:rsid w:val="0058409C"/>
    <w:rsid w:val="00584262"/>
    <w:rsid w:val="00586630"/>
    <w:rsid w:val="00587ADD"/>
    <w:rsid w:val="00591B85"/>
    <w:rsid w:val="00591E27"/>
    <w:rsid w:val="00596099"/>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046"/>
    <w:rsid w:val="005B7422"/>
    <w:rsid w:val="005B79BF"/>
    <w:rsid w:val="005C29B8"/>
    <w:rsid w:val="005C5F21"/>
    <w:rsid w:val="005C7156"/>
    <w:rsid w:val="005D0C75"/>
    <w:rsid w:val="005D2F7C"/>
    <w:rsid w:val="005D4171"/>
    <w:rsid w:val="005D57E8"/>
    <w:rsid w:val="005D5B51"/>
    <w:rsid w:val="005D6A95"/>
    <w:rsid w:val="005D6B2C"/>
    <w:rsid w:val="005D6D9C"/>
    <w:rsid w:val="005E2335"/>
    <w:rsid w:val="005E34CA"/>
    <w:rsid w:val="005E3C18"/>
    <w:rsid w:val="005E6812"/>
    <w:rsid w:val="005E7881"/>
    <w:rsid w:val="005E78E0"/>
    <w:rsid w:val="005F0D9C"/>
    <w:rsid w:val="005F284E"/>
    <w:rsid w:val="005F4345"/>
    <w:rsid w:val="005F4712"/>
    <w:rsid w:val="005F5231"/>
    <w:rsid w:val="006015CE"/>
    <w:rsid w:val="00603619"/>
    <w:rsid w:val="00604784"/>
    <w:rsid w:val="00606419"/>
    <w:rsid w:val="006069FB"/>
    <w:rsid w:val="00607D29"/>
    <w:rsid w:val="00612952"/>
    <w:rsid w:val="00614CC1"/>
    <w:rsid w:val="00615A9D"/>
    <w:rsid w:val="00617387"/>
    <w:rsid w:val="006205D6"/>
    <w:rsid w:val="0062088B"/>
    <w:rsid w:val="006252D8"/>
    <w:rsid w:val="006259BC"/>
    <w:rsid w:val="0062636B"/>
    <w:rsid w:val="00632182"/>
    <w:rsid w:val="00632AE0"/>
    <w:rsid w:val="00633C17"/>
    <w:rsid w:val="0063414D"/>
    <w:rsid w:val="00634D9E"/>
    <w:rsid w:val="00636E3E"/>
    <w:rsid w:val="006379F7"/>
    <w:rsid w:val="00637E4D"/>
    <w:rsid w:val="00640620"/>
    <w:rsid w:val="00641A1F"/>
    <w:rsid w:val="00645904"/>
    <w:rsid w:val="00651ACB"/>
    <w:rsid w:val="00651B5D"/>
    <w:rsid w:val="00651C47"/>
    <w:rsid w:val="00652AB2"/>
    <w:rsid w:val="006533A3"/>
    <w:rsid w:val="00653FED"/>
    <w:rsid w:val="00654EC0"/>
    <w:rsid w:val="00655002"/>
    <w:rsid w:val="0065525B"/>
    <w:rsid w:val="00655D4F"/>
    <w:rsid w:val="00656D29"/>
    <w:rsid w:val="00660BA5"/>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969AF"/>
    <w:rsid w:val="006A07AA"/>
    <w:rsid w:val="006A25E5"/>
    <w:rsid w:val="006A2B46"/>
    <w:rsid w:val="006A336D"/>
    <w:rsid w:val="006A37B9"/>
    <w:rsid w:val="006A52C9"/>
    <w:rsid w:val="006B1F87"/>
    <w:rsid w:val="006B2672"/>
    <w:rsid w:val="006B54BF"/>
    <w:rsid w:val="006B5F44"/>
    <w:rsid w:val="006B5F90"/>
    <w:rsid w:val="006B62E4"/>
    <w:rsid w:val="006C00F2"/>
    <w:rsid w:val="006C1BBA"/>
    <w:rsid w:val="006C2079"/>
    <w:rsid w:val="006C5A62"/>
    <w:rsid w:val="006C5D68"/>
    <w:rsid w:val="006C6976"/>
    <w:rsid w:val="006C6DD0"/>
    <w:rsid w:val="006D04EA"/>
    <w:rsid w:val="006D16C4"/>
    <w:rsid w:val="006D2C91"/>
    <w:rsid w:val="006D3E96"/>
    <w:rsid w:val="006D4515"/>
    <w:rsid w:val="006D4BB1"/>
    <w:rsid w:val="006D6593"/>
    <w:rsid w:val="006E23EA"/>
    <w:rsid w:val="006E35A3"/>
    <w:rsid w:val="006F03A8"/>
    <w:rsid w:val="006F28AB"/>
    <w:rsid w:val="006F2ACA"/>
    <w:rsid w:val="006F2ADC"/>
    <w:rsid w:val="006F2BFE"/>
    <w:rsid w:val="006F31E9"/>
    <w:rsid w:val="006F6284"/>
    <w:rsid w:val="007002C5"/>
    <w:rsid w:val="00704387"/>
    <w:rsid w:val="00707669"/>
    <w:rsid w:val="00711CBA"/>
    <w:rsid w:val="00711FB5"/>
    <w:rsid w:val="00712A01"/>
    <w:rsid w:val="00712B6D"/>
    <w:rsid w:val="0071451D"/>
    <w:rsid w:val="00714F58"/>
    <w:rsid w:val="00722FBF"/>
    <w:rsid w:val="00722FC2"/>
    <w:rsid w:val="00724879"/>
    <w:rsid w:val="00724E1B"/>
    <w:rsid w:val="007257FC"/>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629"/>
    <w:rsid w:val="00752B4D"/>
    <w:rsid w:val="00755402"/>
    <w:rsid w:val="00756B26"/>
    <w:rsid w:val="00756EDF"/>
    <w:rsid w:val="007600E3"/>
    <w:rsid w:val="00765C43"/>
    <w:rsid w:val="00765EFB"/>
    <w:rsid w:val="007671CA"/>
    <w:rsid w:val="00767C61"/>
    <w:rsid w:val="0077008A"/>
    <w:rsid w:val="00773C1F"/>
    <w:rsid w:val="00774DA4"/>
    <w:rsid w:val="00776599"/>
    <w:rsid w:val="00777A8C"/>
    <w:rsid w:val="0078114B"/>
    <w:rsid w:val="0078120C"/>
    <w:rsid w:val="00781DD2"/>
    <w:rsid w:val="00783ECF"/>
    <w:rsid w:val="0078413A"/>
    <w:rsid w:val="007947A8"/>
    <w:rsid w:val="007959E8"/>
    <w:rsid w:val="00795E9C"/>
    <w:rsid w:val="007A0521"/>
    <w:rsid w:val="007A2E12"/>
    <w:rsid w:val="007A3475"/>
    <w:rsid w:val="007A41C8"/>
    <w:rsid w:val="007A54CE"/>
    <w:rsid w:val="007A6FD9"/>
    <w:rsid w:val="007A7FFA"/>
    <w:rsid w:val="007B015D"/>
    <w:rsid w:val="007B04EB"/>
    <w:rsid w:val="007B0D4F"/>
    <w:rsid w:val="007B3EE3"/>
    <w:rsid w:val="007B3F4C"/>
    <w:rsid w:val="007B5A3D"/>
    <w:rsid w:val="007B5B95"/>
    <w:rsid w:val="007B68EA"/>
    <w:rsid w:val="007B7453"/>
    <w:rsid w:val="007C1E8B"/>
    <w:rsid w:val="007C2D89"/>
    <w:rsid w:val="007C4593"/>
    <w:rsid w:val="007C5309"/>
    <w:rsid w:val="007C5769"/>
    <w:rsid w:val="007C6069"/>
    <w:rsid w:val="007C718E"/>
    <w:rsid w:val="007D06C4"/>
    <w:rsid w:val="007D1352"/>
    <w:rsid w:val="007D2508"/>
    <w:rsid w:val="007D346A"/>
    <w:rsid w:val="007D4C37"/>
    <w:rsid w:val="007D6518"/>
    <w:rsid w:val="007D76BD"/>
    <w:rsid w:val="007E0BF1"/>
    <w:rsid w:val="007E2417"/>
    <w:rsid w:val="007F0ED8"/>
    <w:rsid w:val="007F0F63"/>
    <w:rsid w:val="007F75CE"/>
    <w:rsid w:val="008013A4"/>
    <w:rsid w:val="008027CE"/>
    <w:rsid w:val="00802F42"/>
    <w:rsid w:val="00804383"/>
    <w:rsid w:val="00804BB7"/>
    <w:rsid w:val="00804D41"/>
    <w:rsid w:val="0080580F"/>
    <w:rsid w:val="00805A58"/>
    <w:rsid w:val="008073F3"/>
    <w:rsid w:val="00810257"/>
    <w:rsid w:val="008104F5"/>
    <w:rsid w:val="00811072"/>
    <w:rsid w:val="00811369"/>
    <w:rsid w:val="008120AC"/>
    <w:rsid w:val="00812C2A"/>
    <w:rsid w:val="00815419"/>
    <w:rsid w:val="008163C8"/>
    <w:rsid w:val="008164A1"/>
    <w:rsid w:val="00817325"/>
    <w:rsid w:val="0081794E"/>
    <w:rsid w:val="00817BDC"/>
    <w:rsid w:val="008209E6"/>
    <w:rsid w:val="00823303"/>
    <w:rsid w:val="008233B2"/>
    <w:rsid w:val="00823A9F"/>
    <w:rsid w:val="00823C85"/>
    <w:rsid w:val="00825138"/>
    <w:rsid w:val="008269DD"/>
    <w:rsid w:val="00830621"/>
    <w:rsid w:val="00831DAB"/>
    <w:rsid w:val="0083348C"/>
    <w:rsid w:val="0083623D"/>
    <w:rsid w:val="008373D3"/>
    <w:rsid w:val="00840617"/>
    <w:rsid w:val="00840F84"/>
    <w:rsid w:val="00842A47"/>
    <w:rsid w:val="00843C13"/>
    <w:rsid w:val="008454F8"/>
    <w:rsid w:val="00846A66"/>
    <w:rsid w:val="0085173A"/>
    <w:rsid w:val="00856316"/>
    <w:rsid w:val="008603CE"/>
    <w:rsid w:val="008620FC"/>
    <w:rsid w:val="008627A5"/>
    <w:rsid w:val="00863E05"/>
    <w:rsid w:val="00865ACA"/>
    <w:rsid w:val="00865D28"/>
    <w:rsid w:val="00865F85"/>
    <w:rsid w:val="00867C10"/>
    <w:rsid w:val="00870439"/>
    <w:rsid w:val="00870DA1"/>
    <w:rsid w:val="00876DB8"/>
    <w:rsid w:val="00881D0A"/>
    <w:rsid w:val="00883F93"/>
    <w:rsid w:val="00884DB3"/>
    <w:rsid w:val="00885A9D"/>
    <w:rsid w:val="008864F6"/>
    <w:rsid w:val="0089049D"/>
    <w:rsid w:val="008928C9"/>
    <w:rsid w:val="008930CB"/>
    <w:rsid w:val="00893690"/>
    <w:rsid w:val="008938DC"/>
    <w:rsid w:val="00893FD1"/>
    <w:rsid w:val="00894836"/>
    <w:rsid w:val="00895172"/>
    <w:rsid w:val="00895680"/>
    <w:rsid w:val="00896DFF"/>
    <w:rsid w:val="0089762C"/>
    <w:rsid w:val="008A1893"/>
    <w:rsid w:val="008A3215"/>
    <w:rsid w:val="008A4700"/>
    <w:rsid w:val="008A57E6"/>
    <w:rsid w:val="008A6F81"/>
    <w:rsid w:val="008A769A"/>
    <w:rsid w:val="008B0C9C"/>
    <w:rsid w:val="008B166D"/>
    <w:rsid w:val="008B17F4"/>
    <w:rsid w:val="008B3615"/>
    <w:rsid w:val="008B4AC4"/>
    <w:rsid w:val="008B50C8"/>
    <w:rsid w:val="008B5281"/>
    <w:rsid w:val="008B7E05"/>
    <w:rsid w:val="008C1797"/>
    <w:rsid w:val="008C219C"/>
    <w:rsid w:val="008C2948"/>
    <w:rsid w:val="008C2F21"/>
    <w:rsid w:val="008C475E"/>
    <w:rsid w:val="008C619A"/>
    <w:rsid w:val="008C74CA"/>
    <w:rsid w:val="008D0CE8"/>
    <w:rsid w:val="008D2D1D"/>
    <w:rsid w:val="008D4092"/>
    <w:rsid w:val="008D453D"/>
    <w:rsid w:val="008D53AD"/>
    <w:rsid w:val="008D562B"/>
    <w:rsid w:val="008D5733"/>
    <w:rsid w:val="008D622B"/>
    <w:rsid w:val="008D666C"/>
    <w:rsid w:val="008D7B54"/>
    <w:rsid w:val="008E0C9D"/>
    <w:rsid w:val="008E144F"/>
    <w:rsid w:val="008E1648"/>
    <w:rsid w:val="008E1B3E"/>
    <w:rsid w:val="008E2319"/>
    <w:rsid w:val="008E4544"/>
    <w:rsid w:val="008E4BB6"/>
    <w:rsid w:val="008E5518"/>
    <w:rsid w:val="008E6A84"/>
    <w:rsid w:val="008F0CDC"/>
    <w:rsid w:val="008F17A3"/>
    <w:rsid w:val="008F17DC"/>
    <w:rsid w:val="008F1ED3"/>
    <w:rsid w:val="008F23A5"/>
    <w:rsid w:val="008F4C29"/>
    <w:rsid w:val="008F4E4C"/>
    <w:rsid w:val="008F70BD"/>
    <w:rsid w:val="008F788F"/>
    <w:rsid w:val="008F7EA2"/>
    <w:rsid w:val="00902722"/>
    <w:rsid w:val="009027BC"/>
    <w:rsid w:val="00902823"/>
    <w:rsid w:val="009062E6"/>
    <w:rsid w:val="00911BE5"/>
    <w:rsid w:val="00913CA9"/>
    <w:rsid w:val="009145AE"/>
    <w:rsid w:val="009146CE"/>
    <w:rsid w:val="00914CA7"/>
    <w:rsid w:val="00915C3E"/>
    <w:rsid w:val="009161A8"/>
    <w:rsid w:val="00916668"/>
    <w:rsid w:val="00917DF0"/>
    <w:rsid w:val="009245F5"/>
    <w:rsid w:val="009249EC"/>
    <w:rsid w:val="009273B3"/>
    <w:rsid w:val="009305B5"/>
    <w:rsid w:val="00932C90"/>
    <w:rsid w:val="00933FE0"/>
    <w:rsid w:val="00935188"/>
    <w:rsid w:val="009429D5"/>
    <w:rsid w:val="00942BF1"/>
    <w:rsid w:val="00945180"/>
    <w:rsid w:val="00945428"/>
    <w:rsid w:val="0094607B"/>
    <w:rsid w:val="00946B6A"/>
    <w:rsid w:val="00953604"/>
    <w:rsid w:val="00953A59"/>
    <w:rsid w:val="0095496B"/>
    <w:rsid w:val="009610DC"/>
    <w:rsid w:val="00961490"/>
    <w:rsid w:val="00961B1E"/>
    <w:rsid w:val="00963130"/>
    <w:rsid w:val="0096381A"/>
    <w:rsid w:val="00965E04"/>
    <w:rsid w:val="009674AD"/>
    <w:rsid w:val="00970388"/>
    <w:rsid w:val="00970CDC"/>
    <w:rsid w:val="00977010"/>
    <w:rsid w:val="00977D02"/>
    <w:rsid w:val="009809BB"/>
    <w:rsid w:val="00981371"/>
    <w:rsid w:val="00982B73"/>
    <w:rsid w:val="0098364B"/>
    <w:rsid w:val="00985726"/>
    <w:rsid w:val="00990D5A"/>
    <w:rsid w:val="009911AF"/>
    <w:rsid w:val="00991875"/>
    <w:rsid w:val="00991F92"/>
    <w:rsid w:val="00992985"/>
    <w:rsid w:val="00993889"/>
    <w:rsid w:val="0099551B"/>
    <w:rsid w:val="00997BF1"/>
    <w:rsid w:val="009A03AE"/>
    <w:rsid w:val="009A089C"/>
    <w:rsid w:val="009A118E"/>
    <w:rsid w:val="009A21CD"/>
    <w:rsid w:val="009A2568"/>
    <w:rsid w:val="009A278C"/>
    <w:rsid w:val="009A2BC2"/>
    <w:rsid w:val="009A42C1"/>
    <w:rsid w:val="009A4DD1"/>
    <w:rsid w:val="009A5429"/>
    <w:rsid w:val="009A6D28"/>
    <w:rsid w:val="009A72AD"/>
    <w:rsid w:val="009A7D14"/>
    <w:rsid w:val="009B0764"/>
    <w:rsid w:val="009B09E0"/>
    <w:rsid w:val="009B0BC5"/>
    <w:rsid w:val="009B1247"/>
    <w:rsid w:val="009B6029"/>
    <w:rsid w:val="009B6971"/>
    <w:rsid w:val="009C20EC"/>
    <w:rsid w:val="009C25BD"/>
    <w:rsid w:val="009C27F1"/>
    <w:rsid w:val="009C3152"/>
    <w:rsid w:val="009C4CFA"/>
    <w:rsid w:val="009C4F94"/>
    <w:rsid w:val="009C5070"/>
    <w:rsid w:val="009C7BCB"/>
    <w:rsid w:val="009D112C"/>
    <w:rsid w:val="009D1C96"/>
    <w:rsid w:val="009D47FA"/>
    <w:rsid w:val="009D4ABB"/>
    <w:rsid w:val="009D4C5B"/>
    <w:rsid w:val="009D50D2"/>
    <w:rsid w:val="009D6BCA"/>
    <w:rsid w:val="009E0F62"/>
    <w:rsid w:val="009E1FA4"/>
    <w:rsid w:val="009E4A58"/>
    <w:rsid w:val="009E5A2D"/>
    <w:rsid w:val="009E5AB2"/>
    <w:rsid w:val="009E6219"/>
    <w:rsid w:val="009F03B3"/>
    <w:rsid w:val="009F5826"/>
    <w:rsid w:val="009F7603"/>
    <w:rsid w:val="00A0096C"/>
    <w:rsid w:val="00A01757"/>
    <w:rsid w:val="00A028C0"/>
    <w:rsid w:val="00A028F0"/>
    <w:rsid w:val="00A02BAE"/>
    <w:rsid w:val="00A06A6B"/>
    <w:rsid w:val="00A07E47"/>
    <w:rsid w:val="00A12874"/>
    <w:rsid w:val="00A129D0"/>
    <w:rsid w:val="00A12C33"/>
    <w:rsid w:val="00A138BA"/>
    <w:rsid w:val="00A14C8E"/>
    <w:rsid w:val="00A153D9"/>
    <w:rsid w:val="00A15F09"/>
    <w:rsid w:val="00A169B6"/>
    <w:rsid w:val="00A2271D"/>
    <w:rsid w:val="00A23103"/>
    <w:rsid w:val="00A237D5"/>
    <w:rsid w:val="00A30EFC"/>
    <w:rsid w:val="00A31984"/>
    <w:rsid w:val="00A32D73"/>
    <w:rsid w:val="00A3367B"/>
    <w:rsid w:val="00A354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1A1"/>
    <w:rsid w:val="00A8446B"/>
    <w:rsid w:val="00A8473F"/>
    <w:rsid w:val="00A862D6"/>
    <w:rsid w:val="00A8715E"/>
    <w:rsid w:val="00A9295B"/>
    <w:rsid w:val="00A93B09"/>
    <w:rsid w:val="00A94247"/>
    <w:rsid w:val="00A952D7"/>
    <w:rsid w:val="00A963F7"/>
    <w:rsid w:val="00A96AD8"/>
    <w:rsid w:val="00A97C57"/>
    <w:rsid w:val="00AA052C"/>
    <w:rsid w:val="00AA1E45"/>
    <w:rsid w:val="00AA4286"/>
    <w:rsid w:val="00AA456B"/>
    <w:rsid w:val="00AA57F5"/>
    <w:rsid w:val="00AA672E"/>
    <w:rsid w:val="00AA6EC9"/>
    <w:rsid w:val="00AB41D5"/>
    <w:rsid w:val="00AB4C8F"/>
    <w:rsid w:val="00AB6309"/>
    <w:rsid w:val="00AB6C5F"/>
    <w:rsid w:val="00AB7129"/>
    <w:rsid w:val="00AC27A6"/>
    <w:rsid w:val="00AC30F7"/>
    <w:rsid w:val="00AC3A5A"/>
    <w:rsid w:val="00AC4D95"/>
    <w:rsid w:val="00AC5DF4"/>
    <w:rsid w:val="00AD0AEF"/>
    <w:rsid w:val="00AD11B7"/>
    <w:rsid w:val="00AD16D9"/>
    <w:rsid w:val="00AD1A94"/>
    <w:rsid w:val="00AD1C05"/>
    <w:rsid w:val="00AD4126"/>
    <w:rsid w:val="00AD421C"/>
    <w:rsid w:val="00AD44FA"/>
    <w:rsid w:val="00AE070A"/>
    <w:rsid w:val="00AE101C"/>
    <w:rsid w:val="00AE15BA"/>
    <w:rsid w:val="00AE37E5"/>
    <w:rsid w:val="00AE5EB4"/>
    <w:rsid w:val="00AF0C18"/>
    <w:rsid w:val="00AF47C5"/>
    <w:rsid w:val="00AF5398"/>
    <w:rsid w:val="00B00463"/>
    <w:rsid w:val="00B049AF"/>
    <w:rsid w:val="00B07242"/>
    <w:rsid w:val="00B10534"/>
    <w:rsid w:val="00B113DB"/>
    <w:rsid w:val="00B11D8A"/>
    <w:rsid w:val="00B12981"/>
    <w:rsid w:val="00B14243"/>
    <w:rsid w:val="00B147DD"/>
    <w:rsid w:val="00B156FD"/>
    <w:rsid w:val="00B21F61"/>
    <w:rsid w:val="00B261F1"/>
    <w:rsid w:val="00B265BC"/>
    <w:rsid w:val="00B3072E"/>
    <w:rsid w:val="00B31FB1"/>
    <w:rsid w:val="00B32A75"/>
    <w:rsid w:val="00B33952"/>
    <w:rsid w:val="00B33C5E"/>
    <w:rsid w:val="00B341C8"/>
    <w:rsid w:val="00B342F4"/>
    <w:rsid w:val="00B34369"/>
    <w:rsid w:val="00B34DC2"/>
    <w:rsid w:val="00B3604D"/>
    <w:rsid w:val="00B378E5"/>
    <w:rsid w:val="00B42104"/>
    <w:rsid w:val="00B4346D"/>
    <w:rsid w:val="00B440F4"/>
    <w:rsid w:val="00B447A5"/>
    <w:rsid w:val="00B461EB"/>
    <w:rsid w:val="00B4654C"/>
    <w:rsid w:val="00B4692C"/>
    <w:rsid w:val="00B47293"/>
    <w:rsid w:val="00B47EEA"/>
    <w:rsid w:val="00B50E50"/>
    <w:rsid w:val="00B50ED6"/>
    <w:rsid w:val="00B52120"/>
    <w:rsid w:val="00B54ABC"/>
    <w:rsid w:val="00B54DDE"/>
    <w:rsid w:val="00B56FBE"/>
    <w:rsid w:val="00B5782A"/>
    <w:rsid w:val="00B60ACF"/>
    <w:rsid w:val="00B62B58"/>
    <w:rsid w:val="00B65149"/>
    <w:rsid w:val="00B66567"/>
    <w:rsid w:val="00B66F52"/>
    <w:rsid w:val="00B66FE5"/>
    <w:rsid w:val="00B6703D"/>
    <w:rsid w:val="00B671BF"/>
    <w:rsid w:val="00B72880"/>
    <w:rsid w:val="00B73E94"/>
    <w:rsid w:val="00B758BF"/>
    <w:rsid w:val="00B77577"/>
    <w:rsid w:val="00B77EC8"/>
    <w:rsid w:val="00B80A6C"/>
    <w:rsid w:val="00B827A6"/>
    <w:rsid w:val="00B831CE"/>
    <w:rsid w:val="00B86677"/>
    <w:rsid w:val="00B87131"/>
    <w:rsid w:val="00B939B1"/>
    <w:rsid w:val="00B9522E"/>
    <w:rsid w:val="00B96D40"/>
    <w:rsid w:val="00B97386"/>
    <w:rsid w:val="00BA263B"/>
    <w:rsid w:val="00BA42B2"/>
    <w:rsid w:val="00BA58D4"/>
    <w:rsid w:val="00BA5B9E"/>
    <w:rsid w:val="00BA7C9A"/>
    <w:rsid w:val="00BB5F8F"/>
    <w:rsid w:val="00BB657A"/>
    <w:rsid w:val="00BC1A4E"/>
    <w:rsid w:val="00BC5DC7"/>
    <w:rsid w:val="00BC6B8B"/>
    <w:rsid w:val="00BC73D8"/>
    <w:rsid w:val="00BD2207"/>
    <w:rsid w:val="00BD52D7"/>
    <w:rsid w:val="00BD5AD2"/>
    <w:rsid w:val="00BD6308"/>
    <w:rsid w:val="00BD6763"/>
    <w:rsid w:val="00BE22F3"/>
    <w:rsid w:val="00BE3D6E"/>
    <w:rsid w:val="00BE5B52"/>
    <w:rsid w:val="00BE7B8D"/>
    <w:rsid w:val="00BF0993"/>
    <w:rsid w:val="00BF10A9"/>
    <w:rsid w:val="00BF1703"/>
    <w:rsid w:val="00BF231C"/>
    <w:rsid w:val="00BF51E5"/>
    <w:rsid w:val="00BF74A6"/>
    <w:rsid w:val="00C013AD"/>
    <w:rsid w:val="00C04904"/>
    <w:rsid w:val="00C056B3"/>
    <w:rsid w:val="00C103E5"/>
    <w:rsid w:val="00C13319"/>
    <w:rsid w:val="00C137A6"/>
    <w:rsid w:val="00C13EE9"/>
    <w:rsid w:val="00C21540"/>
    <w:rsid w:val="00C21906"/>
    <w:rsid w:val="00C21BFA"/>
    <w:rsid w:val="00C21E46"/>
    <w:rsid w:val="00C22148"/>
    <w:rsid w:val="00C24C8D"/>
    <w:rsid w:val="00C25FE2"/>
    <w:rsid w:val="00C2622F"/>
    <w:rsid w:val="00C26B53"/>
    <w:rsid w:val="00C279B2"/>
    <w:rsid w:val="00C33E50"/>
    <w:rsid w:val="00C34C20"/>
    <w:rsid w:val="00C35A3E"/>
    <w:rsid w:val="00C36630"/>
    <w:rsid w:val="00C41A6A"/>
    <w:rsid w:val="00C42130"/>
    <w:rsid w:val="00C423A4"/>
    <w:rsid w:val="00C44BF5"/>
    <w:rsid w:val="00C521D6"/>
    <w:rsid w:val="00C55232"/>
    <w:rsid w:val="00C55275"/>
    <w:rsid w:val="00C553A4"/>
    <w:rsid w:val="00C55A06"/>
    <w:rsid w:val="00C55D03"/>
    <w:rsid w:val="00C601BC"/>
    <w:rsid w:val="00C61CB8"/>
    <w:rsid w:val="00C6329F"/>
    <w:rsid w:val="00C63340"/>
    <w:rsid w:val="00C643F9"/>
    <w:rsid w:val="00C64E95"/>
    <w:rsid w:val="00C71372"/>
    <w:rsid w:val="00C72410"/>
    <w:rsid w:val="00C7287F"/>
    <w:rsid w:val="00C73A04"/>
    <w:rsid w:val="00C768CA"/>
    <w:rsid w:val="00C76C77"/>
    <w:rsid w:val="00C80CB8"/>
    <w:rsid w:val="00C819F8"/>
    <w:rsid w:val="00C8248C"/>
    <w:rsid w:val="00C82F89"/>
    <w:rsid w:val="00C84E33"/>
    <w:rsid w:val="00C86D6F"/>
    <w:rsid w:val="00C905FC"/>
    <w:rsid w:val="00C92D03"/>
    <w:rsid w:val="00C9319C"/>
    <w:rsid w:val="00C9435D"/>
    <w:rsid w:val="00C94DF2"/>
    <w:rsid w:val="00C96741"/>
    <w:rsid w:val="00CA2D1B"/>
    <w:rsid w:val="00CA375D"/>
    <w:rsid w:val="00CA6452"/>
    <w:rsid w:val="00CA662A"/>
    <w:rsid w:val="00CA7AFD"/>
    <w:rsid w:val="00CA7C3C"/>
    <w:rsid w:val="00CB0189"/>
    <w:rsid w:val="00CB0BA2"/>
    <w:rsid w:val="00CB12CC"/>
    <w:rsid w:val="00CB1A42"/>
    <w:rsid w:val="00CB1B0C"/>
    <w:rsid w:val="00CB2C0B"/>
    <w:rsid w:val="00CB517D"/>
    <w:rsid w:val="00CC038D"/>
    <w:rsid w:val="00CC08DB"/>
    <w:rsid w:val="00CC2F34"/>
    <w:rsid w:val="00CC39FF"/>
    <w:rsid w:val="00CC3C2F"/>
    <w:rsid w:val="00CC4AC8"/>
    <w:rsid w:val="00CC5233"/>
    <w:rsid w:val="00CC5DE6"/>
    <w:rsid w:val="00CC6BC9"/>
    <w:rsid w:val="00CC6E4E"/>
    <w:rsid w:val="00CC6FE8"/>
    <w:rsid w:val="00CC7202"/>
    <w:rsid w:val="00CD2808"/>
    <w:rsid w:val="00CD28BF"/>
    <w:rsid w:val="00CD4092"/>
    <w:rsid w:val="00CD4A20"/>
    <w:rsid w:val="00CD50A1"/>
    <w:rsid w:val="00CD519E"/>
    <w:rsid w:val="00CE0C4F"/>
    <w:rsid w:val="00CE30EA"/>
    <w:rsid w:val="00CE6716"/>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24A"/>
    <w:rsid w:val="00D2507D"/>
    <w:rsid w:val="00D25E37"/>
    <w:rsid w:val="00D2661A"/>
    <w:rsid w:val="00D27582"/>
    <w:rsid w:val="00D27EC4"/>
    <w:rsid w:val="00D3208C"/>
    <w:rsid w:val="00D32719"/>
    <w:rsid w:val="00D33333"/>
    <w:rsid w:val="00D33457"/>
    <w:rsid w:val="00D33A73"/>
    <w:rsid w:val="00D34F47"/>
    <w:rsid w:val="00D351BE"/>
    <w:rsid w:val="00D352A2"/>
    <w:rsid w:val="00D4162B"/>
    <w:rsid w:val="00D4514F"/>
    <w:rsid w:val="00D451E2"/>
    <w:rsid w:val="00D45E89"/>
    <w:rsid w:val="00D45E8D"/>
    <w:rsid w:val="00D466AE"/>
    <w:rsid w:val="00D4734F"/>
    <w:rsid w:val="00D51BF3"/>
    <w:rsid w:val="00D6062A"/>
    <w:rsid w:val="00D6321D"/>
    <w:rsid w:val="00D66846"/>
    <w:rsid w:val="00D675FB"/>
    <w:rsid w:val="00D71F25"/>
    <w:rsid w:val="00D72A9C"/>
    <w:rsid w:val="00D73229"/>
    <w:rsid w:val="00D77031"/>
    <w:rsid w:val="00D838A2"/>
    <w:rsid w:val="00D84941"/>
    <w:rsid w:val="00D84FA1"/>
    <w:rsid w:val="00D851F0"/>
    <w:rsid w:val="00D86DB7"/>
    <w:rsid w:val="00D9191B"/>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4CB8"/>
    <w:rsid w:val="00DC5B90"/>
    <w:rsid w:val="00DD00FF"/>
    <w:rsid w:val="00DD0619"/>
    <w:rsid w:val="00DD07FB"/>
    <w:rsid w:val="00DD25C6"/>
    <w:rsid w:val="00DD4741"/>
    <w:rsid w:val="00DD4FE5"/>
    <w:rsid w:val="00DD54B0"/>
    <w:rsid w:val="00DD57EE"/>
    <w:rsid w:val="00DD6BCC"/>
    <w:rsid w:val="00DE0A4B"/>
    <w:rsid w:val="00DE2410"/>
    <w:rsid w:val="00DE2939"/>
    <w:rsid w:val="00DE6E81"/>
    <w:rsid w:val="00DE703F"/>
    <w:rsid w:val="00DE7595"/>
    <w:rsid w:val="00DF1961"/>
    <w:rsid w:val="00DF44DE"/>
    <w:rsid w:val="00DF492F"/>
    <w:rsid w:val="00DF5F11"/>
    <w:rsid w:val="00E01138"/>
    <w:rsid w:val="00E02DFB"/>
    <w:rsid w:val="00E030F9"/>
    <w:rsid w:val="00E0311A"/>
    <w:rsid w:val="00E03138"/>
    <w:rsid w:val="00E06404"/>
    <w:rsid w:val="00E11A85"/>
    <w:rsid w:val="00E12495"/>
    <w:rsid w:val="00E15397"/>
    <w:rsid w:val="00E15CCD"/>
    <w:rsid w:val="00E202EF"/>
    <w:rsid w:val="00E210B5"/>
    <w:rsid w:val="00E223FC"/>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30C8"/>
    <w:rsid w:val="00E74C54"/>
    <w:rsid w:val="00E77A03"/>
    <w:rsid w:val="00E822E8"/>
    <w:rsid w:val="00E82554"/>
    <w:rsid w:val="00E82606"/>
    <w:rsid w:val="00E846C8"/>
    <w:rsid w:val="00E84957"/>
    <w:rsid w:val="00E84A55"/>
    <w:rsid w:val="00E85BFF"/>
    <w:rsid w:val="00E90391"/>
    <w:rsid w:val="00E906C2"/>
    <w:rsid w:val="00E92AA4"/>
    <w:rsid w:val="00E9311F"/>
    <w:rsid w:val="00E934D1"/>
    <w:rsid w:val="00E94AF0"/>
    <w:rsid w:val="00E95D13"/>
    <w:rsid w:val="00E95DD3"/>
    <w:rsid w:val="00E967BF"/>
    <w:rsid w:val="00E969D5"/>
    <w:rsid w:val="00EA01F3"/>
    <w:rsid w:val="00EA58CA"/>
    <w:rsid w:val="00EA58D1"/>
    <w:rsid w:val="00EA61BC"/>
    <w:rsid w:val="00EA681A"/>
    <w:rsid w:val="00EA735B"/>
    <w:rsid w:val="00EB17DE"/>
    <w:rsid w:val="00EB1E69"/>
    <w:rsid w:val="00EB2086"/>
    <w:rsid w:val="00EB5000"/>
    <w:rsid w:val="00EB5EDF"/>
    <w:rsid w:val="00EB60FE"/>
    <w:rsid w:val="00EB74DB"/>
    <w:rsid w:val="00EC4836"/>
    <w:rsid w:val="00EC5359"/>
    <w:rsid w:val="00EC562A"/>
    <w:rsid w:val="00EC7A16"/>
    <w:rsid w:val="00EC7C65"/>
    <w:rsid w:val="00ED067A"/>
    <w:rsid w:val="00ED19C4"/>
    <w:rsid w:val="00ED2B50"/>
    <w:rsid w:val="00ED4E8A"/>
    <w:rsid w:val="00EE0350"/>
    <w:rsid w:val="00EE0719"/>
    <w:rsid w:val="00EE0E80"/>
    <w:rsid w:val="00EE54A6"/>
    <w:rsid w:val="00EE613F"/>
    <w:rsid w:val="00EE7295"/>
    <w:rsid w:val="00EE7869"/>
    <w:rsid w:val="00EF054A"/>
    <w:rsid w:val="00EF3235"/>
    <w:rsid w:val="00EF49E3"/>
    <w:rsid w:val="00EF7E72"/>
    <w:rsid w:val="00F01773"/>
    <w:rsid w:val="00F06D37"/>
    <w:rsid w:val="00F07B9D"/>
    <w:rsid w:val="00F11586"/>
    <w:rsid w:val="00F1183B"/>
    <w:rsid w:val="00F11C9F"/>
    <w:rsid w:val="00F12263"/>
    <w:rsid w:val="00F12854"/>
    <w:rsid w:val="00F1409D"/>
    <w:rsid w:val="00F14214"/>
    <w:rsid w:val="00F157A9"/>
    <w:rsid w:val="00F169D0"/>
    <w:rsid w:val="00F25BB6"/>
    <w:rsid w:val="00F26B7E"/>
    <w:rsid w:val="00F27A3B"/>
    <w:rsid w:val="00F33817"/>
    <w:rsid w:val="00F41855"/>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2C11"/>
    <w:rsid w:val="00F93A8A"/>
    <w:rsid w:val="00F95248"/>
    <w:rsid w:val="00F956A9"/>
    <w:rsid w:val="00F963ED"/>
    <w:rsid w:val="00F966CF"/>
    <w:rsid w:val="00F96CAE"/>
    <w:rsid w:val="00F97C57"/>
    <w:rsid w:val="00F97C99"/>
    <w:rsid w:val="00FA3306"/>
    <w:rsid w:val="00FA4DAC"/>
    <w:rsid w:val="00FA662D"/>
    <w:rsid w:val="00FA73B1"/>
    <w:rsid w:val="00FA7DA1"/>
    <w:rsid w:val="00FB0CB9"/>
    <w:rsid w:val="00FB231D"/>
    <w:rsid w:val="00FB45F1"/>
    <w:rsid w:val="00FB4A72"/>
    <w:rsid w:val="00FB4FFD"/>
    <w:rsid w:val="00FB54E8"/>
    <w:rsid w:val="00FB5B91"/>
    <w:rsid w:val="00FB7054"/>
    <w:rsid w:val="00FC17B7"/>
    <w:rsid w:val="00FC2CB7"/>
    <w:rsid w:val="00FC4090"/>
    <w:rsid w:val="00FC55B4"/>
    <w:rsid w:val="00FD00E6"/>
    <w:rsid w:val="00FD09A1"/>
    <w:rsid w:val="00FD2A7C"/>
    <w:rsid w:val="00FD4D3F"/>
    <w:rsid w:val="00FD59EB"/>
    <w:rsid w:val="00FD7299"/>
    <w:rsid w:val="00FE0B95"/>
    <w:rsid w:val="00FE1FBE"/>
    <w:rsid w:val="00FE3901"/>
    <w:rsid w:val="00FE39D3"/>
    <w:rsid w:val="00FE4BCE"/>
    <w:rsid w:val="00FE54AE"/>
    <w:rsid w:val="00FE576A"/>
    <w:rsid w:val="00FE7E79"/>
    <w:rsid w:val="00FF2E83"/>
    <w:rsid w:val="00FF3E7D"/>
    <w:rsid w:val="00FF5B99"/>
    <w:rsid w:val="00FF730C"/>
    <w:rsid w:val="00FF73F4"/>
    <w:rsid w:val="00FF7CE4"/>
    <w:rsid w:val="00FF7E39"/>
    <w:rsid w:val="34372D99"/>
    <w:rsid w:val="516B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51F05E7-687E-43E0-8938-C10D812C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pPr>
      <w:spacing w:after="120"/>
    </w:pPr>
  </w:style>
  <w:style w:type="paragraph" w:styleId="50">
    <w:name w:val="toc 5"/>
    <w:basedOn w:val="afff5"/>
    <w:next w:val="afff5"/>
    <w:uiPriority w:val="39"/>
    <w:unhideWhenUsed/>
    <w:pPr>
      <w:ind w:left="839"/>
    </w:pPr>
    <w:rPr>
      <w:rFonts w:ascii="宋体"/>
    </w:rPr>
  </w:style>
  <w:style w:type="paragraph" w:styleId="30">
    <w:name w:val="toc 3"/>
    <w:basedOn w:val="afff5"/>
    <w:next w:val="afff5"/>
    <w:uiPriority w:val="39"/>
    <w:unhideWhenUsed/>
    <w:pPr>
      <w:spacing w:line="300" w:lineRule="exact"/>
      <w:ind w:left="420"/>
    </w:pPr>
    <w:rPr>
      <w:rFonts w:ascii="宋体"/>
    </w:rPr>
  </w:style>
  <w:style w:type="paragraph" w:styleId="afffb">
    <w:name w:val="Balloon Text"/>
    <w:basedOn w:val="afff5"/>
    <w:link w:val="Char0"/>
    <w:uiPriority w:val="99"/>
    <w:semiHidden/>
    <w:unhideWhenUsed/>
    <w:rPr>
      <w:sz w:val="18"/>
      <w:szCs w:val="18"/>
    </w:rPr>
  </w:style>
  <w:style w:type="paragraph" w:styleId="afffc">
    <w:name w:val="footer"/>
    <w:basedOn w:val="afff5"/>
    <w:link w:val="Char1"/>
    <w:uiPriority w:val="99"/>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rPr>
      <w:rFonts w:ascii="宋体"/>
    </w:rPr>
  </w:style>
  <w:style w:type="paragraph" w:styleId="40">
    <w:name w:val="toc 4"/>
    <w:basedOn w:val="afff5"/>
    <w:next w:val="afff5"/>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rPr>
      <w:rFonts w:ascii="Arial" w:eastAsia="黑体" w:hAnsi="Arial" w:cs="Times New Roman"/>
      <w:szCs w:val="21"/>
    </w:rPr>
  </w:style>
  <w:style w:type="character" w:customStyle="1" w:styleId="Char2">
    <w:name w:val="页眉 Char"/>
    <w:link w:val="afffd"/>
    <w:uiPriority w:val="99"/>
    <w:rPr>
      <w:rFonts w:ascii="Times New Roman" w:eastAsia="宋体" w:hAnsi="Times New Roman" w:cs="Times New Roman"/>
      <w:sz w:val="18"/>
      <w:szCs w:val="18"/>
    </w:rPr>
  </w:style>
  <w:style w:type="character" w:customStyle="1" w:styleId="Char1">
    <w:name w:val="页脚 Char"/>
    <w:link w:val="afffc"/>
    <w:uiPriority w:val="99"/>
    <w:rPr>
      <w:rFonts w:ascii="宋体" w:eastAsia="宋体" w:hAnsi="Times New Roman" w:cs="Times New Roman"/>
      <w:sz w:val="18"/>
      <w:szCs w:val="18"/>
    </w:rPr>
  </w:style>
  <w:style w:type="character" w:customStyle="1" w:styleId="Char0">
    <w:name w:val="批注框文本 Char"/>
    <w:link w:val="afffb"/>
    <w:uiPriority w:val="99"/>
    <w:semiHidden/>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rPr>
      <w:i/>
      <w:iCs/>
      <w:color w:val="000000"/>
    </w:rPr>
  </w:style>
  <w:style w:type="character" w:customStyle="1" w:styleId="Char4">
    <w:name w:val="标题 Char"/>
    <w:link w:val="affff0"/>
    <w:rPr>
      <w:rFonts w:ascii="Arial" w:eastAsia="宋体" w:hAnsi="Arial" w:cs="Arial"/>
      <w:b/>
      <w:bCs/>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pPr>
      <w:ind w:right="227"/>
      <w:jc w:val="right"/>
    </w:pPr>
    <w:rPr>
      <w:rFonts w:ascii="宋体" w:hAnsi="Times New Roman"/>
      <w:sz w:val="18"/>
    </w:rPr>
  </w:style>
  <w:style w:type="paragraph" w:customStyle="1" w:styleId="affffc">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pPr>
      <w:snapToGrid w:val="0"/>
      <w:ind w:firstLineChars="200" w:firstLine="200"/>
    </w:pPr>
    <w:rPr>
      <w:kern w:val="0"/>
    </w:rPr>
  </w:style>
  <w:style w:type="paragraph" w:customStyle="1" w:styleId="affffe">
    <w:name w:val="标准文件_段"/>
    <w:link w:val="Char6"/>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pPr>
      <w:jc w:val="center"/>
    </w:pPr>
    <w:rPr>
      <w:rFonts w:ascii="黑体" w:eastAsia="黑体"/>
      <w:kern w:val="0"/>
      <w:sz w:val="44"/>
    </w:rPr>
  </w:style>
  <w:style w:type="paragraph" w:customStyle="1" w:styleId="afffff1">
    <w:name w:val="标准文件_标准代替"/>
    <w:basedOn w:val="afff5"/>
    <w:next w:val="afff5"/>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pPr>
      <w:jc w:val="left"/>
    </w:pPr>
  </w:style>
  <w:style w:type="paragraph" w:customStyle="1" w:styleId="afffff5">
    <w:name w:val="标准文件_参考文献标题"/>
    <w:basedOn w:val="afff5"/>
    <w:next w:val="afff5"/>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rPr>
      <w:rFonts w:ascii="黑体" w:eastAsia="黑体"/>
      <w:b/>
      <w:kern w:val="0"/>
      <w:sz w:val="28"/>
    </w:rPr>
  </w:style>
  <w:style w:type="paragraph" w:customStyle="1" w:styleId="afffff9">
    <w:name w:val="标准文件_封面标准名称"/>
    <w:basedOn w:val="afff5"/>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pPr>
      <w:spacing w:line="310" w:lineRule="exact"/>
    </w:pPr>
    <w:rPr>
      <w:rFonts w:ascii="黑体" w:eastAsia="黑体"/>
      <w:kern w:val="0"/>
      <w:sz w:val="28"/>
    </w:rPr>
  </w:style>
  <w:style w:type="paragraph" w:customStyle="1" w:styleId="afffffc">
    <w:name w:val="标准文件_封面密级"/>
    <w:basedOn w:val="afff5"/>
    <w:rPr>
      <w:rFonts w:eastAsia="黑体"/>
      <w:sz w:val="32"/>
    </w:rPr>
  </w:style>
  <w:style w:type="paragraph" w:customStyle="1" w:styleId="afffffd">
    <w:name w:val="标准文件_封面实施日期"/>
    <w:basedOn w:val="afff5"/>
    <w:pPr>
      <w:spacing w:line="310" w:lineRule="exact"/>
      <w:jc w:val="right"/>
    </w:pPr>
    <w:rPr>
      <w:rFonts w:ascii="黑体" w:eastAsia="黑体"/>
      <w:sz w:val="28"/>
    </w:rPr>
  </w:style>
  <w:style w:type="paragraph" w:customStyle="1" w:styleId="afffffe">
    <w:name w:val="标准文件_封面抬头"/>
    <w:basedOn w:val="affffe"/>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rPr>
      <w:rFonts w:ascii="Times New Roman" w:eastAsia="宋体" w:hAnsi="Times New Roman" w:cs="Times New Roman"/>
      <w:szCs w:val="20"/>
    </w:rPr>
  </w:style>
  <w:style w:type="paragraph" w:customStyle="1" w:styleId="affffff0">
    <w:name w:val="标准文件_附录章标题"/>
    <w:next w:val="affffe"/>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pPr>
      <w:ind w:leftChars="200" w:left="488" w:hangingChars="290" w:hanging="289"/>
    </w:pPr>
  </w:style>
  <w:style w:type="paragraph" w:customStyle="1" w:styleId="a6">
    <w:name w:val="标准文件_前言、引言标题"/>
    <w:next w:val="afff5"/>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pPr>
  </w:style>
  <w:style w:type="paragraph" w:customStyle="1" w:styleId="affffff3">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e"/>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eastAsia="宋体" w:hAnsi="Times New Roman" w:cs="Times New Roman"/>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0548">
      <w:bodyDiv w:val="1"/>
      <w:marLeft w:val="0"/>
      <w:marRight w:val="0"/>
      <w:marTop w:val="0"/>
      <w:marBottom w:val="0"/>
      <w:divBdr>
        <w:top w:val="none" w:sz="0" w:space="0" w:color="auto"/>
        <w:left w:val="none" w:sz="0" w:space="0" w:color="auto"/>
        <w:bottom w:val="none" w:sz="0" w:space="0" w:color="auto"/>
        <w:right w:val="none" w:sz="0" w:space="0" w:color="auto"/>
      </w:divBdr>
    </w:div>
    <w:div w:id="1259411774">
      <w:bodyDiv w:val="1"/>
      <w:marLeft w:val="0"/>
      <w:marRight w:val="0"/>
      <w:marTop w:val="0"/>
      <w:marBottom w:val="0"/>
      <w:divBdr>
        <w:top w:val="none" w:sz="0" w:space="0" w:color="auto"/>
        <w:left w:val="none" w:sz="0" w:space="0" w:color="auto"/>
        <w:bottom w:val="none" w:sz="0" w:space="0" w:color="auto"/>
        <w:right w:val="none" w:sz="0" w:space="0" w:color="auto"/>
      </w:divBdr>
    </w:div>
    <w:div w:id="1661303369">
      <w:bodyDiv w:val="1"/>
      <w:marLeft w:val="0"/>
      <w:marRight w:val="0"/>
      <w:marTop w:val="0"/>
      <w:marBottom w:val="0"/>
      <w:divBdr>
        <w:top w:val="none" w:sz="0" w:space="0" w:color="auto"/>
        <w:left w:val="none" w:sz="0" w:space="0" w:color="auto"/>
        <w:bottom w:val="none" w:sz="0" w:space="0" w:color="auto"/>
        <w:right w:val="none" w:sz="0" w:space="0" w:color="auto"/>
      </w:divBdr>
    </w:div>
    <w:div w:id="1935554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image" Target="media/image11.jpe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6.jpeg"/><Relationship Id="rId34" Type="http://schemas.openxmlformats.org/officeDocument/2006/relationships/image" Target="media/image19.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jpg"/><Relationship Id="rId10" Type="http://schemas.openxmlformats.org/officeDocument/2006/relationships/header" Target="header1.xml"/><Relationship Id="rId19" Type="http://schemas.openxmlformats.org/officeDocument/2006/relationships/image" Target="media/image4.jpg"/><Relationship Id="rId31" Type="http://schemas.openxmlformats.org/officeDocument/2006/relationships/image" Target="media/image16.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B0AC10FA9742169EF05C28FE6B011A"/>
        <w:category>
          <w:name w:val="常规"/>
          <w:gallery w:val="placeholder"/>
        </w:category>
        <w:types>
          <w:type w:val="bbPlcHdr"/>
        </w:types>
        <w:behaviors>
          <w:behavior w:val="content"/>
        </w:behaviors>
        <w:guid w:val="{3B3F5903-1E8A-4541-B776-80293550556A}"/>
      </w:docPartPr>
      <w:docPartBody>
        <w:p w:rsidR="00154E50" w:rsidRDefault="00EF2D4D">
          <w:pPr>
            <w:pStyle w:val="49B0AC10FA9742169EF05C28FE6B011A"/>
          </w:pPr>
          <w:r>
            <w:rPr>
              <w:rStyle w:val="a3"/>
              <w:rFonts w:hint="eastAsia"/>
            </w:rPr>
            <w:t>单击或点击此处输入文字。</w:t>
          </w:r>
        </w:p>
      </w:docPartBody>
    </w:docPart>
    <w:docPart>
      <w:docPartPr>
        <w:name w:val="8862DFF6528D4E92A7DC1D4C17471838"/>
        <w:category>
          <w:name w:val="常规"/>
          <w:gallery w:val="placeholder"/>
        </w:category>
        <w:types>
          <w:type w:val="bbPlcHdr"/>
        </w:types>
        <w:behaviors>
          <w:behavior w:val="content"/>
        </w:behaviors>
        <w:guid w:val="{72A26D1D-0C9C-413F-A96E-A269E7440E27}"/>
      </w:docPartPr>
      <w:docPartBody>
        <w:p w:rsidR="00154E50" w:rsidRDefault="00EF2D4D">
          <w:pPr>
            <w:pStyle w:val="8862DFF6528D4E92A7DC1D4C17471838"/>
          </w:pPr>
          <w:r>
            <w:rPr>
              <w:rStyle w:val="a3"/>
              <w:rFonts w:hint="eastAsia"/>
            </w:rPr>
            <w:t>选择一项。</w:t>
          </w:r>
        </w:p>
      </w:docPartBody>
    </w:docPart>
    <w:docPart>
      <w:docPartPr>
        <w:name w:val="F7441DCF70E1410DB86A8FC1A7B4937E"/>
        <w:category>
          <w:name w:val="常规"/>
          <w:gallery w:val="placeholder"/>
        </w:category>
        <w:types>
          <w:type w:val="bbPlcHdr"/>
        </w:types>
        <w:behaviors>
          <w:behavior w:val="content"/>
        </w:behaviors>
        <w:guid w:val="{7518C369-BE1C-45A8-A72E-656FFAF40C50}"/>
      </w:docPartPr>
      <w:docPartBody>
        <w:p w:rsidR="00154E50" w:rsidRDefault="00EF2D4D">
          <w:pPr>
            <w:pStyle w:val="F7441DCF70E1410DB86A8FC1A7B4937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微软雅黑"/>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3F"/>
    <w:rsid w:val="00057C56"/>
    <w:rsid w:val="00074DD5"/>
    <w:rsid w:val="0009403F"/>
    <w:rsid w:val="00154E50"/>
    <w:rsid w:val="00190C1F"/>
    <w:rsid w:val="001A0A24"/>
    <w:rsid w:val="00274EC0"/>
    <w:rsid w:val="002D4BB7"/>
    <w:rsid w:val="00311E5B"/>
    <w:rsid w:val="00376FA6"/>
    <w:rsid w:val="004246ED"/>
    <w:rsid w:val="00471659"/>
    <w:rsid w:val="004E11FD"/>
    <w:rsid w:val="004F0A9C"/>
    <w:rsid w:val="005C1407"/>
    <w:rsid w:val="00655BAA"/>
    <w:rsid w:val="00745B18"/>
    <w:rsid w:val="0094671B"/>
    <w:rsid w:val="00A24225"/>
    <w:rsid w:val="00AD02E6"/>
    <w:rsid w:val="00C55731"/>
    <w:rsid w:val="00CA0E9E"/>
    <w:rsid w:val="00DA3370"/>
    <w:rsid w:val="00E21ABA"/>
    <w:rsid w:val="00E70A59"/>
    <w:rsid w:val="00EF2D4D"/>
    <w:rsid w:val="00F30CEF"/>
    <w:rsid w:val="00F40FB3"/>
    <w:rsid w:val="00F94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9B0AC10FA9742169EF05C28FE6B011A">
    <w:name w:val="49B0AC10FA9742169EF05C28FE6B011A"/>
    <w:pPr>
      <w:widowControl w:val="0"/>
      <w:jc w:val="both"/>
    </w:pPr>
    <w:rPr>
      <w:kern w:val="2"/>
      <w:sz w:val="21"/>
      <w:szCs w:val="22"/>
    </w:rPr>
  </w:style>
  <w:style w:type="paragraph" w:customStyle="1" w:styleId="8862DFF6528D4E92A7DC1D4C17471838">
    <w:name w:val="8862DFF6528D4E92A7DC1D4C17471838"/>
    <w:qFormat/>
    <w:pPr>
      <w:widowControl w:val="0"/>
      <w:jc w:val="both"/>
    </w:pPr>
    <w:rPr>
      <w:kern w:val="2"/>
      <w:sz w:val="21"/>
      <w:szCs w:val="22"/>
    </w:rPr>
  </w:style>
  <w:style w:type="paragraph" w:customStyle="1" w:styleId="F7441DCF70E1410DB86A8FC1A7B4937E">
    <w:name w:val="F7441DCF70E1410DB86A8FC1A7B4937E"/>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732BFE-404A-4F5D-9DD4-8685B1B3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7200</TotalTime>
  <Pages>17</Pages>
  <Words>2173</Words>
  <Characters>12389</Characters>
  <Application>Microsoft Office Word</Application>
  <DocSecurity>0</DocSecurity>
  <Lines>103</Lines>
  <Paragraphs>29</Paragraphs>
  <ScaleCrop>false</ScaleCrop>
  <Company>PCMI</Company>
  <LinksUpToDate>false</LinksUpToDate>
  <CharactersWithSpaces>14533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Administrator</dc:creator>
  <dc:description>&lt;config cover="true" show_menu="true" version="1.0.0" doctype="SDKXY"&gt;_x000d_
&lt;/config&gt;</dc:description>
  <cp:lastModifiedBy>Administrator</cp:lastModifiedBy>
  <cp:revision>147</cp:revision>
  <cp:lastPrinted>2020-08-30T10:00:00Z</cp:lastPrinted>
  <dcterms:created xsi:type="dcterms:W3CDTF">2021-11-11T02:14:00Z</dcterms:created>
  <dcterms:modified xsi:type="dcterms:W3CDTF">2022-06-10T09:18:00Z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3</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2052-11.1.0.11045</vt:lpwstr>
  </property>
  <property fmtid="{D5CDD505-2E9C-101B-9397-08002B2CF9AE}" pid="15" name="ICV">
    <vt:lpwstr>8FBDAC1104304335A3CF924C86FC8E30</vt:lpwstr>
  </property>
</Properties>
</file>