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2"/>
        <w:snapToGrid w:val="0"/>
        <w:spacing w:line="440" w:lineRule="exact"/>
        <w:jc w:val="left"/>
        <w:rPr>
          <w:rFonts w:ascii="黑体" w:hAnsi="黑体" w:eastAsia="黑体" w:cs="黑体"/>
          <w:bCs/>
          <w:kern w:val="16"/>
          <w:sz w:val="32"/>
          <w:szCs w:val="32"/>
        </w:rPr>
      </w:pPr>
      <w:r>
        <w:rPr>
          <w:rFonts w:hint="eastAsia" w:ascii="黑体" w:hAnsi="黑体" w:eastAsia="黑体" w:cs="黑体"/>
          <w:bCs/>
          <w:kern w:val="16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16"/>
          <w:sz w:val="32"/>
          <w:szCs w:val="32"/>
          <w:lang w:val="en-US" w:eastAsia="zh-CN"/>
        </w:rPr>
        <w:t>1</w:t>
      </w:r>
    </w:p>
    <w:p>
      <w:pPr>
        <w:pStyle w:val="12"/>
        <w:snapToGrid w:val="0"/>
        <w:spacing w:line="440" w:lineRule="exact"/>
        <w:jc w:val="center"/>
        <w:rPr>
          <w:rFonts w:hint="eastAsia" w:ascii="宋体" w:hAnsi="宋体" w:cs="小标宋"/>
          <w:b/>
          <w:bCs/>
          <w:kern w:val="16"/>
          <w:sz w:val="44"/>
          <w:szCs w:val="44"/>
        </w:rPr>
      </w:pPr>
      <w:r>
        <w:rPr>
          <w:rFonts w:ascii="宋体" w:hAnsi="宋体" w:cs="小标宋"/>
          <w:b/>
          <w:bCs/>
          <w:kern w:val="16"/>
          <w:sz w:val="44"/>
          <w:szCs w:val="44"/>
        </w:rPr>
        <w:t>2020</w:t>
      </w:r>
      <w:r>
        <w:rPr>
          <w:rFonts w:hint="eastAsia" w:ascii="宋体" w:hAnsi="宋体" w:cs="小标宋"/>
          <w:b/>
          <w:bCs/>
          <w:kern w:val="16"/>
          <w:sz w:val="44"/>
          <w:szCs w:val="44"/>
        </w:rPr>
        <w:t>年湛江市市场监督管理局</w:t>
      </w:r>
    </w:p>
    <w:p>
      <w:pPr>
        <w:pStyle w:val="12"/>
        <w:snapToGrid w:val="0"/>
        <w:spacing w:line="440" w:lineRule="exact"/>
        <w:jc w:val="center"/>
        <w:rPr>
          <w:rFonts w:hint="eastAsia" w:ascii="宋体" w:hAnsi="宋体" w:cs="小标宋"/>
          <w:b/>
          <w:bCs/>
          <w:kern w:val="16"/>
          <w:sz w:val="44"/>
          <w:szCs w:val="44"/>
        </w:rPr>
      </w:pPr>
      <w:r>
        <w:rPr>
          <w:rFonts w:hint="eastAsia" w:ascii="宋体" w:hAnsi="宋体" w:cs="小标宋"/>
          <w:b/>
          <w:bCs/>
          <w:kern w:val="16"/>
          <w:sz w:val="44"/>
          <w:szCs w:val="44"/>
        </w:rPr>
        <w:t>知识产权保护体系建设与纠纷调解能力提升（知识产权纠纷调解、行政裁决能力提升）</w:t>
      </w:r>
    </w:p>
    <w:p>
      <w:pPr>
        <w:pStyle w:val="12"/>
        <w:snapToGrid w:val="0"/>
        <w:spacing w:line="440" w:lineRule="exact"/>
        <w:jc w:val="center"/>
        <w:rPr>
          <w:rFonts w:ascii="黑体" w:hAnsi="黑体" w:eastAsia="黑体" w:cs="黑体"/>
          <w:bCs/>
          <w:kern w:val="16"/>
          <w:sz w:val="32"/>
          <w:szCs w:val="32"/>
        </w:rPr>
      </w:pPr>
      <w:r>
        <w:rPr>
          <w:rFonts w:hint="eastAsia" w:ascii="宋体" w:hAnsi="宋体" w:cs="小标宋"/>
          <w:b/>
          <w:bCs/>
          <w:kern w:val="16"/>
          <w:sz w:val="44"/>
          <w:szCs w:val="44"/>
        </w:rPr>
        <w:t>申报指南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宋体" w:hAnsi="宋体" w:eastAsia="宋体" w:cs="仿宋_GB2312"/>
          <w:b/>
          <w:bCs/>
          <w:kern w:val="16"/>
          <w:szCs w:val="32"/>
          <w:lang w:val="zh-CN"/>
        </w:rPr>
      </w:pPr>
      <w:r>
        <w:rPr>
          <w:rFonts w:hint="eastAsia" w:ascii="宋体" w:hAnsi="宋体" w:eastAsia="宋体" w:cs="仿宋_GB2312"/>
          <w:b/>
          <w:bCs/>
          <w:kern w:val="16"/>
          <w:szCs w:val="32"/>
          <w:lang w:val="zh-CN"/>
        </w:rPr>
        <w:t>一、申报内容：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建立知识产权纠纷多元化解决机制，针对重点产业、重点区域、专业镇、电商平台等建立知识产权多元化纠纷解决、行政裁决机制，提供更多更有效的知识产权纠纷解决、行政裁决途径，促进知识产权纠纷调解、行政裁决能力提升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宋体" w:hAnsi="宋体" w:eastAsia="宋体" w:cs="仿宋_GB2312"/>
          <w:b/>
          <w:bCs/>
          <w:kern w:val="16"/>
          <w:szCs w:val="32"/>
          <w:lang w:val="zh-CN"/>
        </w:rPr>
      </w:pPr>
      <w:r>
        <w:rPr>
          <w:rFonts w:hint="eastAsia" w:ascii="宋体" w:hAnsi="宋体" w:eastAsia="宋体" w:cs="仿宋_GB2312"/>
          <w:b/>
          <w:bCs/>
          <w:kern w:val="16"/>
          <w:szCs w:val="32"/>
          <w:lang w:val="zh-CN"/>
        </w:rPr>
        <w:t>二、申报条件：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（一）湛江市具有法人资格和知识产权纠纷调解服务能力的</w:t>
      </w:r>
      <w:r>
        <w:rPr>
          <w:rFonts w:hint="eastAsia" w:ascii="仿宋" w:hAnsi="仿宋" w:eastAsia="仿宋" w:cs="仿宋_GB2312"/>
          <w:bCs/>
          <w:kern w:val="16"/>
          <w:szCs w:val="32"/>
          <w:lang w:val="zh-CN" w:eastAsia="zh-CN"/>
        </w:rPr>
        <w:t>科研机构、高校、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社会团体、协会或者其他组织、事业单位。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（二）应具有专门的知识产权保护部门和相应的专业工作人员、管理机构，并配备专职工作人员；设有知识产权工作资金；初步形成知识产权工作体系。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（三）具有一定的知识产权纠纷调解工作经验和能力。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宋体" w:hAnsi="宋体" w:eastAsia="宋体" w:cs="仿宋_GB2312"/>
          <w:b/>
          <w:bCs/>
          <w:kern w:val="16"/>
          <w:szCs w:val="32"/>
          <w:lang w:val="zh-CN"/>
        </w:rPr>
      </w:pPr>
      <w:r>
        <w:rPr>
          <w:rFonts w:hint="eastAsia" w:ascii="宋体" w:hAnsi="宋体" w:eastAsia="宋体" w:cs="仿宋_GB2312"/>
          <w:b/>
          <w:bCs/>
          <w:kern w:val="16"/>
          <w:szCs w:val="32"/>
          <w:lang w:val="zh-CN"/>
        </w:rPr>
        <w:t>三、申报材料：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（一）项目申请书和项目计划书。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（二）机构法人资格证书、营业执照等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（三）近两年的财务报表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（四）知识产权服务流程、模式及制度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（五）人员资格证明和机构所获荣誉证明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（六）其他证明符合申报条件的材料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宋体" w:hAnsi="宋体" w:eastAsia="宋体" w:cs="仿宋_GB2312"/>
          <w:b/>
          <w:bCs/>
          <w:kern w:val="16"/>
          <w:szCs w:val="32"/>
          <w:lang w:val="zh-CN"/>
        </w:rPr>
      </w:pPr>
      <w:r>
        <w:rPr>
          <w:rFonts w:hint="eastAsia" w:ascii="宋体" w:hAnsi="宋体" w:eastAsia="宋体" w:cs="仿宋_GB2312"/>
          <w:b/>
          <w:bCs/>
          <w:kern w:val="16"/>
          <w:szCs w:val="32"/>
          <w:lang w:val="zh-CN"/>
        </w:rPr>
        <w:t>四、工作流程：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/>
          <w:bCs/>
          <w:kern w:val="16"/>
          <w:szCs w:val="32"/>
          <w:lang w:val="zh-CN"/>
        </w:rPr>
        <w:t>（一）申报推荐。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申报机构向所在地的市场监管管理局</w:t>
      </w:r>
      <w:r>
        <w:rPr>
          <w:rFonts w:hint="eastAsia" w:ascii="仿宋" w:hAnsi="仿宋" w:eastAsia="仿宋" w:cs="仿宋_GB2312"/>
          <w:bCs/>
          <w:kern w:val="16"/>
          <w:szCs w:val="32"/>
          <w:lang w:val="en-US" w:eastAsia="zh-CN"/>
        </w:rPr>
        <w:t>(知识产权局）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/>
          <w:bCs/>
          <w:kern w:val="16"/>
          <w:szCs w:val="32"/>
          <w:lang w:val="zh-CN"/>
        </w:rPr>
        <w:t>（二）受理审查。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申报机构向所在地的市场监管管理局</w:t>
      </w:r>
      <w:r>
        <w:rPr>
          <w:rFonts w:hint="eastAsia" w:ascii="仿宋" w:hAnsi="仿宋" w:eastAsia="仿宋" w:cs="仿宋_GB2312"/>
          <w:bCs/>
          <w:kern w:val="16"/>
          <w:szCs w:val="32"/>
          <w:lang w:val="en-US" w:eastAsia="zh-CN"/>
        </w:rPr>
        <w:t>(知识产权局）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对申报材料进行受理审查，符合申报指南要求的，出</w:t>
      </w:r>
      <w:r>
        <w:rPr>
          <w:rFonts w:hint="eastAsia" w:ascii="仿宋" w:hAnsi="仿宋" w:eastAsia="仿宋" w:cs="仿宋_GB2312"/>
          <w:bCs/>
          <w:kern w:val="16"/>
          <w:szCs w:val="32"/>
          <w:lang w:val="zh-CN" w:eastAsia="zh-CN"/>
        </w:rPr>
        <w:t>具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推荐</w:t>
      </w:r>
      <w:r>
        <w:rPr>
          <w:rFonts w:hint="eastAsia" w:ascii="仿宋" w:hAnsi="仿宋" w:eastAsia="仿宋" w:cs="仿宋_GB2312"/>
          <w:bCs/>
          <w:kern w:val="16"/>
          <w:szCs w:val="32"/>
          <w:lang w:val="zh-CN" w:eastAsia="zh-CN"/>
        </w:rPr>
        <w:t>意见上报市市场监管局（知识产权局）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/>
          <w:bCs/>
          <w:kern w:val="16"/>
          <w:szCs w:val="32"/>
          <w:lang w:val="zh-CN"/>
        </w:rPr>
        <w:t>（三）评审立项。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市</w:t>
      </w:r>
      <w:r>
        <w:rPr>
          <w:rFonts w:hint="eastAsia" w:ascii="仿宋" w:hAnsi="仿宋" w:eastAsia="仿宋" w:cs="仿宋_GB2312"/>
          <w:bCs/>
          <w:kern w:val="16"/>
          <w:szCs w:val="32"/>
          <w:lang w:val="zh-CN" w:eastAsia="zh-CN"/>
        </w:rPr>
        <w:t>市场监管局（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知识产权局）按照相关程序和要求组织评审，通过评审的向社会公示。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宋体" w:hAnsi="宋体" w:eastAsia="宋体" w:cs="仿宋_GB2312"/>
          <w:b/>
          <w:bCs/>
          <w:kern w:val="16"/>
          <w:szCs w:val="32"/>
          <w:lang w:val="zh-CN"/>
        </w:rPr>
        <w:t>五、实施期限：</w:t>
      </w:r>
      <w:r>
        <w:rPr>
          <w:rFonts w:ascii="仿宋" w:hAnsi="仿宋" w:eastAsia="仿宋" w:cs="仿宋_GB2312"/>
          <w:bCs/>
          <w:kern w:val="16"/>
          <w:szCs w:val="32"/>
          <w:lang w:val="zh-CN"/>
        </w:rPr>
        <w:t>1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年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宋体" w:hAnsi="宋体" w:eastAsia="宋体" w:cs="仿宋_GB2312"/>
          <w:b/>
          <w:bCs/>
          <w:kern w:val="16"/>
          <w:szCs w:val="32"/>
          <w:lang w:val="zh-CN"/>
        </w:rPr>
      </w:pPr>
      <w:r>
        <w:rPr>
          <w:rFonts w:hint="eastAsia" w:ascii="宋体" w:hAnsi="宋体" w:eastAsia="宋体" w:cs="仿宋_GB2312"/>
          <w:b/>
          <w:bCs/>
          <w:kern w:val="16"/>
          <w:szCs w:val="32"/>
          <w:lang w:val="zh-CN"/>
        </w:rPr>
        <w:t>六、经费安排</w:t>
      </w:r>
      <w:r>
        <w:rPr>
          <w:rFonts w:ascii="宋体" w:hAnsi="宋体" w:eastAsia="宋体" w:cs="仿宋_GB2312"/>
          <w:b/>
          <w:bCs/>
          <w:kern w:val="16"/>
          <w:szCs w:val="32"/>
          <w:lang w:val="zh-CN"/>
        </w:rPr>
        <w:t>: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宋体" w:hAnsi="宋体" w:eastAsia="宋体" w:cs="仿宋_GB2312"/>
          <w:b/>
          <w:bCs/>
          <w:kern w:val="16"/>
          <w:szCs w:val="32"/>
          <w:lang w:val="zh-CN"/>
        </w:rPr>
      </w:pP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项目立项后，按规定拨付项目资金至项目承担单位。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宋体" w:hAnsi="宋体" w:eastAsia="宋体" w:cs="仿宋_GB2312"/>
          <w:b/>
          <w:bCs/>
          <w:kern w:val="16"/>
          <w:szCs w:val="32"/>
          <w:lang w:val="zh-CN"/>
        </w:rPr>
      </w:pPr>
      <w:r>
        <w:rPr>
          <w:rFonts w:hint="eastAsia" w:ascii="宋体" w:hAnsi="宋体" w:eastAsia="宋体" w:cs="仿宋_GB2312"/>
          <w:b/>
          <w:bCs/>
          <w:kern w:val="16"/>
          <w:szCs w:val="32"/>
          <w:lang w:val="zh-CN"/>
        </w:rPr>
        <w:t>七、验收要求：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ascii="仿宋" w:hAnsi="仿宋" w:eastAsia="仿宋" w:cs="仿宋_GB2312"/>
          <w:bCs/>
          <w:kern w:val="16"/>
          <w:szCs w:val="32"/>
          <w:lang w:val="zh-CN"/>
        </w:rPr>
        <w:t>1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、成立知识产权纠纷行政调解中心，建立专业队伍，全面开展知识产权纠纷行政调解工作。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ascii="仿宋" w:hAnsi="仿宋" w:eastAsia="仿宋" w:cs="仿宋_GB2312"/>
          <w:bCs/>
          <w:kern w:val="16"/>
          <w:szCs w:val="32"/>
          <w:lang w:val="zh-CN"/>
        </w:rPr>
        <w:t>2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、完善知识产权纠纷行政裁决机制，全面开展知识产权纠纷行政裁决工作。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ascii="仿宋" w:hAnsi="仿宋" w:eastAsia="仿宋" w:cs="仿宋_GB2312"/>
          <w:bCs/>
          <w:kern w:val="16"/>
          <w:szCs w:val="32"/>
          <w:lang w:val="zh-CN"/>
        </w:rPr>
        <w:t>3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、促进知识产权纠纷调解、行政裁决能力提升。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（项目联系人：杨福涛：电话：</w:t>
      </w:r>
      <w:r>
        <w:rPr>
          <w:rFonts w:ascii="仿宋" w:hAnsi="仿宋" w:eastAsia="仿宋" w:cs="仿宋_GB2312"/>
          <w:bCs/>
          <w:kern w:val="16"/>
          <w:szCs w:val="32"/>
          <w:lang w:val="zh-CN"/>
        </w:rPr>
        <w:t>0759-3586192</w:t>
      </w:r>
      <w:r>
        <w:rPr>
          <w:rFonts w:hint="eastAsia" w:ascii="仿宋" w:hAnsi="仿宋" w:eastAsia="仿宋" w:cs="仿宋_GB2312"/>
          <w:bCs/>
          <w:kern w:val="16"/>
          <w:szCs w:val="32"/>
          <w:lang w:val="en-US" w:eastAsia="zh-CN"/>
        </w:rPr>
        <w:t>,1382258</w:t>
      </w:r>
      <w:bookmarkStart w:id="0" w:name="_GoBack"/>
      <w:bookmarkEnd w:id="0"/>
      <w:r>
        <w:rPr>
          <w:rFonts w:hint="eastAsia" w:ascii="仿宋" w:hAnsi="仿宋" w:eastAsia="仿宋" w:cs="仿宋_GB2312"/>
          <w:bCs/>
          <w:kern w:val="16"/>
          <w:szCs w:val="32"/>
          <w:lang w:val="en-US" w:eastAsia="zh-CN"/>
        </w:rPr>
        <w:t>3370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；</w:t>
      </w:r>
      <w:r>
        <w:rPr>
          <w:rFonts w:hint="eastAsia" w:ascii="仿宋" w:hAnsi="仿宋" w:eastAsia="仿宋" w:cs="小标宋"/>
          <w:bCs/>
          <w:kern w:val="16"/>
          <w:sz w:val="32"/>
          <w:szCs w:val="32"/>
          <w:lang w:eastAsia="zh-CN"/>
        </w:rPr>
        <w:t>电子邮箱：zj3586302@sina.com；通讯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地址：湛江经济技术开发区乐怡路</w:t>
      </w:r>
      <w:r>
        <w:rPr>
          <w:rFonts w:ascii="仿宋" w:hAnsi="仿宋" w:eastAsia="仿宋" w:cs="仿宋_GB2312"/>
          <w:bCs/>
          <w:kern w:val="16"/>
          <w:szCs w:val="32"/>
          <w:lang w:val="zh-CN"/>
        </w:rPr>
        <w:t>16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号，湛江市市场监督管理</w:t>
      </w:r>
      <w:r>
        <w:rPr>
          <w:rFonts w:ascii="仿宋" w:hAnsi="仿宋" w:eastAsia="仿宋" w:cs="仿宋_GB2312"/>
          <w:bCs/>
          <w:kern w:val="16"/>
          <w:szCs w:val="32"/>
          <w:lang w:val="zh-CN"/>
        </w:rPr>
        <w:t>(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知识产权</w:t>
      </w:r>
      <w:r>
        <w:rPr>
          <w:rFonts w:ascii="仿宋" w:hAnsi="仿宋" w:eastAsia="仿宋" w:cs="仿宋_GB2312"/>
          <w:bCs/>
          <w:kern w:val="16"/>
          <w:szCs w:val="32"/>
          <w:lang w:val="zh-CN"/>
        </w:rPr>
        <w:t>)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局</w:t>
      </w:r>
      <w:r>
        <w:rPr>
          <w:rFonts w:hint="eastAsia" w:ascii="仿宋" w:hAnsi="仿宋" w:eastAsia="仿宋" w:cs="仿宋_GB2312"/>
          <w:bCs/>
          <w:kern w:val="16"/>
          <w:szCs w:val="32"/>
          <w:lang w:val="en-US" w:eastAsia="zh-CN"/>
        </w:rPr>
        <w:t>;业务科室：</w:t>
      </w: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广告监督管理与知识产权保护科）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_GB2312"/>
          <w:bCs/>
          <w:kern w:val="16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16"/>
          <w:szCs w:val="32"/>
          <w:lang w:val="zh-CN"/>
        </w:rPr>
        <w:t>附件：《知识产权保护体系建设与纠纷调解能力提升（知识产权纠纷调解、行政裁决能力提升）项目》申报书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仿宋" w:hAnsi="仿宋" w:eastAsia="仿宋" w:cs="仿宋_GB2312"/>
          <w:bCs/>
          <w:kern w:val="16"/>
          <w:szCs w:val="32"/>
          <w:lang w:val="zh-CN"/>
        </w:rPr>
      </w:pPr>
      <w:r>
        <w:rPr>
          <w:rFonts w:hint="eastAsia" w:ascii="仿宋" w:hAnsi="仿宋" w:eastAsia="仿宋"/>
          <w:b/>
          <w:szCs w:val="32"/>
        </w:rPr>
        <w:t>附件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湛江市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知识产权保护体系建设与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纠纷调解能力提升（知识产权纠纷调解、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行政裁决能力提升）项目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申报书</w:t>
      </w:r>
    </w:p>
    <w:tbl>
      <w:tblPr>
        <w:tblStyle w:val="9"/>
        <w:tblW w:w="85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20" w:type="dxa"/>
            <w:gridSpan w:val="2"/>
            <w:vAlign w:val="top"/>
          </w:tcPr>
          <w:p>
            <w:pPr>
              <w:adjustRightInd w:val="0"/>
              <w:snapToGrid w:val="0"/>
              <w:spacing w:line="960" w:lineRule="exact"/>
              <w:rPr>
                <w:rFonts w:ascii="Calibri" w:hAnsi="Calibri" w:eastAsia="楷体_GB2312"/>
                <w:color w:val="000000"/>
                <w:szCs w:val="32"/>
                <w:u w:val="single"/>
              </w:rPr>
            </w:pPr>
            <w:r>
              <w:rPr>
                <w:rFonts w:hint="eastAsia" w:eastAsia="楷体_GB2312"/>
                <w:color w:val="000000"/>
                <w:szCs w:val="32"/>
              </w:rPr>
              <w:t>项目名称：</w:t>
            </w:r>
            <w:r>
              <w:rPr>
                <w:rFonts w:eastAsia="楷体_GB2312"/>
                <w:color w:val="000000"/>
                <w:szCs w:val="32"/>
              </w:rPr>
              <w:t xml:space="preserve">   </w:t>
            </w: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hint="eastAsia" w:eastAsia="楷体_GB2312"/>
                <w:color w:val="000000"/>
                <w:szCs w:val="32"/>
              </w:rPr>
              <w:t>申报单位：</w:t>
            </w:r>
            <w:r>
              <w:rPr>
                <w:rFonts w:eastAsia="楷体_GB2312"/>
                <w:color w:val="000000"/>
                <w:szCs w:val="32"/>
              </w:rPr>
              <w:t xml:space="preserve"> 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                       </w:t>
            </w:r>
            <w:r>
              <w:rPr>
                <w:rFonts w:hint="eastAsia" w:eastAsia="楷体_GB2312"/>
                <w:color w:val="000000"/>
                <w:szCs w:val="32"/>
                <w:u w:val="single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hint="eastAsia" w:eastAsia="楷体_GB2312"/>
                <w:color w:val="000000"/>
                <w:szCs w:val="32"/>
              </w:rPr>
              <w:t>项目联系人：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hint="eastAsia" w:eastAsia="楷体_GB2312"/>
                <w:color w:val="000000"/>
                <w:szCs w:val="32"/>
              </w:rPr>
              <w:t>部门及职务：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hint="eastAsia" w:eastAsia="楷体_GB2312"/>
                <w:color w:val="000000"/>
                <w:szCs w:val="32"/>
              </w:rPr>
              <w:t>固定电话：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hint="eastAsia" w:eastAsia="楷体_GB2312"/>
                <w:color w:val="000000"/>
                <w:szCs w:val="32"/>
              </w:rPr>
              <w:t>手机号码：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hint="eastAsia" w:eastAsia="楷体_GB2312"/>
                <w:color w:val="000000"/>
                <w:szCs w:val="32"/>
              </w:rPr>
              <w:t>电子邮箱：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hint="eastAsia" w:eastAsia="楷体_GB2312"/>
                <w:color w:val="000000"/>
                <w:szCs w:val="32"/>
              </w:rPr>
              <w:t>填报日期：</w:t>
            </w:r>
          </w:p>
        </w:tc>
        <w:tc>
          <w:tcPr>
            <w:tcW w:w="6427" w:type="dxa"/>
            <w:vAlign w:val="center"/>
          </w:tcPr>
          <w:p>
            <w:pPr>
              <w:adjustRightInd w:val="0"/>
              <w:snapToGrid w:val="0"/>
              <w:spacing w:line="960" w:lineRule="exact"/>
              <w:jc w:val="left"/>
              <w:rPr>
                <w:rFonts w:ascii="Calibri" w:hAnsi="Calibri" w:eastAsia="楷体_GB2312"/>
                <w:color w:val="000000"/>
                <w:szCs w:val="32"/>
              </w:rPr>
            </w:pP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</w:t>
            </w:r>
            <w:r>
              <w:rPr>
                <w:rFonts w:hint="eastAsia" w:eastAsia="楷体_GB2312"/>
                <w:color w:val="000000"/>
                <w:szCs w:val="32"/>
                <w:u w:val="single"/>
              </w:rPr>
              <w:t>年</w:t>
            </w: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</w:t>
            </w:r>
            <w:r>
              <w:rPr>
                <w:rFonts w:hint="eastAsia" w:eastAsia="楷体_GB2312"/>
                <w:color w:val="000000"/>
                <w:szCs w:val="32"/>
                <w:u w:val="single"/>
              </w:rPr>
              <w:t>月</w:t>
            </w: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</w:t>
            </w:r>
            <w:r>
              <w:rPr>
                <w:rFonts w:hint="eastAsia" w:eastAsia="楷体_GB2312"/>
                <w:color w:val="000000"/>
                <w:szCs w:val="32"/>
                <w:u w:val="single"/>
              </w:rPr>
              <w:t>日</w:t>
            </w:r>
            <w:r>
              <w:rPr>
                <w:rFonts w:eastAsia="楷体_GB2312"/>
                <w:color w:val="000000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560" w:lineRule="exact"/>
        <w:rPr>
          <w:rFonts w:eastAsia="楷体_GB2312"/>
          <w:bCs/>
          <w:color w:val="000000"/>
          <w:sz w:val="36"/>
        </w:rPr>
      </w:pPr>
      <w:r>
        <w:rPr>
          <w:rFonts w:eastAsia="楷体_GB2312"/>
          <w:bCs/>
          <w:color w:val="000000"/>
          <w:sz w:val="36"/>
        </w:rPr>
        <w:t xml:space="preserve">   </w:t>
      </w:r>
    </w:p>
    <w:p>
      <w:pPr>
        <w:spacing w:line="560" w:lineRule="exact"/>
        <w:rPr>
          <w:rFonts w:eastAsia="楷体_GB2312"/>
          <w:bCs/>
          <w:color w:val="000000"/>
          <w:sz w:val="36"/>
        </w:rPr>
      </w:pPr>
      <w:r>
        <w:rPr>
          <w:rFonts w:eastAsia="楷体_GB2312"/>
          <w:bCs/>
          <w:color w:val="000000"/>
          <w:sz w:val="36"/>
        </w:rPr>
        <w:t xml:space="preserve">     </w:t>
      </w:r>
      <w:r>
        <w:rPr>
          <w:rFonts w:hint="eastAsia" w:eastAsia="楷体_GB2312"/>
          <w:bCs/>
          <w:color w:val="000000"/>
          <w:sz w:val="36"/>
        </w:rPr>
        <w:t>湛江市市场监督管理</w:t>
      </w:r>
      <w:r>
        <w:rPr>
          <w:rFonts w:hint="eastAsia" w:eastAsia="楷体_GB2312"/>
          <w:bCs/>
          <w:color w:val="000000"/>
          <w:sz w:val="36"/>
          <w:lang w:eastAsia="zh-CN"/>
        </w:rPr>
        <w:t>局</w:t>
      </w:r>
      <w:r>
        <w:rPr>
          <w:rFonts w:hint="eastAsia" w:eastAsia="楷体_GB2312"/>
          <w:bCs/>
          <w:color w:val="000000"/>
          <w:sz w:val="36"/>
        </w:rPr>
        <w:t>（知识产权局）编制</w:t>
      </w:r>
      <w:r>
        <w:rPr>
          <w:rFonts w:eastAsia="楷体_GB2312"/>
          <w:bCs/>
          <w:color w:val="000000"/>
          <w:sz w:val="36"/>
        </w:rPr>
        <w:t xml:space="preserve">  </w:t>
      </w:r>
    </w:p>
    <w:p>
      <w:pPr>
        <w:spacing w:line="560" w:lineRule="exact"/>
        <w:rPr>
          <w:rFonts w:eastAsia="楷体_GB2312"/>
          <w:bCs/>
          <w:color w:val="000000"/>
          <w:sz w:val="36"/>
        </w:rPr>
      </w:pPr>
      <w:r>
        <w:rPr>
          <w:rFonts w:eastAsia="楷体_GB2312"/>
          <w:bCs/>
          <w:color w:val="000000"/>
          <w:sz w:val="36"/>
        </w:rPr>
        <w:t xml:space="preserve">                     2020</w:t>
      </w:r>
      <w:r>
        <w:rPr>
          <w:rFonts w:hint="eastAsia" w:eastAsia="楷体_GB2312"/>
          <w:bCs/>
          <w:color w:val="000000"/>
          <w:sz w:val="36"/>
        </w:rPr>
        <w:t>年</w:t>
      </w:r>
    </w:p>
    <w:p>
      <w:pPr>
        <w:spacing w:line="560" w:lineRule="exact"/>
        <w:jc w:val="center"/>
        <w:rPr>
          <w:rFonts w:ascii="小标宋" w:hAnsi="黑体" w:eastAsia="小标宋"/>
          <w:sz w:val="44"/>
        </w:rPr>
      </w:pPr>
    </w:p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小标宋" w:hAnsi="黑体" w:eastAsia="小标宋"/>
          <w:sz w:val="44"/>
        </w:rPr>
        <w:t>填表说明</w:t>
      </w:r>
    </w:p>
    <w:p>
      <w:pPr>
        <w:spacing w:line="560" w:lineRule="exact"/>
        <w:ind w:firstLine="640" w:firstLineChars="200"/>
        <w:rPr>
          <w:rFonts w:eastAsia="宋体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一、本申请书适用于重点展会知识产权保护项目经费的申报工作。</w:t>
      </w:r>
    </w:p>
    <w:p>
      <w:pPr>
        <w:spacing w:line="560" w:lineRule="exact"/>
        <w:ind w:firstLine="640" w:firstLineChars="200"/>
        <w:rPr>
          <w:rFonts w:ascii="Calibri"/>
          <w:szCs w:val="32"/>
        </w:rPr>
      </w:pPr>
      <w:r>
        <w:rPr>
          <w:rFonts w:hint="eastAsia"/>
          <w:szCs w:val="32"/>
        </w:rPr>
        <w:t>二、申报单位对本申请材料以及所附材料的合法性、真实性、准确性负责。</w:t>
      </w:r>
    </w:p>
    <w:p>
      <w:pPr>
        <w:spacing w:line="360" w:lineRule="auto"/>
        <w:ind w:firstLine="640" w:firstLineChars="200"/>
        <w:rPr>
          <w:sz w:val="21"/>
          <w:szCs w:val="22"/>
        </w:rPr>
      </w:pPr>
      <w:r>
        <w:rPr>
          <w:rFonts w:hint="eastAsia"/>
          <w:szCs w:val="32"/>
        </w:rPr>
        <w:t>三、申请书规格为</w:t>
      </w:r>
      <w:r>
        <w:rPr>
          <w:szCs w:val="32"/>
        </w:rPr>
        <w:t>A4</w:t>
      </w:r>
      <w:r>
        <w:rPr>
          <w:rFonts w:hint="eastAsia"/>
          <w:szCs w:val="32"/>
        </w:rPr>
        <w:t>纸，各栏不够填写时，请自行加页。申请书宜双面打印，并于左侧装订成册，一式</w:t>
      </w:r>
      <w:r>
        <w:rPr>
          <w:szCs w:val="32"/>
        </w:rPr>
        <w:t>5</w:t>
      </w:r>
      <w:r>
        <w:rPr>
          <w:rFonts w:hint="eastAsia"/>
          <w:szCs w:val="32"/>
        </w:rPr>
        <w:t>份（至少有</w:t>
      </w:r>
      <w:r>
        <w:rPr>
          <w:szCs w:val="32"/>
        </w:rPr>
        <w:t>2</w:t>
      </w:r>
      <w:r>
        <w:rPr>
          <w:rFonts w:hint="eastAsia"/>
          <w:szCs w:val="32"/>
        </w:rPr>
        <w:t>份为加盖公章的原件，其余可为原件的复印件）。提交同时，须附电子件。</w:t>
      </w:r>
    </w:p>
    <w:p>
      <w:pPr>
        <w:widowControl/>
        <w:spacing w:line="360" w:lineRule="auto"/>
        <w:jc w:val="left"/>
        <w:rPr>
          <w:szCs w:val="22"/>
        </w:rPr>
        <w:sectPr>
          <w:headerReference r:id="rId4" w:type="default"/>
          <w:footerReference r:id="rId5" w:type="default"/>
          <w:pgSz w:w="11906" w:h="16838"/>
          <w:pgMar w:top="1701" w:right="1474" w:bottom="1474" w:left="1587" w:header="851" w:footer="1021" w:gutter="0"/>
          <w:cols w:space="720" w:num="1"/>
        </w:sectPr>
      </w:pPr>
    </w:p>
    <w:tbl>
      <w:tblPr>
        <w:tblStyle w:val="9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010"/>
        <w:gridCol w:w="709"/>
        <w:gridCol w:w="44"/>
        <w:gridCol w:w="7"/>
        <w:gridCol w:w="658"/>
        <w:gridCol w:w="567"/>
        <w:gridCol w:w="846"/>
        <w:gridCol w:w="428"/>
        <w:gridCol w:w="710"/>
        <w:gridCol w:w="708"/>
        <w:gridCol w:w="139"/>
        <w:gridCol w:w="571"/>
        <w:gridCol w:w="282"/>
        <w:gridCol w:w="284"/>
        <w:gridCol w:w="42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项目名称</w:t>
            </w:r>
          </w:p>
        </w:tc>
        <w:tc>
          <w:tcPr>
            <w:tcW w:w="7814" w:type="dxa"/>
            <w:gridSpan w:val="15"/>
            <w:vAlign w:val="top"/>
          </w:tcPr>
          <w:p>
            <w:pPr>
              <w:spacing w:line="400" w:lineRule="exac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项目任务</w:t>
            </w:r>
          </w:p>
        </w:tc>
        <w:tc>
          <w:tcPr>
            <w:tcW w:w="7814" w:type="dxa"/>
            <w:gridSpan w:val="15"/>
            <w:vAlign w:val="top"/>
          </w:tcPr>
          <w:p>
            <w:pPr>
              <w:spacing w:line="400" w:lineRule="exac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项目起止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napToGrid w:val="0"/>
                <w:sz w:val="30"/>
                <w:szCs w:val="30"/>
              </w:rPr>
              <w:t>年</w:t>
            </w:r>
            <w:r>
              <w:rPr>
                <w:snapToGrid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snapToGrid w:val="0"/>
                <w:sz w:val="30"/>
                <w:szCs w:val="30"/>
              </w:rPr>
              <w:t>月</w:t>
            </w:r>
            <w:r>
              <w:rPr>
                <w:snapToGrid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snapToGrid w:val="0"/>
                <w:sz w:val="30"/>
                <w:szCs w:val="30"/>
              </w:rPr>
              <w:t>日</w:t>
            </w:r>
            <w:r>
              <w:rPr>
                <w:snapToGrid w:val="0"/>
                <w:sz w:val="30"/>
                <w:szCs w:val="30"/>
              </w:rPr>
              <w:t xml:space="preserve">   </w:t>
            </w:r>
            <w:r>
              <w:rPr>
                <w:rFonts w:hint="eastAsia"/>
                <w:snapToGrid w:val="0"/>
                <w:sz w:val="30"/>
                <w:szCs w:val="30"/>
              </w:rPr>
              <w:t>至</w:t>
            </w:r>
            <w:r>
              <w:rPr>
                <w:snapToGrid w:val="0"/>
                <w:sz w:val="30"/>
                <w:szCs w:val="30"/>
              </w:rPr>
              <w:t xml:space="preserve">     </w:t>
            </w:r>
            <w:r>
              <w:rPr>
                <w:rFonts w:hint="eastAsia"/>
                <w:snapToGrid w:val="0"/>
                <w:sz w:val="30"/>
                <w:szCs w:val="30"/>
              </w:rPr>
              <w:t>年</w:t>
            </w:r>
            <w:r>
              <w:rPr>
                <w:snapToGrid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snapToGrid w:val="0"/>
                <w:sz w:val="30"/>
                <w:szCs w:val="30"/>
              </w:rPr>
              <w:t>月</w:t>
            </w:r>
            <w:r>
              <w:rPr>
                <w:snapToGrid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snapToGrid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450" w:type="dxa"/>
            <w:gridSpan w:val="17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pacing w:val="-20"/>
                <w:sz w:val="30"/>
                <w:szCs w:val="30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申</w:t>
            </w:r>
          </w:p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请</w:t>
            </w:r>
          </w:p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位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单位名称</w:t>
            </w:r>
          </w:p>
        </w:tc>
        <w:tc>
          <w:tcPr>
            <w:tcW w:w="6396" w:type="dxa"/>
            <w:gridSpan w:val="11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2428" w:type="dxa"/>
            <w:gridSpan w:val="5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成立时间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单位注册地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2428" w:type="dxa"/>
            <w:gridSpan w:val="5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注册登记部门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注册登记类型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法定代表人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ind w:left="-109" w:leftChars="-34" w:firstLine="126" w:firstLineChars="42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24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39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24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账户名称</w:t>
            </w:r>
          </w:p>
        </w:tc>
        <w:tc>
          <w:tcPr>
            <w:tcW w:w="639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24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39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0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负</w:t>
            </w:r>
          </w:p>
          <w:p>
            <w:pPr>
              <w:spacing w:line="400" w:lineRule="exact"/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人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项</w:t>
            </w:r>
          </w:p>
          <w:p>
            <w:pPr>
              <w:spacing w:line="400" w:lineRule="exact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目</w:t>
            </w:r>
          </w:p>
          <w:p>
            <w:pPr>
              <w:spacing w:line="400" w:lineRule="exact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联</w:t>
            </w:r>
          </w:p>
          <w:p>
            <w:pPr>
              <w:spacing w:line="400" w:lineRule="exact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系</w:t>
            </w:r>
          </w:p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人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职务（称）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职务（称）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办公电话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办公电话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传真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传真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手机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手机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电</w:t>
            </w:r>
            <w:r>
              <w:rPr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20"/>
                <w:sz w:val="30"/>
                <w:szCs w:val="30"/>
              </w:rPr>
              <w:t>邮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电</w:t>
            </w:r>
            <w:r>
              <w:rPr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-20"/>
                <w:sz w:val="30"/>
                <w:szCs w:val="30"/>
              </w:rPr>
              <w:t>邮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/>
                <w:spacing w:val="-20"/>
                <w:sz w:val="30"/>
                <w:szCs w:val="30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邮编及地址</w:t>
            </w:r>
          </w:p>
        </w:tc>
        <w:tc>
          <w:tcPr>
            <w:tcW w:w="7054" w:type="dxa"/>
            <w:gridSpan w:val="12"/>
            <w:vAlign w:val="center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单位知识产权</w:t>
            </w:r>
          </w:p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工作部门名称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单位知识产权工作人员数量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专职：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兼职：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89" w:type="dxa"/>
            <w:gridSpan w:val="4"/>
            <w:vAlign w:val="center"/>
          </w:tcPr>
          <w:p>
            <w:pPr>
              <w:spacing w:line="400" w:lineRule="exact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基本概况</w:t>
            </w:r>
          </w:p>
        </w:tc>
        <w:tc>
          <w:tcPr>
            <w:tcW w:w="7061" w:type="dxa"/>
            <w:gridSpan w:val="13"/>
            <w:vAlign w:val="center"/>
          </w:tcPr>
          <w:p>
            <w:pPr>
              <w:spacing w:line="360" w:lineRule="exact"/>
              <w:rPr>
                <w:rFonts w:ascii="仿宋_GB2312"/>
                <w:szCs w:val="22"/>
              </w:rPr>
            </w:pPr>
          </w:p>
          <w:p>
            <w:pPr>
              <w:spacing w:line="360" w:lineRule="exact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</w:rPr>
              <w:t>（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本单位主要业务，主要业绩、主要荣誉简介，可加页）</w:t>
            </w:r>
          </w:p>
          <w:p>
            <w:pPr>
              <w:spacing w:line="360" w:lineRule="exact"/>
              <w:rPr>
                <w:rFonts w:ascii="仿宋_GB2312"/>
              </w:rPr>
            </w:pPr>
          </w:p>
          <w:p>
            <w:pPr>
              <w:spacing w:line="400" w:lineRule="exact"/>
              <w:rPr>
                <w:rFonts w:ascii="仿宋_GB2312" w:hAnsi="Calibri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</w:rPr>
        <w:t>二、工作方案</w:t>
      </w:r>
    </w:p>
    <w:tbl>
      <w:tblPr>
        <w:tblStyle w:val="9"/>
        <w:tblW w:w="9045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5" w:type="dxa"/>
            <w:vAlign w:val="top"/>
          </w:tcPr>
          <w:p>
            <w:pPr>
              <w:spacing w:line="360" w:lineRule="exact"/>
              <w:rPr>
                <w:rFonts w:ascii="仿宋_GB2312"/>
                <w:szCs w:val="22"/>
              </w:rPr>
            </w:pPr>
          </w:p>
          <w:p>
            <w:pPr>
              <w:spacing w:line="360" w:lineRule="exact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</w:rPr>
              <w:t>（包括工作目标、工作任务、工作进度、工作措施等。工作目标设定要做到定性指标和定量指标相结合，可加页。）</w:t>
            </w: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 w:hAnsi="Calibri"/>
                <w:szCs w:val="22"/>
              </w:rPr>
            </w:pPr>
          </w:p>
        </w:tc>
      </w:tr>
    </w:tbl>
    <w:p>
      <w:pPr>
        <w:spacing w:line="360" w:lineRule="exact"/>
        <w:ind w:left="2048" w:hanging="2048" w:hangingChars="640"/>
        <w:jc w:val="left"/>
        <w:rPr>
          <w:rFonts w:ascii="Calibri" w:hAnsi="Calibri" w:eastAsia="黑体"/>
          <w:b/>
          <w:szCs w:val="22"/>
        </w:rPr>
      </w:pPr>
      <w:r>
        <w:rPr>
          <w:rFonts w:hint="eastAsia" w:eastAsia="黑体"/>
        </w:rPr>
        <w:t>三、工作基础</w:t>
      </w:r>
    </w:p>
    <w:tbl>
      <w:tblPr>
        <w:tblStyle w:val="9"/>
        <w:tblW w:w="9045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5" w:type="dxa"/>
            <w:vAlign w:val="top"/>
          </w:tcPr>
          <w:p>
            <w:pPr>
              <w:widowControl/>
              <w:spacing w:line="360" w:lineRule="exact"/>
              <w:rPr>
                <w:szCs w:val="22"/>
              </w:rPr>
            </w:pPr>
          </w:p>
          <w:p>
            <w:pPr>
              <w:widowControl/>
              <w:spacing w:line="360" w:lineRule="exact"/>
              <w:rPr>
                <w:sz w:val="21"/>
              </w:rPr>
            </w:pPr>
            <w:r>
              <w:rPr>
                <w:rFonts w:hint="eastAsia"/>
              </w:rPr>
              <w:t>（介绍申请本项目所具备的基础工作条件，包括工作制度，工作流程等</w:t>
            </w:r>
            <w:r>
              <w:rPr>
                <w:rFonts w:hint="eastAsia" w:ascii="仿宋_GB2312"/>
              </w:rPr>
              <w:t>，可加页</w:t>
            </w:r>
            <w:r>
              <w:rPr>
                <w:rFonts w:hint="eastAsia"/>
              </w:rPr>
              <w:t>。）</w:t>
            </w: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sz w:val="30"/>
              </w:rPr>
            </w:pPr>
          </w:p>
          <w:p>
            <w:pPr>
              <w:spacing w:line="360" w:lineRule="exact"/>
              <w:rPr>
                <w:rFonts w:ascii="Calibri" w:hAnsi="Calibri"/>
                <w:sz w:val="30"/>
                <w:szCs w:val="22"/>
              </w:rPr>
            </w:pPr>
          </w:p>
        </w:tc>
      </w:tr>
    </w:tbl>
    <w:p>
      <w:pPr>
        <w:widowControl/>
        <w:jc w:val="left"/>
        <w:rPr>
          <w:rFonts w:eastAsia="黑体"/>
        </w:rPr>
        <w:sectPr>
          <w:pgSz w:w="11907" w:h="16840"/>
          <w:pgMar w:top="1701" w:right="1588" w:bottom="1474" w:left="1588" w:header="720" w:footer="1021" w:gutter="0"/>
          <w:cols w:space="720" w:num="1"/>
        </w:sectPr>
      </w:pPr>
    </w:p>
    <w:p>
      <w:pPr>
        <w:ind w:firstLine="600" w:firstLineChars="200"/>
        <w:rPr>
          <w:rFonts w:ascii="Calibri" w:hAnsi="Calibri" w:eastAsia="宋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四、项目团队</w:t>
      </w:r>
      <w:r>
        <w:rPr>
          <w:rFonts w:hint="eastAsia"/>
          <w:color w:val="000000"/>
          <w:sz w:val="30"/>
          <w:szCs w:val="30"/>
        </w:rPr>
        <w:t>（可加页）</w:t>
      </w:r>
    </w:p>
    <w:tbl>
      <w:tblPr>
        <w:tblStyle w:val="9"/>
        <w:tblW w:w="14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5"/>
        <w:gridCol w:w="1418"/>
        <w:gridCol w:w="1841"/>
        <w:gridCol w:w="1813"/>
        <w:gridCol w:w="212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团队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年月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职务</w:t>
            </w:r>
            <w:r>
              <w:rPr>
                <w:rFonts w:eastAsia="黑体"/>
                <w:color w:val="000000"/>
                <w:sz w:val="24"/>
              </w:rPr>
              <w:t>/</w:t>
            </w:r>
            <w:r>
              <w:rPr>
                <w:rFonts w:hint="eastAsia" w:eastAsia="黑体"/>
                <w:color w:val="000000"/>
                <w:sz w:val="24"/>
              </w:rPr>
              <w:t>职称</w:t>
            </w: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及学历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现从事专业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在项目中任务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负责人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eastAsia="黑体"/>
                <w:color w:val="000000"/>
                <w:sz w:val="24"/>
              </w:rPr>
              <w:t>成员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</w:tbl>
    <w:p>
      <w:pPr>
        <w:widowControl/>
        <w:jc w:val="left"/>
        <w:rPr>
          <w:rStyle w:val="7"/>
          <w:rFonts w:ascii="宋体" w:eastAsia="宋体" w:cs="宋体"/>
          <w:b w:val="0"/>
          <w:kern w:val="0"/>
          <w:sz w:val="28"/>
          <w:szCs w:val="28"/>
        </w:rPr>
        <w:sectPr>
          <w:pgSz w:w="16840" w:h="11907" w:orient="landscape"/>
          <w:pgMar w:top="1701" w:right="1588" w:bottom="1474" w:left="1588" w:header="720" w:footer="1021" w:gutter="0"/>
          <w:cols w:space="720" w:num="1"/>
        </w:sectPr>
      </w:pPr>
    </w:p>
    <w:p>
      <w:pPr>
        <w:pStyle w:val="11"/>
        <w:ind w:firstLine="600" w:firstLineChars="200"/>
        <w:rPr>
          <w:sz w:val="28"/>
          <w:szCs w:val="28"/>
        </w:rPr>
      </w:pPr>
      <w:r>
        <w:rPr>
          <w:rFonts w:hint="eastAsia" w:ascii="Calibri" w:hAnsi="Calibri" w:eastAsia="黑体"/>
          <w:color w:val="000000"/>
          <w:sz w:val="30"/>
          <w:szCs w:val="30"/>
        </w:rPr>
        <w:t>五、项目经费预算</w:t>
      </w:r>
      <w:r>
        <w:rPr>
          <w:rFonts w:hint="eastAsia"/>
          <w:sz w:val="28"/>
          <w:szCs w:val="28"/>
        </w:rPr>
        <w:t>（可据工作需求而增加空格）</w:t>
      </w:r>
    </w:p>
    <w:tbl>
      <w:tblPr>
        <w:tblStyle w:val="9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728"/>
        <w:gridCol w:w="1416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5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序号</w:t>
            </w:r>
          </w:p>
        </w:tc>
        <w:tc>
          <w:tcPr>
            <w:tcW w:w="3728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项目预算支出科目</w:t>
            </w:r>
          </w:p>
        </w:tc>
        <w:tc>
          <w:tcPr>
            <w:tcW w:w="141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金额</w:t>
            </w:r>
          </w:p>
          <w:p>
            <w:pPr>
              <w:pStyle w:val="11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1"/>
              </w:rPr>
              <w:t>(</w:t>
            </w:r>
            <w:r>
              <w:rPr>
                <w:rFonts w:hint="eastAsia" w:eastAsia="黑体"/>
                <w:sz w:val="21"/>
              </w:rPr>
              <w:t>单位：万元</w:t>
            </w:r>
            <w:r>
              <w:rPr>
                <w:rFonts w:eastAsia="黑体"/>
                <w:sz w:val="21"/>
              </w:rPr>
              <w:t>)</w:t>
            </w:r>
          </w:p>
        </w:tc>
        <w:tc>
          <w:tcPr>
            <w:tcW w:w="267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pStyle w:val="11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pStyle w:val="11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pStyle w:val="11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pStyle w:val="11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pStyle w:val="11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pStyle w:val="11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pStyle w:val="11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pStyle w:val="11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5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pStyle w:val="11"/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1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pStyle w:val="11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3" w:type="dxa"/>
            <w:gridSpan w:val="2"/>
            <w:vAlign w:val="center"/>
          </w:tcPr>
          <w:p>
            <w:pPr>
              <w:pStyle w:val="11"/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项目预算支出合计</w:t>
            </w:r>
          </w:p>
        </w:tc>
        <w:tc>
          <w:tcPr>
            <w:tcW w:w="1416" w:type="dxa"/>
            <w:vAlign w:val="center"/>
          </w:tcPr>
          <w:p>
            <w:pPr>
              <w:pStyle w:val="11"/>
              <w:jc w:val="center"/>
              <w:rPr>
                <w:sz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pStyle w:val="11"/>
              <w:jc w:val="left"/>
              <w:rPr>
                <w:sz w:val="28"/>
              </w:rPr>
            </w:pPr>
          </w:p>
        </w:tc>
      </w:tr>
    </w:tbl>
    <w:p>
      <w:pPr>
        <w:numPr>
          <w:ilvl w:val="0"/>
          <w:numId w:val="1"/>
        </w:numPr>
        <w:ind w:firstLine="900" w:firstLineChars="300"/>
        <w:rPr>
          <w:rFonts w:ascii="Calibri" w:hAnsi="Calibri"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相关单位意见</w:t>
      </w:r>
    </w:p>
    <w:tbl>
      <w:tblPr>
        <w:tblStyle w:val="9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color w:val="000000"/>
                <w:sz w:val="28"/>
              </w:rPr>
            </w:pPr>
            <w:r>
              <w:rPr>
                <w:rFonts w:hint="eastAsia" w:eastAsia="黑体"/>
                <w:color w:val="000000"/>
                <w:sz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color w:val="000000"/>
                <w:sz w:val="28"/>
              </w:rPr>
            </w:pPr>
            <w:r>
              <w:rPr>
                <w:rFonts w:hint="eastAsia" w:eastAsia="黑体"/>
                <w:color w:val="000000"/>
                <w:sz w:val="28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Calibri" w:hAnsi="Calibri" w:eastAsia="黑体"/>
                <w:color w:val="000000"/>
                <w:sz w:val="28"/>
                <w:szCs w:val="22"/>
              </w:rPr>
            </w:pPr>
            <w:r>
              <w:rPr>
                <w:rFonts w:hint="eastAsia" w:eastAsia="黑体"/>
                <w:color w:val="000000"/>
                <w:sz w:val="28"/>
              </w:rPr>
              <w:t>意见</w:t>
            </w:r>
          </w:p>
        </w:tc>
        <w:tc>
          <w:tcPr>
            <w:tcW w:w="8032" w:type="dxa"/>
            <w:vAlign w:val="top"/>
          </w:tcPr>
          <w:p>
            <w:pPr>
              <w:spacing w:line="500" w:lineRule="exact"/>
              <w:rPr>
                <w:color w:val="000000"/>
                <w:sz w:val="28"/>
              </w:rPr>
            </w:pPr>
          </w:p>
          <w:p>
            <w:pPr>
              <w:spacing w:line="500" w:lineRule="exact"/>
              <w:rPr>
                <w:color w:val="000000"/>
                <w:sz w:val="28"/>
              </w:rPr>
            </w:pPr>
          </w:p>
          <w:p>
            <w:pPr>
              <w:spacing w:line="500" w:lineRule="exact"/>
              <w:rPr>
                <w:color w:val="000000"/>
                <w:sz w:val="28"/>
              </w:rPr>
            </w:pPr>
          </w:p>
          <w:p>
            <w:pPr>
              <w:spacing w:line="500" w:lineRule="exact"/>
              <w:rPr>
                <w:color w:val="000000"/>
                <w:sz w:val="28"/>
              </w:rPr>
            </w:pPr>
          </w:p>
          <w:p>
            <w:pPr>
              <w:spacing w:line="5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8"/>
              </w:rPr>
              <w:t>负责人签名：</w:t>
            </w:r>
            <w:r>
              <w:rPr>
                <w:color w:val="000000"/>
                <w:sz w:val="28"/>
              </w:rPr>
              <w:t xml:space="preserve"> </w:t>
            </w:r>
          </w:p>
          <w:p>
            <w:pPr>
              <w:spacing w:line="5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日</w:t>
            </w:r>
            <w:r>
              <w:rPr>
                <w:color w:val="000000"/>
                <w:sz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黑体"/>
                <w:color w:val="000000"/>
                <w:sz w:val="28"/>
                <w:szCs w:val="22"/>
              </w:rPr>
            </w:pPr>
            <w:r>
              <w:rPr>
                <w:rFonts w:hint="eastAsia" w:eastAsia="黑体"/>
                <w:color w:val="000000"/>
                <w:sz w:val="28"/>
              </w:rPr>
              <w:t>市市场监督管理局审核意见</w:t>
            </w:r>
          </w:p>
        </w:tc>
        <w:tc>
          <w:tcPr>
            <w:tcW w:w="8032" w:type="dxa"/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2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2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2"/>
              </w:rPr>
            </w:pPr>
          </w:p>
          <w:p>
            <w:pPr>
              <w:spacing w:line="500" w:lineRule="exact"/>
              <w:rPr>
                <w:color w:val="000000"/>
                <w:sz w:val="28"/>
                <w:szCs w:val="22"/>
              </w:rPr>
            </w:pPr>
          </w:p>
          <w:p>
            <w:pPr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</w:t>
            </w:r>
            <w:r>
              <w:rPr>
                <w:rFonts w:hint="eastAsia"/>
                <w:color w:val="000000"/>
                <w:sz w:val="28"/>
              </w:rPr>
              <w:t>负责人签名：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numPr>
          <w:ilvl w:val="0"/>
          <w:numId w:val="2"/>
        </w:numPr>
        <w:wordWrap w:val="0"/>
        <w:spacing w:line="56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项目支出预算明细表</w:t>
      </w:r>
      <w:r>
        <w:rPr>
          <w:rFonts w:eastAsia="黑体"/>
          <w:szCs w:val="32"/>
        </w:rPr>
        <w:t xml:space="preserve">                  </w:t>
      </w:r>
    </w:p>
    <w:p>
      <w:pPr>
        <w:wordWrap w:val="0"/>
        <w:spacing w:before="240" w:line="560" w:lineRule="exact"/>
        <w:rPr>
          <w:rFonts w:eastAsia="黑体"/>
          <w:sz w:val="30"/>
          <w:szCs w:val="30"/>
        </w:rPr>
      </w:pPr>
      <w:r>
        <w:rPr>
          <w:rFonts w:eastAsia="黑体"/>
          <w:szCs w:val="32"/>
        </w:rPr>
        <w:t xml:space="preserve">                                          </w:t>
      </w:r>
      <w:r>
        <w:rPr>
          <w:rFonts w:hint="eastAsia"/>
          <w:szCs w:val="32"/>
        </w:rPr>
        <w:t>单位：万元</w:t>
      </w:r>
    </w:p>
    <w:tbl>
      <w:tblPr>
        <w:tblStyle w:val="9"/>
        <w:tblpPr w:leftFromText="180" w:rightFromText="180" w:vertAnchor="text" w:horzAnchor="page" w:tblpX="1394" w:tblpYSpec="top"/>
        <w:tblOverlap w:val="never"/>
        <w:tblW w:w="9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842"/>
        <w:gridCol w:w="4630"/>
        <w:gridCol w:w="147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据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源</w:t>
            </w: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资金来源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金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额</w:t>
            </w: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说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合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计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hint="eastAsia"/>
                <w:sz w:val="28"/>
              </w:rPr>
              <w:t>市局项目支出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72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hint="eastAsia"/>
                <w:sz w:val="28"/>
              </w:rPr>
              <w:t>其他来源</w:t>
            </w:r>
          </w:p>
        </w:tc>
        <w:tc>
          <w:tcPr>
            <w:tcW w:w="147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市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拨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款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细</w:t>
            </w: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支出项目内容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金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额</w:t>
            </w: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rPr>
          <w:rFonts w:eastAsia="黑体"/>
          <w:szCs w:val="32"/>
        </w:rPr>
      </w:pPr>
      <w:r>
        <w:rPr>
          <w:rFonts w:hint="eastAsia" w:eastAsia="黑体"/>
          <w:szCs w:val="32"/>
        </w:rPr>
        <w:t>四、相关单位意见</w:t>
      </w:r>
    </w:p>
    <w:tbl>
      <w:tblPr>
        <w:tblStyle w:val="9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4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6384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申报单位意见</w:t>
            </w:r>
          </w:p>
        </w:tc>
        <w:tc>
          <w:tcPr>
            <w:tcW w:w="3176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负责人签字：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单位盖章：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ascii="仿宋" w:hAnsi="仿宋" w:eastAsia="仿宋" w:cs="仿宋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32"/>
              </w:rPr>
              <w:t>年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月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</w:trPr>
        <w:tc>
          <w:tcPr>
            <w:tcW w:w="6384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县（市、区）市场监督管理局</w:t>
            </w:r>
            <w:r>
              <w:rPr>
                <w:rFonts w:hint="eastAsia" w:ascii="仿宋" w:hAnsi="仿宋" w:eastAsia="仿宋" w:cs="仿宋"/>
                <w:szCs w:val="32"/>
                <w:lang w:val="en-US" w:eastAsia="zh-CN"/>
              </w:rPr>
              <w:t>(知识产权局)</w:t>
            </w:r>
            <w:r>
              <w:rPr>
                <w:rFonts w:hint="eastAsia" w:ascii="仿宋" w:hAnsi="仿宋" w:eastAsia="仿宋" w:cs="仿宋"/>
                <w:szCs w:val="32"/>
              </w:rPr>
              <w:t>审核推荐意见</w:t>
            </w:r>
          </w:p>
        </w:tc>
        <w:tc>
          <w:tcPr>
            <w:tcW w:w="3176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负责人签字：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单位盖章：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ascii="仿宋" w:hAnsi="仿宋" w:eastAsia="仿宋" w:cs="仿宋"/>
                <w:szCs w:val="32"/>
              </w:rPr>
              <w:t xml:space="preserve">  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年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月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6384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Cs w:val="32"/>
                <w:lang w:eastAsia="zh-CN"/>
              </w:rPr>
              <w:t>湛江市市场监督管理局（知识产权局）审批意见</w:t>
            </w:r>
          </w:p>
        </w:tc>
        <w:tc>
          <w:tcPr>
            <w:tcW w:w="3176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负责人签字：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单位盖章：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ascii="仿宋" w:hAnsi="仿宋" w:eastAsia="仿宋" w:cs="仿宋"/>
                <w:szCs w:val="32"/>
              </w:rPr>
              <w:t xml:space="preserve">  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年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月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小标宋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中等线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7420" w:firstLineChars="2650"/>
      <w:rPr>
        <w:sz w:val="28"/>
        <w:szCs w:val="28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spacing w:line="300" w:lineRule="exact"/>
                  <w:ind w:right="374" w:rightChars="117" w:firstLine="295" w:firstLineChars="82"/>
                  <w:jc w:val="center"/>
                  <w:rPr>
                    <w:rStyle w:val="8"/>
                    <w:spacing w:val="40"/>
                  </w:rPr>
                </w:pPr>
                <w:r>
                  <w:rPr>
                    <w:rStyle w:val="8"/>
                    <w:rFonts w:hint="eastAsia" w:eastAsia="方正中等线简体"/>
                    <w:spacing w:val="40"/>
                    <w:sz w:val="28"/>
                  </w:rPr>
                  <w:t>一</w:t>
                </w:r>
                <w:r>
                  <w:rPr>
                    <w:rStyle w:val="8"/>
                    <w:spacing w:val="40"/>
                    <w:sz w:val="28"/>
                  </w:rPr>
                  <w:fldChar w:fldCharType="begin"/>
                </w:r>
                <w:r>
                  <w:rPr>
                    <w:rStyle w:val="8"/>
                    <w:spacing w:val="40"/>
                    <w:sz w:val="28"/>
                  </w:rPr>
                  <w:instrText xml:space="preserve">PAGE  </w:instrText>
                </w:r>
                <w:r>
                  <w:rPr>
                    <w:rStyle w:val="8"/>
                    <w:spacing w:val="40"/>
                    <w:sz w:val="28"/>
                  </w:rPr>
                  <w:fldChar w:fldCharType="separate"/>
                </w:r>
                <w:r>
                  <w:rPr>
                    <w:rStyle w:val="8"/>
                    <w:spacing w:val="40"/>
                    <w:sz w:val="28"/>
                  </w:rPr>
                  <w:t>8</w:t>
                </w:r>
                <w:r>
                  <w:rPr>
                    <w:rStyle w:val="8"/>
                    <w:spacing w:val="40"/>
                    <w:sz w:val="28"/>
                  </w:rPr>
                  <w:fldChar w:fldCharType="end"/>
                </w:r>
                <w:r>
                  <w:rPr>
                    <w:rStyle w:val="8"/>
                    <w:rFonts w:hint="eastAsia" w:eastAsia="方正中等线简体"/>
                    <w:spacing w:val="40"/>
                    <w:sz w:val="28"/>
                  </w:rPr>
                  <w:t>一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236526">
    <w:nsid w:val="5D88A62E"/>
    <w:multiLevelType w:val="singleLevel"/>
    <w:tmpl w:val="5D88A62E"/>
    <w:lvl w:ilvl="0" w:tentative="1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557643072">
    <w:nsid w:val="5CD7BF40"/>
    <w:multiLevelType w:val="singleLevel"/>
    <w:tmpl w:val="5CD7BF40"/>
    <w:lvl w:ilvl="0" w:tentative="1">
      <w:start w:val="6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557643072"/>
    <w:lvlOverride w:ilvl="0">
      <w:startOverride w:val="6"/>
    </w:lvlOverride>
  </w:num>
  <w:num w:numId="2">
    <w:abstractNumId w:val="15692365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5A74"/>
    <w:rsid w:val="00036B29"/>
    <w:rsid w:val="00046E5F"/>
    <w:rsid w:val="00083562"/>
    <w:rsid w:val="000C5491"/>
    <w:rsid w:val="000F0FDB"/>
    <w:rsid w:val="00101A08"/>
    <w:rsid w:val="0012662B"/>
    <w:rsid w:val="001278D4"/>
    <w:rsid w:val="00131E0F"/>
    <w:rsid w:val="00147B99"/>
    <w:rsid w:val="00157B9D"/>
    <w:rsid w:val="00170425"/>
    <w:rsid w:val="001D193A"/>
    <w:rsid w:val="001F0B19"/>
    <w:rsid w:val="00204C9A"/>
    <w:rsid w:val="00244406"/>
    <w:rsid w:val="002621F1"/>
    <w:rsid w:val="002759CC"/>
    <w:rsid w:val="00282000"/>
    <w:rsid w:val="002C463C"/>
    <w:rsid w:val="002E2B25"/>
    <w:rsid w:val="00325C23"/>
    <w:rsid w:val="00380A58"/>
    <w:rsid w:val="00384F6F"/>
    <w:rsid w:val="00387967"/>
    <w:rsid w:val="003A1C0E"/>
    <w:rsid w:val="003B0C94"/>
    <w:rsid w:val="003B0E44"/>
    <w:rsid w:val="003D79B3"/>
    <w:rsid w:val="003F71A9"/>
    <w:rsid w:val="004114B6"/>
    <w:rsid w:val="00431ED0"/>
    <w:rsid w:val="004345D0"/>
    <w:rsid w:val="0045342C"/>
    <w:rsid w:val="004564C7"/>
    <w:rsid w:val="00475251"/>
    <w:rsid w:val="00493D51"/>
    <w:rsid w:val="004A6789"/>
    <w:rsid w:val="005734B3"/>
    <w:rsid w:val="005C21F6"/>
    <w:rsid w:val="005C6B06"/>
    <w:rsid w:val="00640E7F"/>
    <w:rsid w:val="0065185A"/>
    <w:rsid w:val="006764B2"/>
    <w:rsid w:val="006D0E52"/>
    <w:rsid w:val="006E1C87"/>
    <w:rsid w:val="00704DF8"/>
    <w:rsid w:val="00706651"/>
    <w:rsid w:val="007161B3"/>
    <w:rsid w:val="00751209"/>
    <w:rsid w:val="007912D1"/>
    <w:rsid w:val="00797D3B"/>
    <w:rsid w:val="007B24AC"/>
    <w:rsid w:val="007D4536"/>
    <w:rsid w:val="0081236C"/>
    <w:rsid w:val="00821C43"/>
    <w:rsid w:val="00845003"/>
    <w:rsid w:val="0089591D"/>
    <w:rsid w:val="008F000F"/>
    <w:rsid w:val="00956646"/>
    <w:rsid w:val="00984028"/>
    <w:rsid w:val="009B24C7"/>
    <w:rsid w:val="009B5F36"/>
    <w:rsid w:val="00A00EB2"/>
    <w:rsid w:val="00A07A85"/>
    <w:rsid w:val="00A53805"/>
    <w:rsid w:val="00AC49FB"/>
    <w:rsid w:val="00AC6C5E"/>
    <w:rsid w:val="00AE4EB8"/>
    <w:rsid w:val="00AF3784"/>
    <w:rsid w:val="00B2613B"/>
    <w:rsid w:val="00B67DF0"/>
    <w:rsid w:val="00B75054"/>
    <w:rsid w:val="00BF5A74"/>
    <w:rsid w:val="00C00F05"/>
    <w:rsid w:val="00C03A4E"/>
    <w:rsid w:val="00C05081"/>
    <w:rsid w:val="00C21AE1"/>
    <w:rsid w:val="00C37485"/>
    <w:rsid w:val="00CE2AD6"/>
    <w:rsid w:val="00CF148E"/>
    <w:rsid w:val="00D5437F"/>
    <w:rsid w:val="00D55D0D"/>
    <w:rsid w:val="00D60917"/>
    <w:rsid w:val="00D653C9"/>
    <w:rsid w:val="00D96373"/>
    <w:rsid w:val="00DB5225"/>
    <w:rsid w:val="00E207E5"/>
    <w:rsid w:val="00E62415"/>
    <w:rsid w:val="00E80C8D"/>
    <w:rsid w:val="00E84759"/>
    <w:rsid w:val="00EE605D"/>
    <w:rsid w:val="00F36122"/>
    <w:rsid w:val="00F36935"/>
    <w:rsid w:val="00F97D8E"/>
    <w:rsid w:val="00FC7AF1"/>
    <w:rsid w:val="034104E4"/>
    <w:rsid w:val="034D5810"/>
    <w:rsid w:val="07FF20AC"/>
    <w:rsid w:val="080674B8"/>
    <w:rsid w:val="081D4EDF"/>
    <w:rsid w:val="0A434865"/>
    <w:rsid w:val="0E864564"/>
    <w:rsid w:val="0F545EB6"/>
    <w:rsid w:val="13172CDE"/>
    <w:rsid w:val="1332153B"/>
    <w:rsid w:val="184F676E"/>
    <w:rsid w:val="1FA76F94"/>
    <w:rsid w:val="21760275"/>
    <w:rsid w:val="21E94D31"/>
    <w:rsid w:val="2216237D"/>
    <w:rsid w:val="23133519"/>
    <w:rsid w:val="2490178C"/>
    <w:rsid w:val="260B4710"/>
    <w:rsid w:val="29C8521C"/>
    <w:rsid w:val="307E6F1F"/>
    <w:rsid w:val="31260631"/>
    <w:rsid w:val="325F7434"/>
    <w:rsid w:val="335331C4"/>
    <w:rsid w:val="34D11437"/>
    <w:rsid w:val="356A0331"/>
    <w:rsid w:val="365C7AEA"/>
    <w:rsid w:val="36A31332"/>
    <w:rsid w:val="388C6C54"/>
    <w:rsid w:val="39430981"/>
    <w:rsid w:val="3D42560E"/>
    <w:rsid w:val="3D962E9A"/>
    <w:rsid w:val="4008709B"/>
    <w:rsid w:val="430C2DBC"/>
    <w:rsid w:val="45487F37"/>
    <w:rsid w:val="46077070"/>
    <w:rsid w:val="489F12B3"/>
    <w:rsid w:val="4CA03855"/>
    <w:rsid w:val="4E873862"/>
    <w:rsid w:val="575A58DF"/>
    <w:rsid w:val="5D4B2B79"/>
    <w:rsid w:val="5FB77B93"/>
    <w:rsid w:val="63595EA9"/>
    <w:rsid w:val="6C966FB6"/>
    <w:rsid w:val="6E056E0D"/>
    <w:rsid w:val="6FAF6145"/>
    <w:rsid w:val="70CB089A"/>
    <w:rsid w:val="71530D92"/>
    <w:rsid w:val="72AC0DAF"/>
    <w:rsid w:val="746F6492"/>
    <w:rsid w:val="7571063E"/>
    <w:rsid w:val="772D2B12"/>
    <w:rsid w:val="79CC7F63"/>
    <w:rsid w:val="7A304404"/>
    <w:rsid w:val="7BAD267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uiPriority w:val="99"/>
    <w:rPr>
      <w:rFonts w:cs="Times New Roman"/>
    </w:rPr>
  </w:style>
  <w:style w:type="table" w:styleId="10">
    <w:name w:val="Table Grid"/>
    <w:basedOn w:val="9"/>
    <w:uiPriority w:val="99"/>
    <w:pPr>
      <w:widowControl w:val="0"/>
      <w:jc w:val="both"/>
    </w:pPr>
    <w:rPr>
      <w:rFonts w:ascii="Times New Roman" w:hAnsi="Times New Roman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正文 New New New New"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2">
    <w:name w:val="p0"/>
    <w:basedOn w:val="1"/>
    <w:uiPriority w:val="99"/>
    <w:pPr>
      <w:widowControl/>
    </w:pPr>
    <w:rPr>
      <w:rFonts w:eastAsia="宋体"/>
      <w:kern w:val="0"/>
      <w:sz w:val="21"/>
      <w:szCs w:val="21"/>
    </w:rPr>
  </w:style>
  <w:style w:type="character" w:customStyle="1" w:styleId="13">
    <w:name w:val="页脚 Char"/>
    <w:basedOn w:val="6"/>
    <w:link w:val="3"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日期 Char"/>
    <w:basedOn w:val="6"/>
    <w:link w:val="2"/>
    <w:semiHidden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5">
    <w:name w:val="页眉 Char"/>
    <w:basedOn w:val="6"/>
    <w:link w:val="4"/>
    <w:semiHidden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55</Pages>
  <Words>2020</Words>
  <Characters>11516</Characters>
  <Lines>95</Lines>
  <Paragraphs>27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2019-10-31T03:31:00Z</dcterms:created>
  <dc:creator>杨芳</dc:creator>
  <cp:lastModifiedBy>杨芳</cp:lastModifiedBy>
  <cp:lastPrinted>2019-11-04T01:03:00Z</cp:lastPrinted>
  <dcterms:modified xsi:type="dcterms:W3CDTF">2019-11-08T09:32:06Z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