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 w:line="224" w:lineRule="auto"/>
        <w:ind w:left="2458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附件1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20" w:line="222" w:lineRule="auto"/>
        <w:ind w:left="3669"/>
        <w:rPr>
          <w:rFonts w:ascii="黑体" w:hAnsi="黑体" w:eastAsia="黑体" w:cs="黑体"/>
          <w:sz w:val="37"/>
          <w:szCs w:val="37"/>
        </w:rPr>
      </w:pPr>
      <w:r>
        <w:rPr>
          <w:rFonts w:ascii="黑体" w:hAnsi="黑体" w:eastAsia="黑体" w:cs="黑体"/>
          <w:b/>
          <w:bCs/>
          <w:spacing w:val="-5"/>
          <w:sz w:val="37"/>
          <w:szCs w:val="37"/>
        </w:rPr>
        <w:t>2023年海外知识产权需求表</w:t>
      </w:r>
    </w:p>
    <w:p>
      <w:pPr>
        <w:spacing w:line="22" w:lineRule="exact"/>
      </w:pPr>
    </w:p>
    <w:tbl>
      <w:tblPr>
        <w:tblStyle w:val="4"/>
        <w:tblW w:w="7432" w:type="dxa"/>
        <w:tblInd w:w="2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390"/>
        <w:gridCol w:w="1837"/>
        <w:gridCol w:w="1318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863" w:type="dxa"/>
            <w:gridSpan w:val="2"/>
            <w:vAlign w:val="top"/>
          </w:tcPr>
          <w:p>
            <w:pPr>
              <w:spacing w:before="103" w:line="219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填报单位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63" w:type="dxa"/>
            <w:gridSpan w:val="2"/>
            <w:vAlign w:val="top"/>
          </w:tcPr>
          <w:p>
            <w:pPr>
              <w:spacing w:before="99" w:line="21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需求类型(勾选)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spacing w:before="98" w:line="22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◎纠纷应对指导◎信息收集◎风险防控◎纠纷应对资源协调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3" w:hRule="atLeast"/>
        </w:trPr>
        <w:tc>
          <w:tcPr>
            <w:tcW w:w="1863" w:type="dxa"/>
            <w:gridSpan w:val="2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具体需求描述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auto"/>
              <w:ind w:left="9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(包括单位情况简介、纠纷所涉知识产权、产品、国家地区、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领域等具体内容、及其它具体需求内容、目的及效果等，不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过1000字，可另附页)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432" w:type="dxa"/>
            <w:gridSpan w:val="5"/>
            <w:vAlign w:val="top"/>
          </w:tcPr>
          <w:p>
            <w:pPr>
              <w:spacing w:before="103" w:line="219" w:lineRule="auto"/>
              <w:ind w:left="3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73" w:type="dxa"/>
            <w:vAlign w:val="top"/>
          </w:tcPr>
          <w:p>
            <w:pPr>
              <w:spacing w:before="107" w:line="219" w:lineRule="auto"/>
              <w:ind w:left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名</w:t>
            </w: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08" w:line="22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箱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73" w:type="dxa"/>
            <w:vAlign w:val="top"/>
          </w:tcPr>
          <w:p>
            <w:pPr>
              <w:spacing w:before="177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职务/职称</w:t>
            </w: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76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座机/手机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73" w:type="dxa"/>
            <w:vAlign w:val="top"/>
          </w:tcPr>
          <w:p>
            <w:pPr>
              <w:spacing w:before="179" w:line="221" w:lineRule="auto"/>
              <w:ind w:left="5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595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9" w:line="224" w:lineRule="auto"/>
        <w:ind w:left="247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0"/>
          <w:sz w:val="24"/>
          <w:szCs w:val="24"/>
        </w:rPr>
        <w:t>注：每一项需求填写一张表。</w:t>
      </w:r>
    </w:p>
    <w:sectPr>
      <w:pgSz w:w="16840" w:h="11910"/>
      <w:pgMar w:top="1012" w:right="2526" w:bottom="0" w:left="252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DC248F5"/>
    <w:rsid w:val="605C3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Office_11.1.0.10009_F1E327BC-269C-435d-A152-05C5408002CA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2023-03-08T17:26:00Z</dcterms:created>
  <dc:creator>Kingsoft-PDF</dc:creator>
  <cp:lastModifiedBy>Administrator</cp:lastModifiedBy>
  <dcterms:modified xsi:type="dcterms:W3CDTF">2023-03-09T02:24:57Z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2023-03-08T17:26:06Z</vt:filetime>
  </property>
  <property fmtid="{D5CDD505-2E9C-101B-9397-08002B2CF9AE}" pid="4" name="UsrData">
    <vt:lpwstr>6408549c0c8b290015cc8881</vt:lpwstr>
  </property>
  <property fmtid="{D5CDD505-2E9C-101B-9397-08002B2CF9AE}" pid="5" name="KSOProductBuildVer">
    <vt:lpwstr>2052-11.1.0.10009</vt:lpwstr>
  </property>
</Properties>
</file>