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eastAsia="仿宋_GB2312"/>
          <w:sz w:val="28"/>
          <w:szCs w:val="28"/>
          <w:lang w:val="en-US" w:eastAsia="zh-CN"/>
        </w:rPr>
      </w:pPr>
    </w:p>
    <w:p>
      <w:pPr>
        <w:spacing w:line="560" w:lineRule="exact"/>
        <w:jc w:val="center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知识产权质押贷</w:t>
      </w:r>
    </w:p>
    <w:p>
      <w:pPr>
        <w:spacing w:line="560" w:lineRule="exac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*客群对象：遂溪县辖区内有固定经营场所的企业</w:t>
      </w:r>
    </w:p>
    <w:p>
      <w:pPr>
        <w:spacing w:line="560" w:lineRule="exac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*授信额度：根据借款人生产经营所需、经营情况和知识产权质押金额合理确定，额度不得高于知识产权价值的30%</w:t>
      </w:r>
    </w:p>
    <w:p>
      <w:pPr>
        <w:spacing w:line="560" w:lineRule="exac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*业务期限：贷款期限不超过3年（含）</w:t>
      </w:r>
    </w:p>
    <w:p>
      <w:pPr>
        <w:spacing w:line="560" w:lineRule="exac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*担保方式：质押担保方式</w:t>
      </w:r>
    </w:p>
    <w:p>
      <w:pPr>
        <w:spacing w:line="560" w:lineRule="exac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*用途范围：满足企业在生产经营过程中的资金需求</w:t>
      </w:r>
    </w:p>
    <w:p>
      <w:pPr>
        <w:spacing w:line="560" w:lineRule="exac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*还款方式：按月付息，到期还本、分期还款</w:t>
      </w:r>
    </w:p>
    <w:p>
      <w:pPr>
        <w:spacing w:line="560" w:lineRule="exac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*贷款条件：一、依法合规开展经营活动，企业无恶意违约记录或不良债务资信；具有持续经营、按期偿付贷款本息的能力且还款来源合法；</w:t>
      </w:r>
    </w:p>
    <w:p>
      <w:pPr>
        <w:spacing w:line="560" w:lineRule="exact"/>
        <w:ind w:firstLine="1400" w:firstLineChars="50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二、资产负债率不高于60%，且包括本次核定额度后资产负债率不高于70%；近期财务报表及关联企业情况；</w:t>
      </w:r>
    </w:p>
    <w:p>
      <w:pPr>
        <w:spacing w:line="560" w:lineRule="exact"/>
        <w:ind w:firstLine="1400" w:firstLineChars="50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三、权属清晰，依法可转让并能够办理质押登记的知识产权(专利权、商标专用权、著作权等)；知识产权处于法定有效期限（或保护期）内，且不短于贷款期限；</w:t>
      </w:r>
    </w:p>
    <w:p>
      <w:pPr>
        <w:spacing w:line="560" w:lineRule="exact"/>
        <w:ind w:firstLine="1120" w:firstLineChars="40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四、符合遂溪农商银行贷款的其他条件。</w:t>
      </w:r>
    </w:p>
    <w:p>
      <w:pPr>
        <w:spacing w:line="560" w:lineRule="exact"/>
        <w:rPr>
          <w:rFonts w:hint="eastAsia" w:ascii="仿宋_GB2312" w:eastAsia="仿宋_GB2312"/>
          <w:sz w:val="28"/>
          <w:szCs w:val="28"/>
          <w:lang w:val="en-US" w:eastAsia="zh-CN"/>
        </w:rPr>
      </w:pPr>
    </w:p>
    <w:p>
      <w:pPr>
        <w:spacing w:line="560" w:lineRule="exact"/>
        <w:rPr>
          <w:rFonts w:hint="eastAsia" w:ascii="仿宋_GB2312" w:eastAsia="仿宋_GB2312"/>
          <w:sz w:val="28"/>
          <w:szCs w:val="28"/>
          <w:lang w:val="en-US" w:eastAsia="zh-CN"/>
        </w:rPr>
      </w:pPr>
    </w:p>
    <w:p>
      <w:pPr>
        <w:pStyle w:val="48"/>
        <w:adjustRightInd w:val="0"/>
        <w:snapToGrid w:val="0"/>
        <w:spacing w:before="0" w:after="0" w:line="460" w:lineRule="atLeast"/>
        <w:jc w:val="both"/>
        <w:rPr>
          <w:rFonts w:hint="default" w:ascii="仿宋_GB2312" w:hAnsi="Verdana,ˎ̥" w:eastAsia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Verdana,ˎ̥" w:eastAsia="仿宋_GB2312"/>
          <w:color w:val="000000"/>
          <w:sz w:val="28"/>
          <w:szCs w:val="28"/>
          <w:lang w:eastAsia="zh-CN"/>
        </w:rPr>
        <w:t>联系人：谢进超，</w:t>
      </w:r>
      <w:r>
        <w:rPr>
          <w:rFonts w:hint="eastAsia" w:ascii="仿宋_GB2312" w:hAnsi="Verdana,ˎ̥" w:eastAsia="仿宋_GB2312"/>
          <w:color w:val="000000"/>
          <w:sz w:val="28"/>
          <w:szCs w:val="28"/>
          <w:lang w:val="en-US" w:eastAsia="zh-CN"/>
        </w:rPr>
        <w:t>0759-7743523</w:t>
      </w:r>
      <w:bookmarkStart w:id="0" w:name="_GoBack"/>
      <w:bookmarkEnd w:id="0"/>
    </w:p>
    <w:sectPr>
      <w:headerReference r:id="rId4" w:type="first"/>
      <w:footerReference r:id="rId7" w:type="first"/>
      <w:headerReference r:id="rId3" w:type="default"/>
      <w:footerReference r:id="rId5" w:type="default"/>
      <w:footerReference r:id="rId6" w:type="even"/>
      <w:pgSz w:w="11907" w:h="16840"/>
      <w:pgMar w:top="1247" w:right="1418" w:bottom="1400" w:left="1418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altName w:val="DejaVu Sans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Century">
    <w:altName w:val="DejaVu Serif"/>
    <w:panose1 w:val="02040604050505020304"/>
    <w:charset w:val="00"/>
    <w:family w:val="roman"/>
    <w:pitch w:val="default"/>
    <w:sig w:usb0="00000000" w:usb1="00000000" w:usb2="00000000" w:usb3="00000000" w:csb0="2000009F" w:csb1="DFD70000"/>
  </w:font>
  <w:font w:name="ˎ̥">
    <w:altName w:val="Noto Serif CJK JP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Verdana,ˎ̥">
    <w:altName w:val="Noto Serif CJK JP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framePr w:wrap="around" w:vAnchor="text" w:hAnchor="margin" w:xAlign="center" w:y="1"/>
      <w:rPr>
        <w:rStyle w:val="34"/>
      </w:rPr>
    </w:pPr>
    <w:r>
      <w:fldChar w:fldCharType="begin"/>
    </w:r>
    <w:r>
      <w:rPr>
        <w:rStyle w:val="34"/>
      </w:rPr>
      <w:instrText xml:space="preserve">PAGE  </w:instrText>
    </w:r>
    <w:r>
      <w:fldChar w:fldCharType="separate"/>
    </w:r>
    <w:r>
      <w:rPr>
        <w:rStyle w:val="34"/>
      </w:rPr>
      <w:t>607</w:t>
    </w:r>
    <w:r>
      <w:fldChar w:fldCharType="end"/>
    </w:r>
  </w:p>
  <w:p>
    <w:pPr>
      <w:pStyle w:val="1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framePr w:wrap="around" w:vAnchor="text" w:hAnchor="margin" w:xAlign="center" w:y="1"/>
      <w:rPr>
        <w:rStyle w:val="34"/>
      </w:rPr>
    </w:pPr>
    <w:r>
      <w:fldChar w:fldCharType="begin"/>
    </w:r>
    <w:r>
      <w:rPr>
        <w:rStyle w:val="34"/>
      </w:rPr>
      <w:instrText xml:space="preserve">PAGE  </w:instrText>
    </w:r>
    <w:r>
      <w:fldChar w:fldCharType="end"/>
    </w:r>
  </w:p>
  <w:p>
    <w:pPr>
      <w:pStyle w:val="1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framePr w:wrap="around" w:vAnchor="text" w:hAnchor="margin" w:xAlign="center" w:y="1"/>
      <w:rPr>
        <w:rStyle w:val="34"/>
      </w:rPr>
    </w:pPr>
    <w:r>
      <w:fldChar w:fldCharType="begin"/>
    </w:r>
    <w:r>
      <w:rPr>
        <w:rStyle w:val="34"/>
      </w:rPr>
      <w:instrText xml:space="preserve">PAGE  </w:instrText>
    </w:r>
    <w:r>
      <w:fldChar w:fldCharType="separate"/>
    </w:r>
    <w:r>
      <w:rPr>
        <w:rStyle w:val="34"/>
      </w:rPr>
      <w:t>546</w:t>
    </w:r>
    <w:r>
      <w:fldChar w:fldCharType="end"/>
    </w:r>
  </w:p>
  <w:p>
    <w:pPr>
      <w:pStyle w:val="19"/>
    </w:pPr>
  </w:p>
  <w:p>
    <w:pPr>
      <w:pStyle w:val="1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rPr>
        <w:rFonts w:hint="eastAsia" w:ascii="仿宋_GB2312" w:eastAsia="仿宋_GB2312"/>
        <w:sz w:val="21"/>
        <w:szCs w:val="21"/>
      </w:rPr>
    </w:pPr>
    <w:r>
      <w:rPr>
        <w:rFonts w:ascii="仿宋_GB2312" w:eastAsia="仿宋_GB231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374015</wp:posOffset>
              </wp:positionV>
              <wp:extent cx="5715000" cy="0"/>
              <wp:effectExtent l="0" t="0" r="0" b="0"/>
              <wp:wrapNone/>
              <wp:docPr id="1" name="Lin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ln w="28575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true"/>
                  </wps:wsp>
                </a:graphicData>
              </a:graphic>
            </wp:anchor>
          </w:drawing>
        </mc:Choice>
        <mc:Fallback>
          <w:pict>
            <v:line id="Line 4" o:spid="_x0000_s1026" o:spt="20" style="position:absolute;left:0pt;margin-left:0pt;margin-top:29.45pt;height:0pt;width:450pt;z-index:251659264;mso-width-relative:page;mso-height-relative:page;" filled="f" stroked="t" coordsize="21600,21600" o:gfxdata="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FgAAAGRycy9QSwECFAAUAAAACACHTuJA6gDM49MAAAAGAQAADwAAAAAAAAABACAA&#10;AAA4AAAAZHJzL2Rvd25yZXYueG1sUEsBAhQAFAAAAAgAh07iQHTFs4fDAQAAjwMAAA4AAAAAAAAA&#10;AQAgAAAAOAEAAGRycy9lMm9Eb2MueG1sUEsFBgAAAAAGAAYAWQEAAG0FAAAAAA==&#10;">
              <v:fill on="f" focussize="0,0"/>
              <v:stroke weight="2.25pt" color="#000000" joinstyle="round"/>
              <v:imagedata o:title=""/>
              <o:lock v:ext="edit" aspectratio="f"/>
            </v:line>
          </w:pict>
        </mc:Fallback>
      </mc:AlternateContent>
    </w:r>
    <w:r>
      <w:rPr>
        <w:rFonts w:ascii="仿宋_GB2312" w:eastAsia="仿宋_GB2312"/>
      </w:rPr>
      <w:pict>
        <v:shape id="Picture 1" o:spid="_x0000_s4097" o:spt="75" type="#_x0000_t75" style="position:absolute;left:0pt;margin-left:351pt;margin-top:6.05pt;height:12.7pt;width:22.7pt;mso-wrap-distance-bottom:0pt;mso-wrap-distance-top:0pt;z-index:251658240;mso-width-relative:page;mso-height-relative:page;" o:ole="t" filled="f" stroked="f" coordsize="21600,21600">
          <v:path/>
          <v:fill on="f" focussize="0,0"/>
          <v:stroke on="f"/>
          <v:imagedata r:id="rId2" o:title=""/>
          <o:lock v:ext="edit" grouping="f" rotation="f" text="f" aspectratio="t"/>
          <w10:wrap type="topAndBottom"/>
        </v:shape>
        <o:OLEObject Type="Embed" ProgID="" ShapeID="Picture 1" DrawAspect="Content" ObjectID="_1468075725" r:id="rId1">
          <o:LockedField>false</o:LockedField>
        </o:OLEObject>
      </w:pict>
    </w:r>
    <w:r>
      <w:rPr>
        <w:rFonts w:hint="eastAsia"/>
      </w:rPr>
      <w:drawing>
        <wp:inline distT="0" distB="0" distL="114300" distR="114300">
          <wp:extent cx="381000" cy="311150"/>
          <wp:effectExtent l="0" t="0" r="0" b="0"/>
          <wp:docPr id="3" name="Picture 22" descr="人行图标"/>
          <wp:cNvGraphicFramePr>
            <a:graphicFrameLocks xmlns:a="http://schemas.openxmlformats.org/drawingml/2006/main" noChangeAspect="true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2" descr="人行图标"/>
                  <pic:cNvPicPr>
                    <a:picLocks noChangeAspect="true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381000" cy="31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 w:ascii="仿宋_GB2312" w:eastAsia="仿宋_GB2312"/>
        <w:position w:val="14"/>
      </w:rPr>
      <w:t>中国人民银行遂溪县支行规章制度</w:t>
    </w:r>
    <w:r>
      <w:rPr>
        <w:rFonts w:hint="eastAsia" w:ascii="仿宋_GB2312" w:eastAsia="仿宋_GB2312"/>
        <w:sz w:val="21"/>
        <w:szCs w:val="21"/>
      </w:rPr>
      <w:t xml:space="preserve">                             </w:t>
    </w:r>
    <w:r>
      <w:rPr>
        <w:rFonts w:hint="eastAsia" w:ascii="仿宋_GB2312" w:eastAsia="仿宋_GB2312"/>
        <w:position w:val="14"/>
      </w:rPr>
      <w:t>工作职责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  <w:r>
      <w:rPr>
        <w:rFonts w:ascii="仿宋_GB2312" w:eastAsia="仿宋_GB231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374015</wp:posOffset>
              </wp:positionV>
              <wp:extent cx="5715000" cy="0"/>
              <wp:effectExtent l="0" t="0" r="0" b="0"/>
              <wp:wrapNone/>
              <wp:docPr id="2" name="Line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ln w="28575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true"/>
                  </wps:wsp>
                </a:graphicData>
              </a:graphic>
            </wp:anchor>
          </w:drawing>
        </mc:Choice>
        <mc:Fallback>
          <w:pict>
            <v:line id="Line 22" o:spid="_x0000_s1026" o:spt="20" style="position:absolute;left:0pt;margin-left:0pt;margin-top:29.45pt;height:0pt;width:450pt;z-index:251660288;mso-width-relative:page;mso-height-relative:page;" filled="f" stroked="t" coordsize="21600,21600" o:gfxdata="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FgAAAGRycy9QSwECFAAUAAAACACHTuJA6gDM49MAAAAGAQAADwAAAAAAAAABACAA&#10;AAA4AAAAZHJzL2Rvd25yZXYueG1sUEsBAhQAFAAAAAgAh07iQJWIrE7DAQAAkAMAAA4AAAAAAAAA&#10;AQAgAAAAOAEAAGRycy9lMm9Eb2MueG1sUEsFBgAAAAAGAAYAWQEAAG0FAAAAAA==&#10;">
              <v:fill on="f" focussize="0,0"/>
              <v:stroke weight="2.25pt" color="#000000" joinstyle="round"/>
              <v:imagedata o:title=""/>
              <o:lock v:ext="edit" aspectratio="f"/>
            </v:line>
          </w:pict>
        </mc:Fallback>
      </mc:AlternateContent>
    </w:r>
    <w:r>
      <w:rPr>
        <w:rFonts w:hint="eastAsia" w:ascii="仿宋_GB2312" w:eastAsia="仿宋_GB2312"/>
        <w:position w:val="14"/>
        <w:lang w:val="en-US" w:eastAsia="zh-CN"/>
      </w:rPr>
      <w:t xml:space="preserve">      </w:t>
    </w:r>
    <w:r>
      <w:rPr>
        <w:rFonts w:hint="eastAsia" w:ascii="黑体" w:hAnsi="黑体" w:eastAsia="黑体" w:cs="黑体"/>
        <w:b/>
        <w:bCs/>
        <w:position w:val="14"/>
        <w:lang w:val="en-US" w:eastAsia="zh-CN"/>
      </w:rPr>
      <w:t>XXX</w:t>
    </w:r>
    <w:r>
      <w:rPr>
        <w:rFonts w:hint="eastAsia" w:ascii="黑体" w:hAnsi="黑体" w:eastAsia="黑体" w:cs="黑体"/>
        <w:b/>
        <w:bCs/>
        <w:position w:val="14"/>
      </w:rPr>
      <w:t>银行</w:t>
    </w:r>
    <w:r>
      <w:rPr>
        <w:rFonts w:hint="eastAsia" w:ascii="黑体" w:hAnsi="黑体" w:eastAsia="黑体" w:cs="黑体"/>
        <w:b/>
        <w:bCs/>
        <w:position w:val="14"/>
        <w:lang w:eastAsia="zh-CN"/>
      </w:rPr>
      <w:t>篇</w:t>
    </w:r>
    <w:r>
      <w:rPr>
        <w:rFonts w:hint="eastAsia" w:ascii="仿宋_GB2312" w:eastAsia="仿宋_GB2312"/>
        <w:sz w:val="21"/>
        <w:szCs w:val="21"/>
      </w:rPr>
      <w:t xml:space="preserve">                         </w:t>
    </w:r>
    <w:r>
      <w:rPr>
        <w:rFonts w:hint="eastAsia" w:ascii="仿宋_GB2312" w:eastAsia="仿宋_GB2312"/>
        <w:sz w:val="21"/>
        <w:szCs w:val="21"/>
        <w:lang w:val="en-US" w:eastAsia="zh-CN"/>
      </w:rPr>
      <w:t xml:space="preserve">        个体工商户、中小微企业</w:t>
    </w:r>
    <w:r>
      <w:rPr>
        <w:rFonts w:hint="eastAsia" w:ascii="仿宋_GB2312" w:eastAsia="仿宋_GB2312"/>
        <w:sz w:val="21"/>
        <w:szCs w:val="21"/>
        <w:lang w:eastAsia="zh-CN"/>
      </w:rPr>
      <w:t>信贷产品汇编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0F3"/>
    <w:rsid w:val="00016CE9"/>
    <w:rsid w:val="00020E17"/>
    <w:rsid w:val="000240B9"/>
    <w:rsid w:val="00025C70"/>
    <w:rsid w:val="00052E54"/>
    <w:rsid w:val="00057A16"/>
    <w:rsid w:val="000607BB"/>
    <w:rsid w:val="0006762F"/>
    <w:rsid w:val="00076809"/>
    <w:rsid w:val="00076946"/>
    <w:rsid w:val="00076C09"/>
    <w:rsid w:val="00096149"/>
    <w:rsid w:val="00097627"/>
    <w:rsid w:val="000B56E7"/>
    <w:rsid w:val="000B6C8F"/>
    <w:rsid w:val="000C3DC0"/>
    <w:rsid w:val="000C674A"/>
    <w:rsid w:val="000D01E9"/>
    <w:rsid w:val="000D46B3"/>
    <w:rsid w:val="000D6F69"/>
    <w:rsid w:val="000E7B5A"/>
    <w:rsid w:val="00112DA9"/>
    <w:rsid w:val="00114151"/>
    <w:rsid w:val="00114D7E"/>
    <w:rsid w:val="00116CB6"/>
    <w:rsid w:val="00120CB2"/>
    <w:rsid w:val="0013180F"/>
    <w:rsid w:val="00132589"/>
    <w:rsid w:val="001573C5"/>
    <w:rsid w:val="001605D5"/>
    <w:rsid w:val="001700BB"/>
    <w:rsid w:val="0019539B"/>
    <w:rsid w:val="001B344C"/>
    <w:rsid w:val="001B4699"/>
    <w:rsid w:val="001C04DD"/>
    <w:rsid w:val="001C1FC6"/>
    <w:rsid w:val="001C3C7E"/>
    <w:rsid w:val="001C5477"/>
    <w:rsid w:val="001C68B3"/>
    <w:rsid w:val="001C72A0"/>
    <w:rsid w:val="001D4EEA"/>
    <w:rsid w:val="001D6384"/>
    <w:rsid w:val="001E3B82"/>
    <w:rsid w:val="001F20AA"/>
    <w:rsid w:val="00204C7C"/>
    <w:rsid w:val="00205EE9"/>
    <w:rsid w:val="00210046"/>
    <w:rsid w:val="002158A6"/>
    <w:rsid w:val="00232FED"/>
    <w:rsid w:val="00234A76"/>
    <w:rsid w:val="002450B9"/>
    <w:rsid w:val="002453A0"/>
    <w:rsid w:val="00250711"/>
    <w:rsid w:val="00250A25"/>
    <w:rsid w:val="00261B2E"/>
    <w:rsid w:val="00264958"/>
    <w:rsid w:val="00270D84"/>
    <w:rsid w:val="0029132A"/>
    <w:rsid w:val="0029567D"/>
    <w:rsid w:val="002A7C00"/>
    <w:rsid w:val="002B21C3"/>
    <w:rsid w:val="002B3221"/>
    <w:rsid w:val="002C1AF0"/>
    <w:rsid w:val="002F021F"/>
    <w:rsid w:val="002F2860"/>
    <w:rsid w:val="00300D4F"/>
    <w:rsid w:val="00302881"/>
    <w:rsid w:val="00316B25"/>
    <w:rsid w:val="00316C95"/>
    <w:rsid w:val="00331070"/>
    <w:rsid w:val="00342A15"/>
    <w:rsid w:val="003629CC"/>
    <w:rsid w:val="00370838"/>
    <w:rsid w:val="00373F42"/>
    <w:rsid w:val="00375FBA"/>
    <w:rsid w:val="003963B9"/>
    <w:rsid w:val="003A5D9E"/>
    <w:rsid w:val="003A7B66"/>
    <w:rsid w:val="003B20AA"/>
    <w:rsid w:val="003B6720"/>
    <w:rsid w:val="003C6595"/>
    <w:rsid w:val="003D0D28"/>
    <w:rsid w:val="003D182F"/>
    <w:rsid w:val="003D564D"/>
    <w:rsid w:val="003D6952"/>
    <w:rsid w:val="003E0F87"/>
    <w:rsid w:val="003E2C37"/>
    <w:rsid w:val="003E7DE7"/>
    <w:rsid w:val="003F0F6F"/>
    <w:rsid w:val="00402BAB"/>
    <w:rsid w:val="00412565"/>
    <w:rsid w:val="00444BD7"/>
    <w:rsid w:val="00463DB0"/>
    <w:rsid w:val="00464FA0"/>
    <w:rsid w:val="0048434F"/>
    <w:rsid w:val="00487C99"/>
    <w:rsid w:val="0049037F"/>
    <w:rsid w:val="00491C99"/>
    <w:rsid w:val="00492DB6"/>
    <w:rsid w:val="004A0809"/>
    <w:rsid w:val="004A3C7B"/>
    <w:rsid w:val="004D019B"/>
    <w:rsid w:val="004F2A68"/>
    <w:rsid w:val="00501FC2"/>
    <w:rsid w:val="005173EE"/>
    <w:rsid w:val="005177BA"/>
    <w:rsid w:val="005304CF"/>
    <w:rsid w:val="0053414D"/>
    <w:rsid w:val="00536407"/>
    <w:rsid w:val="00541C4A"/>
    <w:rsid w:val="005506C2"/>
    <w:rsid w:val="00554E17"/>
    <w:rsid w:val="00580CB7"/>
    <w:rsid w:val="00584828"/>
    <w:rsid w:val="00595891"/>
    <w:rsid w:val="005A1E12"/>
    <w:rsid w:val="005A42A9"/>
    <w:rsid w:val="005B679D"/>
    <w:rsid w:val="005C7E93"/>
    <w:rsid w:val="006101FD"/>
    <w:rsid w:val="00621719"/>
    <w:rsid w:val="006543DC"/>
    <w:rsid w:val="006922EE"/>
    <w:rsid w:val="006A3023"/>
    <w:rsid w:val="006A4490"/>
    <w:rsid w:val="006A6C49"/>
    <w:rsid w:val="006B0565"/>
    <w:rsid w:val="006B5056"/>
    <w:rsid w:val="006B65EA"/>
    <w:rsid w:val="006C5BA5"/>
    <w:rsid w:val="006D23B8"/>
    <w:rsid w:val="006E6C7F"/>
    <w:rsid w:val="006E7193"/>
    <w:rsid w:val="006E7622"/>
    <w:rsid w:val="00702147"/>
    <w:rsid w:val="00702956"/>
    <w:rsid w:val="0071530F"/>
    <w:rsid w:val="007232FD"/>
    <w:rsid w:val="00730A06"/>
    <w:rsid w:val="0074108D"/>
    <w:rsid w:val="00751806"/>
    <w:rsid w:val="00755A6A"/>
    <w:rsid w:val="00761A31"/>
    <w:rsid w:val="00780C87"/>
    <w:rsid w:val="007961E1"/>
    <w:rsid w:val="007B141D"/>
    <w:rsid w:val="007D1DEC"/>
    <w:rsid w:val="007D5503"/>
    <w:rsid w:val="007E2C2A"/>
    <w:rsid w:val="00805CEB"/>
    <w:rsid w:val="00835AF2"/>
    <w:rsid w:val="008406A6"/>
    <w:rsid w:val="00840B7F"/>
    <w:rsid w:val="008530A5"/>
    <w:rsid w:val="008543C0"/>
    <w:rsid w:val="0087391E"/>
    <w:rsid w:val="0087497F"/>
    <w:rsid w:val="0088492C"/>
    <w:rsid w:val="008B6272"/>
    <w:rsid w:val="008C4A10"/>
    <w:rsid w:val="008C5419"/>
    <w:rsid w:val="008D109A"/>
    <w:rsid w:val="008E623F"/>
    <w:rsid w:val="008F3501"/>
    <w:rsid w:val="009032EE"/>
    <w:rsid w:val="00907070"/>
    <w:rsid w:val="00920E9D"/>
    <w:rsid w:val="00922D0F"/>
    <w:rsid w:val="009235DF"/>
    <w:rsid w:val="00934BEF"/>
    <w:rsid w:val="0094459E"/>
    <w:rsid w:val="00945A70"/>
    <w:rsid w:val="00952464"/>
    <w:rsid w:val="00954901"/>
    <w:rsid w:val="00974DC7"/>
    <w:rsid w:val="0097752B"/>
    <w:rsid w:val="00983E7D"/>
    <w:rsid w:val="00984352"/>
    <w:rsid w:val="00987549"/>
    <w:rsid w:val="0099770F"/>
    <w:rsid w:val="009A2A05"/>
    <w:rsid w:val="009B2C0D"/>
    <w:rsid w:val="009C4476"/>
    <w:rsid w:val="009D0874"/>
    <w:rsid w:val="009E7A1C"/>
    <w:rsid w:val="009F19CC"/>
    <w:rsid w:val="009F51F3"/>
    <w:rsid w:val="009F5794"/>
    <w:rsid w:val="00A01DF5"/>
    <w:rsid w:val="00A0508B"/>
    <w:rsid w:val="00A166A2"/>
    <w:rsid w:val="00A22603"/>
    <w:rsid w:val="00A247C4"/>
    <w:rsid w:val="00A31FD8"/>
    <w:rsid w:val="00A378AF"/>
    <w:rsid w:val="00A45E92"/>
    <w:rsid w:val="00A74DD0"/>
    <w:rsid w:val="00A8333F"/>
    <w:rsid w:val="00A93510"/>
    <w:rsid w:val="00A972FD"/>
    <w:rsid w:val="00AA09CC"/>
    <w:rsid w:val="00AA0AC1"/>
    <w:rsid w:val="00AA28DC"/>
    <w:rsid w:val="00AA305F"/>
    <w:rsid w:val="00AA3CB4"/>
    <w:rsid w:val="00AA58B7"/>
    <w:rsid w:val="00AA6A92"/>
    <w:rsid w:val="00AD3A8E"/>
    <w:rsid w:val="00AE0952"/>
    <w:rsid w:val="00AF60BA"/>
    <w:rsid w:val="00AF7000"/>
    <w:rsid w:val="00B347CB"/>
    <w:rsid w:val="00B34D2E"/>
    <w:rsid w:val="00B3629E"/>
    <w:rsid w:val="00B43E92"/>
    <w:rsid w:val="00B44398"/>
    <w:rsid w:val="00B52BB2"/>
    <w:rsid w:val="00B56DB7"/>
    <w:rsid w:val="00B66DE8"/>
    <w:rsid w:val="00B8182B"/>
    <w:rsid w:val="00B845CF"/>
    <w:rsid w:val="00B92BE8"/>
    <w:rsid w:val="00BA10A0"/>
    <w:rsid w:val="00BB18A4"/>
    <w:rsid w:val="00BC5845"/>
    <w:rsid w:val="00BE5AE7"/>
    <w:rsid w:val="00BF0CD2"/>
    <w:rsid w:val="00C009E1"/>
    <w:rsid w:val="00C11EF2"/>
    <w:rsid w:val="00C123A6"/>
    <w:rsid w:val="00C14124"/>
    <w:rsid w:val="00C40B51"/>
    <w:rsid w:val="00C540EA"/>
    <w:rsid w:val="00C60FA5"/>
    <w:rsid w:val="00C61493"/>
    <w:rsid w:val="00C84B73"/>
    <w:rsid w:val="00C964DD"/>
    <w:rsid w:val="00CB3DB8"/>
    <w:rsid w:val="00CB4790"/>
    <w:rsid w:val="00CC36B5"/>
    <w:rsid w:val="00CC4A2A"/>
    <w:rsid w:val="00CE4A91"/>
    <w:rsid w:val="00CE78C0"/>
    <w:rsid w:val="00D063E5"/>
    <w:rsid w:val="00D07364"/>
    <w:rsid w:val="00D17B69"/>
    <w:rsid w:val="00D20399"/>
    <w:rsid w:val="00D20465"/>
    <w:rsid w:val="00D20D18"/>
    <w:rsid w:val="00D21822"/>
    <w:rsid w:val="00D229B5"/>
    <w:rsid w:val="00D47048"/>
    <w:rsid w:val="00D60DCE"/>
    <w:rsid w:val="00D73073"/>
    <w:rsid w:val="00D80B40"/>
    <w:rsid w:val="00D82BA3"/>
    <w:rsid w:val="00D8788F"/>
    <w:rsid w:val="00D90780"/>
    <w:rsid w:val="00D95BC0"/>
    <w:rsid w:val="00DA3101"/>
    <w:rsid w:val="00DA49BA"/>
    <w:rsid w:val="00DB11B8"/>
    <w:rsid w:val="00DB165B"/>
    <w:rsid w:val="00DE0E0E"/>
    <w:rsid w:val="00E00334"/>
    <w:rsid w:val="00E00794"/>
    <w:rsid w:val="00E04842"/>
    <w:rsid w:val="00E32846"/>
    <w:rsid w:val="00E4527A"/>
    <w:rsid w:val="00E470F5"/>
    <w:rsid w:val="00E55176"/>
    <w:rsid w:val="00E57008"/>
    <w:rsid w:val="00E841BD"/>
    <w:rsid w:val="00E8619F"/>
    <w:rsid w:val="00EA30F3"/>
    <w:rsid w:val="00EA73DF"/>
    <w:rsid w:val="00EB1227"/>
    <w:rsid w:val="00EB37C3"/>
    <w:rsid w:val="00EB68D1"/>
    <w:rsid w:val="00EC2D23"/>
    <w:rsid w:val="00EC5694"/>
    <w:rsid w:val="00ED5C58"/>
    <w:rsid w:val="00EE2991"/>
    <w:rsid w:val="00EF3526"/>
    <w:rsid w:val="00EF49A0"/>
    <w:rsid w:val="00F00EF8"/>
    <w:rsid w:val="00F11662"/>
    <w:rsid w:val="00F2556A"/>
    <w:rsid w:val="00F3575F"/>
    <w:rsid w:val="00F37DE2"/>
    <w:rsid w:val="00F57C4A"/>
    <w:rsid w:val="00F6116C"/>
    <w:rsid w:val="00F63183"/>
    <w:rsid w:val="00F67F5E"/>
    <w:rsid w:val="00F7223B"/>
    <w:rsid w:val="00F917B9"/>
    <w:rsid w:val="00F918B6"/>
    <w:rsid w:val="00F932B3"/>
    <w:rsid w:val="00F93BF2"/>
    <w:rsid w:val="00F9505A"/>
    <w:rsid w:val="00FA3130"/>
    <w:rsid w:val="00FC572B"/>
    <w:rsid w:val="00FD14B0"/>
    <w:rsid w:val="00FD5B80"/>
    <w:rsid w:val="00FD65E8"/>
    <w:rsid w:val="00FD716C"/>
    <w:rsid w:val="00FE09B3"/>
    <w:rsid w:val="00FE659B"/>
    <w:rsid w:val="00FF477A"/>
    <w:rsid w:val="00FF667E"/>
    <w:rsid w:val="04031922"/>
    <w:rsid w:val="089943BF"/>
    <w:rsid w:val="18C21A76"/>
    <w:rsid w:val="2B7F76B1"/>
    <w:rsid w:val="2BF24312"/>
    <w:rsid w:val="33947988"/>
    <w:rsid w:val="33A66BC9"/>
    <w:rsid w:val="379C6715"/>
    <w:rsid w:val="3D95789D"/>
    <w:rsid w:val="40220B85"/>
    <w:rsid w:val="43161A3A"/>
    <w:rsid w:val="4DCD2211"/>
    <w:rsid w:val="55445336"/>
    <w:rsid w:val="55B7799E"/>
    <w:rsid w:val="5AEB4BCB"/>
    <w:rsid w:val="67905094"/>
    <w:rsid w:val="6FF35CA5"/>
    <w:rsid w:val="72462167"/>
    <w:rsid w:val="75732E83"/>
    <w:rsid w:val="75B77B8F"/>
    <w:rsid w:val="76AF363C"/>
    <w:rsid w:val="7C86402E"/>
    <w:rsid w:val="7E0E36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黑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qFormat="1" w:unhideWhenUsed="0" w:uiPriority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qFormat="1" w:unhideWhenUsed="0" w:uiPriority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黑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ind w:left="601" w:leftChars="286" w:firstLine="479" w:firstLineChars="171"/>
      <w:outlineLvl w:val="2"/>
    </w:pPr>
    <w:rPr>
      <w:sz w:val="28"/>
      <w:szCs w:val="20"/>
    </w:rPr>
  </w:style>
  <w:style w:type="paragraph" w:styleId="5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280" w:after="290" w:line="376" w:lineRule="auto"/>
      <w:ind w:left="864" w:hanging="864"/>
      <w:outlineLvl w:val="3"/>
    </w:pPr>
    <w:rPr>
      <w:rFonts w:ascii="Arial" w:hAnsi="Arial" w:eastAsia="仿宋_GB2312"/>
      <w:b/>
      <w:bCs/>
      <w:sz w:val="30"/>
      <w:szCs w:val="28"/>
    </w:rPr>
  </w:style>
  <w:style w:type="paragraph" w:styleId="6">
    <w:name w:val="heading 5"/>
    <w:basedOn w:val="1"/>
    <w:next w:val="1"/>
    <w:qFormat/>
    <w:uiPriority w:val="0"/>
    <w:pPr>
      <w:keepNext/>
      <w:keepLines/>
      <w:tabs>
        <w:tab w:val="left" w:pos="1008"/>
      </w:tabs>
      <w:spacing w:before="280" w:after="290" w:line="376" w:lineRule="auto"/>
      <w:ind w:left="1008" w:hanging="1008"/>
      <w:outlineLvl w:val="4"/>
    </w:pPr>
    <w:rPr>
      <w:rFonts w:eastAsia="仿宋_GB2312"/>
      <w:b/>
      <w:bCs/>
      <w:sz w:val="28"/>
      <w:szCs w:val="28"/>
    </w:rPr>
  </w:style>
  <w:style w:type="character" w:default="1" w:styleId="31">
    <w:name w:val="Default Paragraph Font"/>
    <w:link w:val="32"/>
    <w:semiHidden/>
    <w:qFormat/>
    <w:uiPriority w:val="0"/>
  </w:style>
  <w:style w:type="table" w:default="1" w:styleId="2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3"/>
    <w:basedOn w:val="1"/>
    <w:qFormat/>
    <w:uiPriority w:val="0"/>
    <w:pPr>
      <w:ind w:left="1260" w:hanging="420"/>
    </w:pPr>
    <w:rPr>
      <w:rFonts w:eastAsia="仿宋_GB2312"/>
      <w:sz w:val="32"/>
      <w:szCs w:val="20"/>
    </w:rPr>
  </w:style>
  <w:style w:type="paragraph" w:styleId="8">
    <w:name w:val="Normal Indent"/>
    <w:basedOn w:val="1"/>
    <w:qFormat/>
    <w:uiPriority w:val="0"/>
    <w:pPr>
      <w:ind w:firstLine="420"/>
    </w:pPr>
    <w:rPr>
      <w:szCs w:val="20"/>
    </w:rPr>
  </w:style>
  <w:style w:type="paragraph" w:styleId="9">
    <w:name w:val="annotation text"/>
    <w:basedOn w:val="1"/>
    <w:semiHidden/>
    <w:qFormat/>
    <w:uiPriority w:val="0"/>
    <w:pPr>
      <w:jc w:val="left"/>
    </w:pPr>
    <w:rPr>
      <w:rFonts w:eastAsia="仿宋_GB2312"/>
      <w:sz w:val="32"/>
      <w:szCs w:val="20"/>
    </w:rPr>
  </w:style>
  <w:style w:type="paragraph" w:styleId="10">
    <w:name w:val="Body Text 3"/>
    <w:basedOn w:val="1"/>
    <w:qFormat/>
    <w:uiPriority w:val="0"/>
    <w:pPr>
      <w:spacing w:after="120"/>
    </w:pPr>
    <w:rPr>
      <w:rFonts w:eastAsia="仿宋_GB2312"/>
      <w:sz w:val="16"/>
      <w:szCs w:val="16"/>
    </w:rPr>
  </w:style>
  <w:style w:type="paragraph" w:styleId="11">
    <w:name w:val="Body Text"/>
    <w:basedOn w:val="1"/>
    <w:qFormat/>
    <w:uiPriority w:val="0"/>
    <w:pPr>
      <w:snapToGrid w:val="0"/>
      <w:spacing w:line="260" w:lineRule="exact"/>
    </w:pPr>
    <w:rPr>
      <w:szCs w:val="20"/>
    </w:rPr>
  </w:style>
  <w:style w:type="paragraph" w:styleId="12">
    <w:name w:val="Body Text Indent"/>
    <w:basedOn w:val="1"/>
    <w:link w:val="57"/>
    <w:qFormat/>
    <w:uiPriority w:val="0"/>
    <w:pPr>
      <w:adjustRightInd w:val="0"/>
      <w:snapToGrid w:val="0"/>
      <w:spacing w:line="300" w:lineRule="auto"/>
      <w:ind w:left="283" w:leftChars="135" w:firstLine="720" w:firstLineChars="200"/>
    </w:pPr>
    <w:rPr>
      <w:rFonts w:eastAsia="黑体"/>
      <w:sz w:val="36"/>
    </w:rPr>
  </w:style>
  <w:style w:type="paragraph" w:styleId="13">
    <w:name w:val="List 2"/>
    <w:basedOn w:val="1"/>
    <w:qFormat/>
    <w:uiPriority w:val="0"/>
    <w:pPr>
      <w:ind w:left="840" w:hanging="420"/>
    </w:pPr>
    <w:rPr>
      <w:rFonts w:eastAsia="仿宋_GB2312"/>
      <w:sz w:val="32"/>
      <w:szCs w:val="20"/>
    </w:rPr>
  </w:style>
  <w:style w:type="paragraph" w:styleId="14">
    <w:name w:val="Block Text"/>
    <w:basedOn w:val="1"/>
    <w:qFormat/>
    <w:uiPriority w:val="0"/>
    <w:pPr>
      <w:ind w:left="540" w:right="1620"/>
      <w:jc w:val="left"/>
    </w:pPr>
    <w:rPr>
      <w:sz w:val="30"/>
      <w:szCs w:val="20"/>
    </w:rPr>
  </w:style>
  <w:style w:type="paragraph" w:styleId="15">
    <w:name w:val="Plain Text"/>
    <w:basedOn w:val="1"/>
    <w:qFormat/>
    <w:uiPriority w:val="0"/>
    <w:rPr>
      <w:rFonts w:ascii="宋体" w:hAnsi="Courier New" w:eastAsia="仿宋_GB2312"/>
      <w:sz w:val="24"/>
      <w:szCs w:val="21"/>
    </w:rPr>
  </w:style>
  <w:style w:type="paragraph" w:styleId="16">
    <w:name w:val="Date"/>
    <w:basedOn w:val="1"/>
    <w:next w:val="1"/>
    <w:qFormat/>
    <w:uiPriority w:val="0"/>
    <w:pPr>
      <w:ind w:left="100" w:leftChars="2500"/>
    </w:pPr>
    <w:rPr>
      <w:rFonts w:eastAsia="仿宋_GB2312"/>
      <w:sz w:val="32"/>
      <w:szCs w:val="20"/>
    </w:rPr>
  </w:style>
  <w:style w:type="paragraph" w:styleId="17">
    <w:name w:val="Body Text Indent 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/>
      <w:kern w:val="0"/>
      <w:sz w:val="24"/>
    </w:rPr>
  </w:style>
  <w:style w:type="paragraph" w:styleId="18">
    <w:name w:val="Balloon Text"/>
    <w:basedOn w:val="1"/>
    <w:semiHidden/>
    <w:qFormat/>
    <w:uiPriority w:val="0"/>
    <w:rPr>
      <w:rFonts w:eastAsia="仿宋_GB2312"/>
      <w:sz w:val="18"/>
      <w:szCs w:val="18"/>
    </w:rPr>
  </w:style>
  <w:style w:type="paragraph" w:styleId="1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0">
    <w:name w:val="head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/>
      <w:kern w:val="0"/>
      <w:sz w:val="24"/>
    </w:rPr>
  </w:style>
  <w:style w:type="paragraph" w:styleId="21">
    <w:name w:val="toc 1"/>
    <w:basedOn w:val="1"/>
    <w:next w:val="1"/>
    <w:semiHidden/>
    <w:qFormat/>
    <w:uiPriority w:val="0"/>
    <w:rPr>
      <w:szCs w:val="20"/>
    </w:rPr>
  </w:style>
  <w:style w:type="paragraph" w:styleId="22">
    <w:name w:val="footnote text"/>
    <w:basedOn w:val="1"/>
    <w:semiHidden/>
    <w:qFormat/>
    <w:uiPriority w:val="0"/>
    <w:pPr>
      <w:snapToGrid w:val="0"/>
      <w:jc w:val="left"/>
    </w:pPr>
    <w:rPr>
      <w:sz w:val="18"/>
      <w:szCs w:val="18"/>
    </w:rPr>
  </w:style>
  <w:style w:type="paragraph" w:styleId="23">
    <w:name w:val="Body Text Indent 3"/>
    <w:basedOn w:val="1"/>
    <w:qFormat/>
    <w:uiPriority w:val="0"/>
    <w:pPr>
      <w:ind w:firstLine="628" w:firstLineChars="187"/>
    </w:pPr>
    <w:rPr>
      <w:rFonts w:eastAsia="仿宋_GB2312"/>
      <w:sz w:val="32"/>
      <w:szCs w:val="20"/>
    </w:rPr>
  </w:style>
  <w:style w:type="paragraph" w:styleId="24">
    <w:name w:val="toc 2"/>
    <w:basedOn w:val="1"/>
    <w:next w:val="1"/>
    <w:semiHidden/>
    <w:qFormat/>
    <w:uiPriority w:val="0"/>
    <w:pPr>
      <w:tabs>
        <w:tab w:val="right" w:leader="dot" w:pos="9062"/>
      </w:tabs>
      <w:adjustRightInd w:val="0"/>
      <w:spacing w:line="320" w:lineRule="exact"/>
    </w:pPr>
    <w:rPr>
      <w:rFonts w:ascii="宋体" w:hAnsi="宋体"/>
      <w:color w:val="000000"/>
      <w:sz w:val="28"/>
      <w:szCs w:val="28"/>
    </w:rPr>
  </w:style>
  <w:style w:type="paragraph" w:styleId="2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Times New Roman"/>
      <w:kern w:val="0"/>
      <w:sz w:val="24"/>
    </w:rPr>
  </w:style>
  <w:style w:type="paragraph" w:styleId="26">
    <w:name w:val="annotation subject"/>
    <w:basedOn w:val="9"/>
    <w:next w:val="9"/>
    <w:semiHidden/>
    <w:qFormat/>
    <w:uiPriority w:val="0"/>
    <w:rPr>
      <w:b/>
      <w:bCs/>
    </w:rPr>
  </w:style>
  <w:style w:type="paragraph" w:styleId="27">
    <w:name w:val="Body Text First Indent"/>
    <w:basedOn w:val="11"/>
    <w:qFormat/>
    <w:uiPriority w:val="0"/>
    <w:pPr>
      <w:snapToGrid/>
      <w:spacing w:after="120" w:line="240" w:lineRule="auto"/>
      <w:ind w:firstLine="420" w:firstLineChars="100"/>
    </w:pPr>
    <w:rPr>
      <w:szCs w:val="24"/>
    </w:rPr>
  </w:style>
  <w:style w:type="paragraph" w:styleId="28">
    <w:name w:val="Body Text First Indent 2"/>
    <w:basedOn w:val="12"/>
    <w:qFormat/>
    <w:uiPriority w:val="0"/>
    <w:pPr>
      <w:adjustRightInd/>
      <w:snapToGrid/>
      <w:spacing w:after="120" w:line="240" w:lineRule="auto"/>
      <w:ind w:left="420" w:leftChars="0" w:firstLine="210" w:firstLineChars="0"/>
    </w:pPr>
    <w:rPr>
      <w:rFonts w:eastAsia="仿宋_GB2312"/>
      <w:sz w:val="21"/>
      <w:szCs w:val="20"/>
    </w:rPr>
  </w:style>
  <w:style w:type="table" w:styleId="30">
    <w:name w:val="Table Grid"/>
    <w:basedOn w:val="2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32">
    <w:name w:val=" Char"/>
    <w:basedOn w:val="1"/>
    <w:link w:val="31"/>
    <w:qFormat/>
    <w:uiPriority w:val="0"/>
    <w:pPr>
      <w:tabs>
        <w:tab w:val="left" w:pos="360"/>
      </w:tabs>
    </w:pPr>
    <w:rPr>
      <w:sz w:val="24"/>
    </w:rPr>
  </w:style>
  <w:style w:type="character" w:styleId="33">
    <w:name w:val="Strong"/>
    <w:basedOn w:val="31"/>
    <w:qFormat/>
    <w:uiPriority w:val="0"/>
    <w:rPr>
      <w:b/>
      <w:bCs/>
    </w:rPr>
  </w:style>
  <w:style w:type="character" w:styleId="34">
    <w:name w:val="page number"/>
    <w:basedOn w:val="31"/>
    <w:qFormat/>
    <w:uiPriority w:val="0"/>
  </w:style>
  <w:style w:type="character" w:styleId="35">
    <w:name w:val="FollowedHyperlink"/>
    <w:basedOn w:val="31"/>
    <w:qFormat/>
    <w:uiPriority w:val="0"/>
    <w:rPr>
      <w:color w:val="800080"/>
      <w:u w:val="single"/>
    </w:rPr>
  </w:style>
  <w:style w:type="character" w:styleId="36">
    <w:name w:val="Hyperlink"/>
    <w:basedOn w:val="31"/>
    <w:qFormat/>
    <w:uiPriority w:val="0"/>
    <w:rPr>
      <w:color w:val="0000FF"/>
      <w:u w:val="single"/>
    </w:rPr>
  </w:style>
  <w:style w:type="character" w:styleId="37">
    <w:name w:val="annotation reference"/>
    <w:basedOn w:val="31"/>
    <w:semiHidden/>
    <w:qFormat/>
    <w:uiPriority w:val="0"/>
    <w:rPr>
      <w:sz w:val="21"/>
      <w:szCs w:val="21"/>
    </w:rPr>
  </w:style>
  <w:style w:type="character" w:styleId="38">
    <w:name w:val="footnote reference"/>
    <w:basedOn w:val="31"/>
    <w:semiHidden/>
    <w:qFormat/>
    <w:uiPriority w:val="0"/>
    <w:rPr>
      <w:vertAlign w:val="superscript"/>
    </w:rPr>
  </w:style>
  <w:style w:type="paragraph" w:customStyle="1" w:styleId="39">
    <w:name w:val=" Char Char Char"/>
    <w:basedOn w:val="1"/>
    <w:qFormat/>
    <w:uiPriority w:val="0"/>
    <w:pPr>
      <w:tabs>
        <w:tab w:val="left" w:pos="425"/>
      </w:tabs>
      <w:ind w:left="425" w:hanging="425"/>
    </w:pPr>
    <w:rPr>
      <w:sz w:val="24"/>
    </w:rPr>
  </w:style>
  <w:style w:type="paragraph" w:customStyle="1" w:styleId="40">
    <w:name w:val="样式2"/>
    <w:basedOn w:val="3"/>
    <w:qFormat/>
    <w:uiPriority w:val="0"/>
    <w:rPr>
      <w:rFonts w:eastAsia="仿宋_GB2312"/>
    </w:rPr>
  </w:style>
  <w:style w:type="paragraph" w:customStyle="1" w:styleId="41">
    <w:name w:val="p19"/>
    <w:basedOn w:val="1"/>
    <w:qFormat/>
    <w:uiPriority w:val="0"/>
    <w:pPr>
      <w:widowControl/>
      <w:shd w:val="clear" w:color="auto" w:fill="FFFFFF"/>
      <w:spacing w:line="518" w:lineRule="atLeast"/>
      <w:jc w:val="center"/>
    </w:pPr>
    <w:rPr>
      <w:rFonts w:ascii="宋体" w:hAnsi="宋体" w:cs="宋体"/>
      <w:color w:val="000000"/>
      <w:kern w:val="0"/>
      <w:sz w:val="38"/>
      <w:szCs w:val="38"/>
    </w:rPr>
  </w:style>
  <w:style w:type="paragraph" w:customStyle="1" w:styleId="42">
    <w:name w:val="p0"/>
    <w:basedOn w:val="1"/>
    <w:qFormat/>
    <w:uiPriority w:val="0"/>
    <w:pPr>
      <w:widowControl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43">
    <w:name w:val="p20"/>
    <w:basedOn w:val="1"/>
    <w:qFormat/>
    <w:uiPriority w:val="0"/>
    <w:pPr>
      <w:widowControl/>
      <w:shd w:val="clear" w:color="auto" w:fill="FFFFFF"/>
      <w:spacing w:line="240" w:lineRule="atLeast"/>
      <w:ind w:hanging="940"/>
      <w:jc w:val="center"/>
    </w:pPr>
    <w:rPr>
      <w:rFonts w:ascii="宋体" w:hAnsi="宋体" w:cs="宋体"/>
      <w:color w:val="000000"/>
      <w:spacing w:val="30"/>
      <w:kern w:val="0"/>
      <w:sz w:val="28"/>
      <w:szCs w:val="28"/>
    </w:rPr>
  </w:style>
  <w:style w:type="paragraph" w:customStyle="1" w:styleId="44">
    <w:name w:val="样式1"/>
    <w:basedOn w:val="2"/>
    <w:qFormat/>
    <w:uiPriority w:val="0"/>
    <w:pPr>
      <w:jc w:val="center"/>
    </w:pPr>
    <w:rPr>
      <w:rFonts w:eastAsia="仿宋_GB2312"/>
      <w:bCs w:val="0"/>
      <w:szCs w:val="20"/>
    </w:rPr>
  </w:style>
  <w:style w:type="paragraph" w:customStyle="1" w:styleId="45">
    <w:name w:val="文章附标题"/>
    <w:basedOn w:val="1"/>
    <w:next w:val="1"/>
    <w:qFormat/>
    <w:uiPriority w:val="0"/>
    <w:pPr>
      <w:widowControl/>
      <w:spacing w:before="187" w:after="175" w:line="374" w:lineRule="atLeast"/>
      <w:jc w:val="center"/>
      <w:textAlignment w:val="baseline"/>
    </w:pPr>
    <w:rPr>
      <w:color w:val="000000"/>
      <w:kern w:val="0"/>
      <w:sz w:val="36"/>
      <w:szCs w:val="20"/>
      <w:u w:val="none" w:color="000000"/>
    </w:rPr>
  </w:style>
  <w:style w:type="paragraph" w:customStyle="1" w:styleId="46">
    <w:name w:val=" Char Char Char Char Char"/>
    <w:basedOn w:val="1"/>
    <w:qFormat/>
    <w:uiPriority w:val="0"/>
    <w:pPr>
      <w:tabs>
        <w:tab w:val="left" w:pos="425"/>
      </w:tabs>
      <w:ind w:left="425" w:hanging="425"/>
    </w:pPr>
    <w:rPr>
      <w:sz w:val="24"/>
    </w:rPr>
  </w:style>
  <w:style w:type="paragraph" w:customStyle="1" w:styleId="47">
    <w:name w:val="公文样式"/>
    <w:basedOn w:val="23"/>
    <w:qFormat/>
    <w:uiPriority w:val="0"/>
    <w:pPr>
      <w:spacing w:line="540" w:lineRule="exact"/>
      <w:ind w:firstLine="510" w:firstLineChars="0"/>
    </w:pPr>
    <w:rPr>
      <w:rFonts w:ascii="仿宋_GB2312"/>
      <w:kern w:val="0"/>
      <w:sz w:val="30"/>
    </w:rPr>
  </w:style>
  <w:style w:type="paragraph" w:customStyle="1" w:styleId="48">
    <w:name w:val="普通(Web)2"/>
    <w:basedOn w:val="1"/>
    <w:qFormat/>
    <w:uiPriority w:val="0"/>
    <w:pPr>
      <w:widowControl/>
      <w:spacing w:before="150" w:after="150"/>
      <w:jc w:val="left"/>
    </w:pPr>
    <w:rPr>
      <w:rFonts w:ascii="宋体" w:hAnsi="宋体" w:cs="宋体"/>
      <w:kern w:val="0"/>
      <w:sz w:val="24"/>
    </w:rPr>
  </w:style>
  <w:style w:type="paragraph" w:customStyle="1" w:styleId="49">
    <w:name w:val="主题词"/>
    <w:basedOn w:val="1"/>
    <w:next w:val="1"/>
    <w:qFormat/>
    <w:uiPriority w:val="0"/>
    <w:pPr>
      <w:spacing w:line="360" w:lineRule="auto"/>
    </w:pPr>
    <w:rPr>
      <w:rFonts w:eastAsia="黑体"/>
      <w:sz w:val="30"/>
      <w:szCs w:val="20"/>
    </w:rPr>
  </w:style>
  <w:style w:type="paragraph" w:customStyle="1" w:styleId="50">
    <w:name w:val=" Char Char Char Char Char Char Char Char1 Char Char Char Char Char Char"/>
    <w:basedOn w:val="1"/>
    <w:qFormat/>
    <w:uiPriority w:val="0"/>
    <w:pPr>
      <w:tabs>
        <w:tab w:val="left" w:pos="425"/>
      </w:tabs>
      <w:ind w:left="425" w:hanging="425"/>
    </w:pPr>
    <w:rPr>
      <w:sz w:val="24"/>
    </w:rPr>
  </w:style>
  <w:style w:type="paragraph" w:customStyle="1" w:styleId="51">
    <w:name w:val="样式3"/>
    <w:basedOn w:val="2"/>
    <w:qFormat/>
    <w:uiPriority w:val="0"/>
    <w:pPr>
      <w:spacing w:line="240" w:lineRule="auto"/>
    </w:pPr>
    <w:rPr>
      <w:rFonts w:eastAsia="仿宋_GB2312"/>
      <w:bCs w:val="0"/>
      <w:sz w:val="36"/>
      <w:szCs w:val="20"/>
    </w:rPr>
  </w:style>
  <w:style w:type="paragraph" w:customStyle="1" w:styleId="52">
    <w:name w:val="会计分录"/>
    <w:basedOn w:val="15"/>
    <w:next w:val="8"/>
    <w:qFormat/>
    <w:uiPriority w:val="0"/>
    <w:pPr>
      <w:spacing w:line="360" w:lineRule="auto"/>
      <w:ind w:firstLine="1260"/>
    </w:pPr>
    <w:rPr>
      <w:rFonts w:ascii="仿宋_GB2312" w:hAnsi="宋体"/>
      <w:color w:val="000000"/>
      <w:sz w:val="21"/>
    </w:rPr>
  </w:style>
  <w:style w:type="paragraph" w:customStyle="1" w:styleId="53">
    <w:name w:val="章标题"/>
    <w:basedOn w:val="2"/>
    <w:qFormat/>
    <w:uiPriority w:val="0"/>
    <w:pPr>
      <w:spacing w:line="360" w:lineRule="auto"/>
      <w:jc w:val="center"/>
    </w:pPr>
    <w:rPr>
      <w:rFonts w:eastAsia="仿宋_GB2312" w:cs="Century"/>
      <w:sz w:val="32"/>
      <w:szCs w:val="32"/>
    </w:rPr>
  </w:style>
  <w:style w:type="character" w:customStyle="1" w:styleId="54">
    <w:name w:val="17"/>
    <w:basedOn w:val="31"/>
    <w:qFormat/>
    <w:uiPriority w:val="0"/>
    <w:rPr>
      <w:rFonts w:hint="eastAsia" w:ascii="宋体" w:hAnsi="宋体" w:eastAsia="宋体"/>
      <w:spacing w:val="10"/>
      <w:sz w:val="28"/>
      <w:szCs w:val="28"/>
    </w:rPr>
  </w:style>
  <w:style w:type="character" w:customStyle="1" w:styleId="55">
    <w:name w:val="18"/>
    <w:basedOn w:val="31"/>
    <w:qFormat/>
    <w:uiPriority w:val="0"/>
    <w:rPr>
      <w:rFonts w:hint="eastAsia" w:ascii="宋体" w:hAnsi="宋体" w:eastAsia="宋体"/>
      <w:b/>
      <w:bCs/>
      <w:spacing w:val="10"/>
      <w:sz w:val="28"/>
      <w:szCs w:val="28"/>
    </w:rPr>
  </w:style>
  <w:style w:type="character" w:customStyle="1" w:styleId="56">
    <w:name w:val="16"/>
    <w:basedOn w:val="31"/>
    <w:qFormat/>
    <w:uiPriority w:val="0"/>
    <w:rPr>
      <w:rFonts w:hint="eastAsia" w:ascii="宋体" w:hAnsi="宋体" w:eastAsia="宋体"/>
      <w:sz w:val="38"/>
      <w:szCs w:val="38"/>
    </w:rPr>
  </w:style>
  <w:style w:type="character" w:customStyle="1" w:styleId="57">
    <w:name w:val="正文文字缩进 Char Char"/>
    <w:basedOn w:val="31"/>
    <w:link w:val="12"/>
    <w:qFormat/>
    <w:uiPriority w:val="0"/>
    <w:rPr>
      <w:rFonts w:eastAsia="黑体"/>
      <w:kern w:val="2"/>
      <w:sz w:val="36"/>
      <w:szCs w:val="24"/>
      <w:lang w:val="en-US" w:eastAsia="zh-CN" w:bidi="ar-SA"/>
    </w:rPr>
  </w:style>
  <w:style w:type="character" w:customStyle="1" w:styleId="58">
    <w:name w:val="15"/>
    <w:basedOn w:val="31"/>
    <w:qFormat/>
    <w:uiPriority w:val="0"/>
    <w:rPr>
      <w:rFonts w:hint="eastAsia" w:ascii="宋体" w:hAnsi="宋体" w:eastAsia="宋体"/>
      <w:spacing w:val="80"/>
      <w:sz w:val="28"/>
      <w:szCs w:val="28"/>
    </w:rPr>
  </w:style>
  <w:style w:type="character" w:customStyle="1" w:styleId="59">
    <w:name w:val="tm-zw1"/>
    <w:basedOn w:val="31"/>
    <w:qFormat/>
    <w:uiPriority w:val="0"/>
    <w:rPr>
      <w:rFonts w:hint="default" w:ascii="ˎ̥" w:hAnsi="ˎ̥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wmf"/><Relationship Id="rId1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人民银行</Company>
  <Pages>1</Pages>
  <Words>52510</Words>
  <Characters>299313</Characters>
  <Lines>2494</Lines>
  <Paragraphs>702</Paragraphs>
  <TotalTime>2</TotalTime>
  <ScaleCrop>false</ScaleCrop>
  <LinksUpToDate>false</LinksUpToDate>
  <CharactersWithSpaces>351121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2016-11-29T15:06:00Z</dcterms:created>
  <dc:creator>办公室副主任周安</dc:creator>
  <cp:lastModifiedBy>jdj</cp:lastModifiedBy>
  <cp:lastPrinted>2011-03-02T12:27:00Z</cp:lastPrinted>
  <dcterms:modified xsi:type="dcterms:W3CDTF">2023-04-06T10:17:43Z</dcterms:modified>
  <dc:title>办公室岗位职责</dc:title>
  <cp:revision>334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