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广东吴川农村商业银行股份有限公司知识产权质押融资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产品</w:t>
      </w:r>
    </w:p>
    <w:p>
      <w:pPr>
        <w:rPr>
          <w:rFonts w:ascii="宋体" w:hAnsi="宋体" w:eastAsia="宋体" w:cs="宋体"/>
          <w:sz w:val="32"/>
          <w:szCs w:val="32"/>
        </w:rPr>
      </w:pPr>
    </w:p>
    <w:p>
      <w:pPr>
        <w:pStyle w:val="2"/>
        <w:widowControl/>
        <w:rPr>
          <w:rFonts w:hint="default" w:cs="宋体"/>
          <w:color w:val="000000"/>
          <w:sz w:val="32"/>
          <w:szCs w:val="32"/>
        </w:rPr>
      </w:pPr>
      <w:r>
        <w:rPr>
          <w:rFonts w:cs="宋体"/>
          <w:color w:val="000000"/>
          <w:sz w:val="32"/>
          <w:szCs w:val="32"/>
        </w:rPr>
        <w:t>知识产权质押贷</w:t>
      </w:r>
    </w:p>
    <w:p>
      <w:pPr>
        <w:widowControl/>
        <w:ind w:firstLine="640" w:firstLineChars="200"/>
        <w:rPr>
          <w:rFonts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贷款对象：经市场监督管理局（或主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管机关）核准登记并且在吴川市辖区内有固定住所或固定经营场所的企业。</w:t>
      </w:r>
    </w:p>
    <w:p>
      <w:pPr>
        <w:widowControl/>
        <w:ind w:firstLine="640" w:firstLineChars="200"/>
        <w:rPr>
          <w:rFonts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质押物：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权属明晰、价值稳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定、未做挂失并未被依法止付的优质知识产权</w:t>
      </w:r>
    </w:p>
    <w:p>
      <w:pPr>
        <w:widowControl/>
        <w:ind w:firstLine="640" w:firstLineChars="200"/>
        <w:rPr>
          <w:rFonts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贷款期限：最长不超过3年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（含3年）,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经营流动资金贷款的贷款期限最长不超过2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年（不含2年）</w:t>
      </w:r>
    </w:p>
    <w:p>
      <w:pPr>
        <w:widowControl/>
        <w:ind w:left="2234" w:leftChars="302" w:hanging="1600" w:hangingChars="500"/>
        <w:rPr>
          <w:rFonts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贷款利率：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知识产权质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押贷款实行优惠利率，执行同档次贷款利率下优惠50BP</w:t>
      </w:r>
    </w:p>
    <w:p>
      <w:pPr>
        <w:widowControl/>
        <w:ind w:firstLine="2240" w:firstLineChars="700"/>
        <w:rPr>
          <w:rFonts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目前为：1年（含）以内：年利率4.65%；</w:t>
      </w:r>
    </w:p>
    <w:p>
      <w:pPr>
        <w:widowControl/>
        <w:ind w:firstLine="3520" w:firstLineChars="1100"/>
        <w:rPr>
          <w:rFonts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1年至3年（含3年）：年利率5.65%</w:t>
      </w:r>
    </w:p>
    <w:p>
      <w:pPr>
        <w:widowControl/>
        <w:ind w:firstLine="640" w:firstLineChars="200"/>
        <w:rPr>
          <w:rFonts w:ascii="宋体" w:hAnsi="宋体" w:eastAsia="宋体" w:cs="宋体"/>
          <w:color w:val="000000"/>
          <w:sz w:val="32"/>
          <w:szCs w:val="32"/>
        </w:rPr>
      </w:pPr>
    </w:p>
    <w:p>
      <w:pPr>
        <w:pStyle w:val="2"/>
        <w:widowControl/>
        <w:ind w:firstLine="640"/>
        <w:rPr>
          <w:rFonts w:hint="default" w:eastAsia="宋体" w:cs="宋体"/>
          <w:color w:val="000000"/>
          <w:sz w:val="32"/>
          <w:szCs w:val="32"/>
          <w:lang w:val="en-US" w:eastAsia="zh-CN"/>
        </w:rPr>
      </w:pPr>
      <w:r>
        <w:rPr>
          <w:rFonts w:hint="eastAsia" w:cs="宋体"/>
          <w:color w:val="000000"/>
          <w:sz w:val="32"/>
          <w:szCs w:val="32"/>
          <w:lang w:eastAsia="zh-CN"/>
        </w:rPr>
        <w:t>联系人：邓善波，</w:t>
      </w:r>
      <w:r>
        <w:rPr>
          <w:rFonts w:hint="eastAsia" w:cs="宋体"/>
          <w:color w:val="000000"/>
          <w:sz w:val="32"/>
          <w:szCs w:val="32"/>
          <w:lang w:val="en-US" w:eastAsia="zh-CN"/>
        </w:rPr>
        <w:t>0759-5553322</w:t>
      </w:r>
    </w:p>
    <w:p>
      <w:pPr>
        <w:pStyle w:val="2"/>
        <w:widowControl/>
        <w:rPr>
          <w:rFonts w:hint="default" w:cs="宋体"/>
          <w:sz w:val="32"/>
          <w:szCs w:val="32"/>
        </w:rPr>
      </w:pPr>
    </w:p>
    <w:p>
      <w:pPr>
        <w:widowControl/>
        <w:ind w:firstLine="640" w:firstLineChars="200"/>
        <w:rPr>
          <w:rFonts w:ascii="宋体" w:hAnsi="宋体" w:eastAsia="宋体" w:cs="宋体"/>
          <w:color w:val="000000"/>
          <w:sz w:val="32"/>
          <w:szCs w:val="32"/>
        </w:rPr>
      </w:pPr>
    </w:p>
    <w:p>
      <w:pPr>
        <w:pStyle w:val="2"/>
        <w:widowControl/>
        <w:ind w:firstLine="640"/>
        <w:rPr>
          <w:rFonts w:hint="default"/>
        </w:rPr>
      </w:pPr>
    </w:p>
    <w:p>
      <w:pPr>
        <w:pStyle w:val="2"/>
        <w:widowControl/>
        <w:rPr>
          <w:rFonts w:hint="default" w:cs="宋体"/>
          <w:color w:val="000000"/>
          <w:sz w:val="32"/>
          <w:szCs w:val="32"/>
        </w:rPr>
      </w:pPr>
    </w:p>
    <w:p>
      <w:pPr>
        <w:pStyle w:val="2"/>
        <w:widowControl/>
        <w:rPr>
          <w:rFonts w:hint="default" w:ascii="仿宋" w:hAnsi="仿宋" w:eastAsia="仿宋" w:cs="仿宋"/>
          <w:color w:val="000000"/>
          <w:sz w:val="31"/>
          <w:szCs w:val="3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xYjg5Y2Q0MTQyNzc5ZWExMmY5NDViYjU3MmNhOWUifQ=="/>
  </w:docVars>
  <w:rsids>
    <w:rsidRoot w:val="00DF067C"/>
    <w:rsid w:val="0069740C"/>
    <w:rsid w:val="00887788"/>
    <w:rsid w:val="00DF067C"/>
    <w:rsid w:val="05F257ED"/>
    <w:rsid w:val="067601CC"/>
    <w:rsid w:val="14EF7AC7"/>
    <w:rsid w:val="14F055ED"/>
    <w:rsid w:val="15747FCD"/>
    <w:rsid w:val="24217571"/>
    <w:rsid w:val="26080A15"/>
    <w:rsid w:val="28FB65E3"/>
    <w:rsid w:val="32367869"/>
    <w:rsid w:val="367479D5"/>
    <w:rsid w:val="383708B5"/>
    <w:rsid w:val="3AFFC04B"/>
    <w:rsid w:val="47AB5A06"/>
    <w:rsid w:val="47EB386F"/>
    <w:rsid w:val="4D6935E3"/>
    <w:rsid w:val="68BB266C"/>
    <w:rsid w:val="77414E0B"/>
    <w:rsid w:val="FD79912A"/>
    <w:rsid w:val="FDFBE5F2"/>
    <w:rsid w:val="FE7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219</Characters>
  <Lines>1</Lines>
  <Paragraphs>1</Paragraphs>
  <TotalTime>6</TotalTime>
  <ScaleCrop>false</ScaleCrop>
  <LinksUpToDate>false</LinksUpToDate>
  <CharactersWithSpaces>256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2023-03-26T15:58:00Z</dcterms:created>
  <dc:creator>Administrator</dc:creator>
  <cp:lastModifiedBy>jdj</cp:lastModifiedBy>
  <dcterms:modified xsi:type="dcterms:W3CDTF">2023-04-06T10:16:07Z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DF34E2796EC54EC59DED51E5B75CF499_12</vt:lpwstr>
  </property>
</Properties>
</file>