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82A" w:rsidRDefault="0093382B">
      <w:pPr>
        <w:jc w:val="center"/>
        <w:rPr>
          <w:rFonts w:asciiTheme="majorEastAsia" w:eastAsiaTheme="majorEastAsia" w:hAnsiTheme="majorEastAsia" w:cs="Times New Roman"/>
          <w:b/>
          <w:kern w:val="0"/>
          <w:sz w:val="36"/>
          <w:szCs w:val="36"/>
        </w:rPr>
      </w:pPr>
      <w:r>
        <w:rPr>
          <w:rFonts w:asciiTheme="majorEastAsia" w:eastAsiaTheme="majorEastAsia" w:hAnsiTheme="majorEastAsia" w:cs="Times New Roman"/>
          <w:b/>
          <w:kern w:val="0"/>
          <w:sz w:val="36"/>
          <w:szCs w:val="36"/>
        </w:rPr>
        <w:t>湛江市地方标准</w:t>
      </w:r>
    </w:p>
    <w:p w:rsidR="00FE182A" w:rsidRDefault="0093382B">
      <w:pPr>
        <w:jc w:val="center"/>
        <w:rPr>
          <w:rFonts w:asciiTheme="majorEastAsia" w:eastAsiaTheme="majorEastAsia" w:hAnsiTheme="majorEastAsia" w:cs="Times New Roman"/>
          <w:b/>
          <w:kern w:val="0"/>
          <w:sz w:val="36"/>
          <w:szCs w:val="36"/>
        </w:rPr>
      </w:pPr>
      <w:r>
        <w:rPr>
          <w:rFonts w:asciiTheme="majorEastAsia" w:eastAsiaTheme="majorEastAsia" w:hAnsiTheme="majorEastAsia" w:cs="Times New Roman" w:hint="eastAsia"/>
          <w:b/>
          <w:kern w:val="0"/>
          <w:sz w:val="36"/>
          <w:szCs w:val="36"/>
        </w:rPr>
        <w:t>《</w:t>
      </w:r>
      <w:r w:rsidR="0033021F" w:rsidRPr="0033021F">
        <w:rPr>
          <w:rFonts w:asciiTheme="majorEastAsia" w:eastAsiaTheme="majorEastAsia" w:hAnsiTheme="majorEastAsia" w:cs="Times New Roman" w:hint="eastAsia"/>
          <w:b/>
          <w:kern w:val="0"/>
          <w:sz w:val="36"/>
          <w:szCs w:val="36"/>
        </w:rPr>
        <w:t>水稻生产社会化服务规范</w:t>
      </w:r>
      <w:r>
        <w:rPr>
          <w:rFonts w:asciiTheme="majorEastAsia" w:eastAsiaTheme="majorEastAsia" w:hAnsiTheme="majorEastAsia" w:cs="Times New Roman" w:hint="eastAsia"/>
          <w:b/>
          <w:kern w:val="0"/>
          <w:sz w:val="36"/>
          <w:szCs w:val="36"/>
        </w:rPr>
        <w:t>》</w:t>
      </w:r>
    </w:p>
    <w:p w:rsidR="00FE182A" w:rsidRDefault="0093382B">
      <w:pPr>
        <w:jc w:val="center"/>
        <w:rPr>
          <w:rFonts w:asciiTheme="majorEastAsia" w:eastAsiaTheme="majorEastAsia" w:hAnsiTheme="majorEastAsia" w:cs="Times New Roman"/>
          <w:b/>
          <w:kern w:val="0"/>
          <w:sz w:val="36"/>
          <w:szCs w:val="36"/>
        </w:rPr>
      </w:pPr>
      <w:r>
        <w:rPr>
          <w:rFonts w:asciiTheme="majorEastAsia" w:eastAsiaTheme="majorEastAsia" w:hAnsiTheme="majorEastAsia" w:cs="Times New Roman" w:hint="eastAsia"/>
          <w:b/>
          <w:kern w:val="0"/>
          <w:sz w:val="36"/>
          <w:szCs w:val="36"/>
        </w:rPr>
        <w:t>编制说明</w:t>
      </w:r>
    </w:p>
    <w:p w:rsidR="00FE182A" w:rsidRDefault="00FE182A">
      <w:pPr>
        <w:jc w:val="center"/>
        <w:rPr>
          <w:rFonts w:ascii="黑体" w:eastAsia="黑体" w:hAnsi="黑体" w:cs="Times New Roman"/>
          <w:b/>
          <w:kern w:val="0"/>
          <w:sz w:val="36"/>
          <w:szCs w:val="36"/>
        </w:rPr>
      </w:pPr>
    </w:p>
    <w:p w:rsidR="00FE182A" w:rsidRDefault="0093382B">
      <w:pPr>
        <w:pStyle w:val="a9"/>
        <w:numPr>
          <w:ilvl w:val="0"/>
          <w:numId w:val="2"/>
        </w:numPr>
        <w:ind w:left="0" w:firstLine="643"/>
        <w:rPr>
          <w:rFonts w:ascii="仿宋" w:eastAsia="仿宋" w:hAnsi="仿宋" w:cs="Times New Roman"/>
          <w:b/>
          <w:kern w:val="0"/>
          <w:sz w:val="32"/>
          <w:szCs w:val="32"/>
        </w:rPr>
      </w:pPr>
      <w:r>
        <w:rPr>
          <w:rFonts w:ascii="仿宋" w:eastAsia="仿宋" w:hAnsi="仿宋" w:cs="Times New Roman" w:hint="eastAsia"/>
          <w:b/>
          <w:kern w:val="0"/>
          <w:sz w:val="32"/>
          <w:szCs w:val="32"/>
        </w:rPr>
        <w:t>任务来源</w:t>
      </w:r>
    </w:p>
    <w:p w:rsidR="00FE182A" w:rsidRDefault="0093382B">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根据湛江市市场监督管理局《湛江市市场监督管理局关于批准下达2022、2023年度湛江市地方标准制修订计划项目的通知》，由中国热带农业科学院农业机械研究所主导，联合湛江市</w:t>
      </w:r>
      <w:proofErr w:type="gramStart"/>
      <w:r>
        <w:rPr>
          <w:rFonts w:ascii="仿宋" w:eastAsia="仿宋" w:hAnsi="仿宋" w:cs="Times New Roman" w:hint="eastAsia"/>
          <w:kern w:val="0"/>
          <w:sz w:val="32"/>
          <w:szCs w:val="32"/>
        </w:rPr>
        <w:t>凯</w:t>
      </w:r>
      <w:proofErr w:type="gramEnd"/>
      <w:r>
        <w:rPr>
          <w:rFonts w:ascii="仿宋" w:eastAsia="仿宋" w:hAnsi="仿宋" w:cs="Times New Roman" w:hint="eastAsia"/>
          <w:kern w:val="0"/>
          <w:sz w:val="32"/>
          <w:szCs w:val="32"/>
        </w:rPr>
        <w:t>翔科技有限公司、湛江市农业技术推广中心共同起草《</w:t>
      </w:r>
      <w:r w:rsidR="0033021F" w:rsidRPr="0033021F">
        <w:rPr>
          <w:rFonts w:ascii="仿宋" w:eastAsia="仿宋" w:hAnsi="仿宋" w:cs="Times New Roman" w:hint="eastAsia"/>
          <w:kern w:val="0"/>
          <w:sz w:val="32"/>
          <w:szCs w:val="32"/>
        </w:rPr>
        <w:t>水稻生产社会化服务规范</w:t>
      </w:r>
      <w:r>
        <w:rPr>
          <w:rFonts w:ascii="仿宋" w:eastAsia="仿宋" w:hAnsi="仿宋" w:cs="Times New Roman" w:hint="eastAsia"/>
          <w:kern w:val="0"/>
          <w:sz w:val="32"/>
          <w:szCs w:val="32"/>
        </w:rPr>
        <w:t>》湛江市地方标准。</w:t>
      </w:r>
    </w:p>
    <w:p w:rsidR="00FE182A" w:rsidRDefault="0093382B">
      <w:pPr>
        <w:pStyle w:val="a9"/>
        <w:numPr>
          <w:ilvl w:val="0"/>
          <w:numId w:val="2"/>
        </w:numPr>
        <w:ind w:left="0" w:firstLine="643"/>
        <w:rPr>
          <w:rFonts w:ascii="仿宋" w:eastAsia="仿宋" w:hAnsi="仿宋" w:cs="Times New Roman"/>
          <w:b/>
          <w:kern w:val="0"/>
          <w:sz w:val="32"/>
          <w:szCs w:val="32"/>
        </w:rPr>
      </w:pPr>
      <w:r>
        <w:rPr>
          <w:rFonts w:ascii="仿宋" w:eastAsia="仿宋" w:hAnsi="仿宋" w:cs="Times New Roman"/>
          <w:b/>
          <w:kern w:val="0"/>
          <w:sz w:val="32"/>
          <w:szCs w:val="32"/>
        </w:rPr>
        <w:t>标准制</w:t>
      </w:r>
      <w:r>
        <w:rPr>
          <w:rFonts w:ascii="仿宋" w:eastAsia="仿宋" w:hAnsi="仿宋" w:cs="Times New Roman" w:hint="eastAsia"/>
          <w:b/>
          <w:kern w:val="0"/>
          <w:sz w:val="32"/>
          <w:szCs w:val="32"/>
        </w:rPr>
        <w:t>定</w:t>
      </w:r>
      <w:r>
        <w:rPr>
          <w:rFonts w:ascii="仿宋" w:eastAsia="仿宋" w:hAnsi="仿宋" w:cs="Times New Roman"/>
          <w:b/>
          <w:kern w:val="0"/>
          <w:sz w:val="32"/>
          <w:szCs w:val="32"/>
        </w:rPr>
        <w:t>的背景和目的意义</w:t>
      </w:r>
    </w:p>
    <w:p w:rsidR="008E0143" w:rsidRPr="008E0143" w:rsidRDefault="008E0143" w:rsidP="008E0143">
      <w:pPr>
        <w:ind w:firstLineChars="200" w:firstLine="640"/>
        <w:jc w:val="left"/>
        <w:rPr>
          <w:rFonts w:ascii="仿宋" w:eastAsia="仿宋" w:hAnsi="仿宋" w:cs="Times New Roman"/>
          <w:kern w:val="0"/>
          <w:sz w:val="32"/>
          <w:szCs w:val="32"/>
        </w:rPr>
      </w:pPr>
      <w:r w:rsidRPr="008E0143">
        <w:rPr>
          <w:rFonts w:ascii="仿宋" w:eastAsia="仿宋" w:hAnsi="仿宋" w:cs="Times New Roman" w:hint="eastAsia"/>
          <w:kern w:val="0"/>
          <w:sz w:val="32"/>
          <w:szCs w:val="32"/>
        </w:rPr>
        <w:t>近年来，我国粮食供求关系仍处于紧平衡状态，粮食安全这根</w:t>
      </w:r>
      <w:proofErr w:type="gramStart"/>
      <w:r w:rsidRPr="008E0143">
        <w:rPr>
          <w:rFonts w:ascii="仿宋" w:eastAsia="仿宋" w:hAnsi="仿宋" w:cs="Times New Roman" w:hint="eastAsia"/>
          <w:kern w:val="0"/>
          <w:sz w:val="32"/>
          <w:szCs w:val="32"/>
        </w:rPr>
        <w:t>弦</w:t>
      </w:r>
      <w:proofErr w:type="gramEnd"/>
      <w:r w:rsidRPr="008E0143">
        <w:rPr>
          <w:rFonts w:ascii="仿宋" w:eastAsia="仿宋" w:hAnsi="仿宋" w:cs="Times New Roman" w:hint="eastAsia"/>
          <w:kern w:val="0"/>
          <w:sz w:val="32"/>
          <w:szCs w:val="32"/>
        </w:rPr>
        <w:t>一刻也不能松，加强粮食等重要农产品稳产保供，牢牢守住保障国家粮食安全的底线，是稳住农业基本盘、实现经济高质量发展、保障社会稳定和维护国家安全的重要基础。2019年中办国办《关于促进小农户和现代农业发展有机衔接的意见》提出</w:t>
      </w:r>
      <w:proofErr w:type="gramStart"/>
      <w:r w:rsidRPr="008E0143">
        <w:rPr>
          <w:rFonts w:ascii="仿宋" w:eastAsia="仿宋" w:hAnsi="仿宋" w:cs="Times New Roman" w:hint="eastAsia"/>
          <w:kern w:val="0"/>
          <w:sz w:val="32"/>
          <w:szCs w:val="32"/>
        </w:rPr>
        <w:t>“</w:t>
      </w:r>
      <w:proofErr w:type="gramEnd"/>
      <w:r w:rsidRPr="008E0143">
        <w:rPr>
          <w:rFonts w:ascii="仿宋" w:eastAsia="仿宋" w:hAnsi="仿宋" w:cs="Times New Roman" w:hint="eastAsia"/>
          <w:kern w:val="0"/>
          <w:sz w:val="32"/>
          <w:szCs w:val="32"/>
        </w:rPr>
        <w:t>加快推进农业生产托管服务，实施小农户生产托管服务促进工程，2022年中央1号文件首提“生产托管”，提出“聚焦关键薄弱环节和小农户，加快发展农业社会化服务”的要求，因此，完善农业社会化服务体系是实现农业生产降成本、增效益的有效途径，对夯实我国粮食安全根基具有重要意义。2020年广东省农业农村厅出台《关于</w:t>
      </w:r>
      <w:r w:rsidRPr="008E0143">
        <w:rPr>
          <w:rFonts w:ascii="仿宋" w:eastAsia="仿宋" w:hAnsi="仿宋" w:cs="Times New Roman" w:hint="eastAsia"/>
          <w:kern w:val="0"/>
          <w:sz w:val="32"/>
          <w:szCs w:val="32"/>
        </w:rPr>
        <w:lastRenderedPageBreak/>
        <w:t>印发广东省2021年中央农业生产发展专项-农业生产社会化服务项目申报入库指南的通知》（粤农</w:t>
      </w:r>
      <w:proofErr w:type="gramStart"/>
      <w:r w:rsidRPr="008E0143">
        <w:rPr>
          <w:rFonts w:ascii="仿宋" w:eastAsia="仿宋" w:hAnsi="仿宋" w:cs="Times New Roman" w:hint="eastAsia"/>
          <w:kern w:val="0"/>
          <w:sz w:val="32"/>
          <w:szCs w:val="32"/>
        </w:rPr>
        <w:t>农</w:t>
      </w:r>
      <w:proofErr w:type="gramEnd"/>
      <w:r w:rsidRPr="008E0143">
        <w:rPr>
          <w:rFonts w:ascii="仿宋" w:eastAsia="仿宋" w:hAnsi="仿宋" w:cs="Times New Roman" w:hint="eastAsia"/>
          <w:kern w:val="0"/>
          <w:sz w:val="32"/>
          <w:szCs w:val="32"/>
        </w:rPr>
        <w:t>计〔2020〕79号），如何规范社会化服务，做好社会化服务是当务之急。</w:t>
      </w:r>
    </w:p>
    <w:p w:rsidR="008E0143" w:rsidRPr="008E0143" w:rsidRDefault="008E0143" w:rsidP="008E0143">
      <w:pPr>
        <w:ind w:firstLineChars="200" w:firstLine="640"/>
        <w:jc w:val="left"/>
        <w:rPr>
          <w:rFonts w:ascii="仿宋" w:eastAsia="仿宋" w:hAnsi="仿宋" w:cs="Times New Roman"/>
          <w:kern w:val="0"/>
          <w:sz w:val="32"/>
          <w:szCs w:val="32"/>
        </w:rPr>
      </w:pPr>
      <w:r w:rsidRPr="008E0143">
        <w:rPr>
          <w:rFonts w:ascii="仿宋" w:eastAsia="仿宋" w:hAnsi="仿宋" w:cs="Times New Roman" w:hint="eastAsia"/>
          <w:kern w:val="0"/>
          <w:sz w:val="32"/>
          <w:szCs w:val="32"/>
        </w:rPr>
        <w:t>广东省事全国重要水稻产区，2022年，广东稻谷产量为1108.6万吨。随着农业青壮年劳动力大规模向城市转移，如何有效解决“谁来种地、怎么种地”的问题是当前面临的一项重要任务。农业社会化服务强调诸如耕种、施肥、打药、收割、灭茬、销售等不同环节的专业化服务，可为小农户提供单环节、多环节、全程生产托管等多元化的选择。农业社会化服务组织通过统一购买农业生产资料，组织实施规模化标准化产业化，可以有效降低生产成本，并进一步激发小农户的种地积极性，从而不断提高粮食产量，增加农民的收入水平。同时。加快健全农业社会化服务体系，引导发展多种托管模式，推动多元主体共同发展，推进家庭经营、集体经营、合作经营、企业经营等共同发展的农业经营方式，进一步破解“谁来种地、怎么种地”的难题。</w:t>
      </w:r>
    </w:p>
    <w:p w:rsidR="008E0143" w:rsidRPr="008E0143" w:rsidRDefault="008E0143" w:rsidP="008E0143">
      <w:pPr>
        <w:ind w:firstLineChars="200" w:firstLine="640"/>
        <w:jc w:val="left"/>
        <w:rPr>
          <w:rFonts w:ascii="仿宋" w:eastAsia="仿宋" w:hAnsi="仿宋" w:cs="Times New Roman"/>
          <w:kern w:val="0"/>
          <w:sz w:val="32"/>
          <w:szCs w:val="32"/>
        </w:rPr>
      </w:pPr>
      <w:r w:rsidRPr="008E0143">
        <w:rPr>
          <w:rFonts w:ascii="仿宋" w:eastAsia="仿宋" w:hAnsi="仿宋" w:cs="Times New Roman" w:hint="eastAsia"/>
          <w:kern w:val="0"/>
          <w:sz w:val="32"/>
          <w:szCs w:val="32"/>
        </w:rPr>
        <w:t>本标准的实施将实现：</w:t>
      </w:r>
    </w:p>
    <w:p w:rsidR="008E0143" w:rsidRPr="008E0143" w:rsidRDefault="008E0143" w:rsidP="008E0143">
      <w:pPr>
        <w:ind w:firstLineChars="200" w:firstLine="640"/>
        <w:jc w:val="left"/>
        <w:rPr>
          <w:rFonts w:ascii="仿宋" w:eastAsia="仿宋" w:hAnsi="仿宋" w:cs="Times New Roman"/>
          <w:kern w:val="0"/>
          <w:sz w:val="32"/>
          <w:szCs w:val="32"/>
        </w:rPr>
      </w:pPr>
      <w:r w:rsidRPr="008E0143">
        <w:rPr>
          <w:rFonts w:ascii="仿宋" w:eastAsia="仿宋" w:hAnsi="仿宋" w:cs="Times New Roman" w:hint="eastAsia"/>
          <w:kern w:val="0"/>
          <w:sz w:val="32"/>
          <w:szCs w:val="32"/>
        </w:rPr>
        <w:t>1.统一技术规范，有利于提升各级管理部门、实施主体、三级服务托管服务中心和农户实施托管技术和服务水平。</w:t>
      </w:r>
    </w:p>
    <w:p w:rsidR="008E0143" w:rsidRPr="008E0143" w:rsidRDefault="008E0143" w:rsidP="008E0143">
      <w:pPr>
        <w:ind w:firstLineChars="200" w:firstLine="640"/>
        <w:jc w:val="left"/>
        <w:rPr>
          <w:rFonts w:ascii="仿宋" w:eastAsia="仿宋" w:hAnsi="仿宋" w:cs="Times New Roman"/>
          <w:kern w:val="0"/>
          <w:sz w:val="32"/>
          <w:szCs w:val="32"/>
        </w:rPr>
      </w:pPr>
      <w:r w:rsidRPr="008E0143">
        <w:rPr>
          <w:rFonts w:ascii="仿宋" w:eastAsia="仿宋" w:hAnsi="仿宋" w:cs="Times New Roman" w:hint="eastAsia"/>
          <w:kern w:val="0"/>
          <w:sz w:val="32"/>
          <w:szCs w:val="32"/>
        </w:rPr>
        <w:t>2.有利同步加强社会化服务“软件”建设，补齐农业生产社会化服务体系。</w:t>
      </w:r>
    </w:p>
    <w:p w:rsidR="00D54DB6" w:rsidRDefault="008E0143" w:rsidP="008E0143">
      <w:pPr>
        <w:ind w:firstLineChars="200" w:firstLine="640"/>
        <w:jc w:val="left"/>
        <w:rPr>
          <w:rFonts w:ascii="仿宋" w:eastAsia="仿宋" w:hAnsi="仿宋" w:cs="Times New Roman"/>
          <w:kern w:val="0"/>
          <w:sz w:val="32"/>
          <w:szCs w:val="32"/>
        </w:rPr>
      </w:pPr>
      <w:r w:rsidRPr="008E0143">
        <w:rPr>
          <w:rFonts w:ascii="仿宋" w:eastAsia="仿宋" w:hAnsi="仿宋" w:cs="Times New Roman" w:hint="eastAsia"/>
          <w:kern w:val="0"/>
          <w:sz w:val="32"/>
          <w:szCs w:val="32"/>
        </w:rPr>
        <w:t>3.促进“统一品种、统一农资、统一标准、统一技术、</w:t>
      </w:r>
      <w:r w:rsidRPr="008E0143">
        <w:rPr>
          <w:rFonts w:ascii="仿宋" w:eastAsia="仿宋" w:hAnsi="仿宋" w:cs="Times New Roman" w:hint="eastAsia"/>
          <w:kern w:val="0"/>
          <w:sz w:val="32"/>
          <w:szCs w:val="32"/>
        </w:rPr>
        <w:lastRenderedPageBreak/>
        <w:t>统一服务”“五统一”服务体系，达到节本增收。</w:t>
      </w:r>
    </w:p>
    <w:p w:rsidR="00FE182A" w:rsidRDefault="0093382B" w:rsidP="008E0143">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起草《</w:t>
      </w:r>
      <w:r w:rsidR="00D54DB6" w:rsidRPr="00D54DB6">
        <w:rPr>
          <w:rFonts w:ascii="仿宋" w:eastAsia="仿宋" w:hAnsi="仿宋" w:cs="Times New Roman" w:hint="eastAsia"/>
          <w:kern w:val="0"/>
          <w:sz w:val="32"/>
          <w:szCs w:val="32"/>
        </w:rPr>
        <w:t>水稻生产社会化服务规范</w:t>
      </w:r>
      <w:r>
        <w:rPr>
          <w:rFonts w:ascii="仿宋" w:eastAsia="仿宋" w:hAnsi="仿宋" w:cs="Times New Roman" w:hint="eastAsia"/>
          <w:kern w:val="0"/>
          <w:sz w:val="32"/>
          <w:szCs w:val="32"/>
        </w:rPr>
        <w:t>》重点在</w:t>
      </w:r>
      <w:r w:rsidR="00D54DB6" w:rsidRPr="00D54DB6">
        <w:rPr>
          <w:rFonts w:ascii="仿宋" w:eastAsia="仿宋" w:hAnsi="仿宋" w:cs="Times New Roman" w:hint="eastAsia"/>
          <w:kern w:val="0"/>
          <w:sz w:val="32"/>
          <w:szCs w:val="32"/>
        </w:rPr>
        <w:t>健全</w:t>
      </w:r>
      <w:r w:rsidR="00D54DB6">
        <w:rPr>
          <w:rFonts w:ascii="仿宋" w:eastAsia="仿宋" w:hAnsi="仿宋" w:cs="Times New Roman" w:hint="eastAsia"/>
          <w:kern w:val="0"/>
          <w:sz w:val="32"/>
          <w:szCs w:val="32"/>
        </w:rPr>
        <w:t>水稻</w:t>
      </w:r>
      <w:r w:rsidR="00D54DB6" w:rsidRPr="00D54DB6">
        <w:rPr>
          <w:rFonts w:ascii="仿宋" w:eastAsia="仿宋" w:hAnsi="仿宋" w:cs="Times New Roman" w:hint="eastAsia"/>
          <w:kern w:val="0"/>
          <w:sz w:val="32"/>
          <w:szCs w:val="32"/>
        </w:rPr>
        <w:t>农业社会化服务体系</w:t>
      </w:r>
      <w:r>
        <w:rPr>
          <w:rFonts w:ascii="仿宋" w:eastAsia="仿宋" w:hAnsi="仿宋" w:cs="Times New Roman" w:hint="eastAsia"/>
          <w:kern w:val="0"/>
          <w:sz w:val="32"/>
          <w:szCs w:val="32"/>
        </w:rPr>
        <w:t>，推进水稻产业化、机械化、规模化。提高水稻产业整体经济效益，增加农民收入，促进现代高效生态农业发展。以标准化推动湛江地区</w:t>
      </w:r>
      <w:r w:rsidR="00D77E5C">
        <w:rPr>
          <w:rFonts w:ascii="仿宋" w:eastAsia="仿宋" w:hAnsi="仿宋" w:cs="Times New Roman" w:hint="eastAsia"/>
          <w:kern w:val="0"/>
          <w:sz w:val="32"/>
          <w:szCs w:val="32"/>
        </w:rPr>
        <w:t>社会化服务</w:t>
      </w:r>
      <w:r>
        <w:rPr>
          <w:rFonts w:ascii="仿宋" w:eastAsia="仿宋" w:hAnsi="仿宋" w:cs="Times New Roman" w:hint="eastAsia"/>
          <w:kern w:val="0"/>
          <w:sz w:val="32"/>
          <w:szCs w:val="32"/>
        </w:rPr>
        <w:t>的可复制、可推广效益和品质</w:t>
      </w:r>
      <w:r w:rsidR="00D77E5C">
        <w:rPr>
          <w:rFonts w:ascii="仿宋" w:eastAsia="仿宋" w:hAnsi="仿宋" w:cs="Times New Roman" w:hint="eastAsia"/>
          <w:kern w:val="0"/>
          <w:sz w:val="32"/>
          <w:szCs w:val="32"/>
        </w:rPr>
        <w:t>升级</w:t>
      </w:r>
      <w:r>
        <w:rPr>
          <w:rFonts w:ascii="仿宋" w:eastAsia="仿宋" w:hAnsi="仿宋" w:cs="Times New Roman" w:hint="eastAsia"/>
          <w:kern w:val="0"/>
          <w:sz w:val="32"/>
          <w:szCs w:val="32"/>
        </w:rPr>
        <w:t>，促进湛江水稻全产业链的健康发展，加紧制定市级地方标准《</w:t>
      </w:r>
      <w:r w:rsidR="00D54DB6" w:rsidRPr="00D54DB6">
        <w:rPr>
          <w:rFonts w:ascii="仿宋" w:eastAsia="仿宋" w:hAnsi="仿宋" w:cs="Times New Roman" w:hint="eastAsia"/>
          <w:kern w:val="0"/>
          <w:sz w:val="32"/>
          <w:szCs w:val="32"/>
        </w:rPr>
        <w:t>水稻生产社会化服务规范</w:t>
      </w:r>
      <w:r>
        <w:rPr>
          <w:rFonts w:ascii="仿宋" w:eastAsia="仿宋" w:hAnsi="仿宋" w:cs="Times New Roman" w:hint="eastAsia"/>
          <w:kern w:val="0"/>
          <w:sz w:val="32"/>
          <w:szCs w:val="32"/>
        </w:rPr>
        <w:t>》十分必要。</w:t>
      </w:r>
    </w:p>
    <w:p w:rsidR="00FE182A" w:rsidRDefault="0093382B">
      <w:pPr>
        <w:pStyle w:val="a9"/>
        <w:numPr>
          <w:ilvl w:val="0"/>
          <w:numId w:val="2"/>
        </w:numPr>
        <w:ind w:left="0" w:firstLine="643"/>
        <w:jc w:val="left"/>
        <w:rPr>
          <w:rFonts w:ascii="仿宋" w:eastAsia="仿宋" w:hAnsi="仿宋" w:cs="Times New Roman"/>
          <w:b/>
          <w:kern w:val="0"/>
          <w:sz w:val="32"/>
          <w:szCs w:val="32"/>
        </w:rPr>
      </w:pPr>
      <w:r>
        <w:rPr>
          <w:rFonts w:ascii="仿宋" w:eastAsia="仿宋" w:hAnsi="仿宋" w:cs="Times New Roman" w:hint="eastAsia"/>
          <w:b/>
          <w:kern w:val="0"/>
          <w:sz w:val="32"/>
          <w:szCs w:val="32"/>
        </w:rPr>
        <w:t>标准编制原则</w:t>
      </w:r>
    </w:p>
    <w:p w:rsidR="00FE182A" w:rsidRDefault="0093382B">
      <w:pPr>
        <w:pStyle w:val="a9"/>
        <w:numPr>
          <w:ilvl w:val="0"/>
          <w:numId w:val="3"/>
        </w:numPr>
        <w:ind w:firstLineChars="0"/>
        <w:jc w:val="left"/>
        <w:rPr>
          <w:rFonts w:ascii="仿宋" w:eastAsia="仿宋" w:hAnsi="仿宋" w:cs="Times New Roman"/>
          <w:kern w:val="0"/>
          <w:sz w:val="32"/>
          <w:szCs w:val="32"/>
        </w:rPr>
      </w:pPr>
      <w:r>
        <w:rPr>
          <w:rFonts w:ascii="仿宋" w:eastAsia="仿宋" w:hAnsi="仿宋" w:cs="Times New Roman" w:hint="eastAsia"/>
          <w:kern w:val="0"/>
          <w:sz w:val="32"/>
          <w:szCs w:val="32"/>
        </w:rPr>
        <w:t>遵循国家有关方针政策、法规和规章；</w:t>
      </w:r>
    </w:p>
    <w:p w:rsidR="00FE182A" w:rsidRDefault="0093382B">
      <w:pPr>
        <w:pStyle w:val="a9"/>
        <w:numPr>
          <w:ilvl w:val="0"/>
          <w:numId w:val="3"/>
        </w:numPr>
        <w:ind w:firstLineChars="0"/>
        <w:jc w:val="left"/>
        <w:rPr>
          <w:rFonts w:ascii="仿宋" w:eastAsia="仿宋" w:hAnsi="仿宋" w:cs="Times New Roman"/>
          <w:kern w:val="0"/>
          <w:sz w:val="32"/>
          <w:szCs w:val="32"/>
        </w:rPr>
      </w:pPr>
      <w:r>
        <w:rPr>
          <w:rFonts w:ascii="仿宋" w:eastAsia="仿宋" w:hAnsi="仿宋" w:cs="Times New Roman" w:hint="eastAsia"/>
          <w:kern w:val="0"/>
          <w:sz w:val="32"/>
          <w:szCs w:val="32"/>
        </w:rPr>
        <w:t>按照GB/T 1.1-2020《标准化工作导则 第1部分：标准化文件的结构和起草规则》的规定编写；</w:t>
      </w:r>
    </w:p>
    <w:p w:rsidR="00FE182A" w:rsidRDefault="0093382B">
      <w:pPr>
        <w:pStyle w:val="a9"/>
        <w:numPr>
          <w:ilvl w:val="0"/>
          <w:numId w:val="3"/>
        </w:numPr>
        <w:ind w:firstLineChars="0"/>
        <w:jc w:val="left"/>
        <w:rPr>
          <w:rFonts w:ascii="仿宋" w:eastAsia="仿宋" w:hAnsi="仿宋" w:cs="Times New Roman"/>
          <w:kern w:val="0"/>
          <w:sz w:val="32"/>
          <w:szCs w:val="32"/>
        </w:rPr>
      </w:pPr>
      <w:r>
        <w:rPr>
          <w:rFonts w:ascii="仿宋" w:eastAsia="仿宋" w:hAnsi="仿宋" w:cs="Times New Roman" w:hint="eastAsia"/>
          <w:kern w:val="0"/>
          <w:sz w:val="32"/>
          <w:szCs w:val="32"/>
        </w:rPr>
        <w:t>根据GB/T 20001.6《标准编写规则 第6部分：规程标准》制定；</w:t>
      </w:r>
    </w:p>
    <w:p w:rsidR="00FE182A" w:rsidRDefault="0093382B">
      <w:pPr>
        <w:pStyle w:val="a9"/>
        <w:numPr>
          <w:ilvl w:val="0"/>
          <w:numId w:val="3"/>
        </w:numPr>
        <w:ind w:firstLineChars="0"/>
        <w:jc w:val="left"/>
        <w:rPr>
          <w:rFonts w:ascii="仿宋" w:eastAsia="仿宋" w:hAnsi="仿宋" w:cs="Times New Roman"/>
          <w:kern w:val="0"/>
          <w:sz w:val="32"/>
          <w:szCs w:val="32"/>
        </w:rPr>
      </w:pPr>
      <w:r>
        <w:rPr>
          <w:rFonts w:ascii="仿宋" w:eastAsia="仿宋" w:hAnsi="仿宋" w:cs="Times New Roman"/>
          <w:kern w:val="0"/>
          <w:sz w:val="32"/>
          <w:szCs w:val="32"/>
        </w:rPr>
        <w:t>以市场指导为基准</w:t>
      </w:r>
      <w:r>
        <w:rPr>
          <w:rFonts w:ascii="仿宋" w:eastAsia="仿宋" w:hAnsi="仿宋" w:cs="Times New Roman" w:hint="eastAsia"/>
          <w:kern w:val="0"/>
          <w:sz w:val="32"/>
          <w:szCs w:val="32"/>
        </w:rPr>
        <w:t>，保证标准的适用性，保持标准的先进性，注重标准的经济效益和社会效益；</w:t>
      </w:r>
    </w:p>
    <w:p w:rsidR="00FE182A" w:rsidRDefault="0093382B">
      <w:pPr>
        <w:pStyle w:val="a9"/>
        <w:numPr>
          <w:ilvl w:val="0"/>
          <w:numId w:val="3"/>
        </w:numPr>
        <w:ind w:firstLineChars="0"/>
        <w:jc w:val="left"/>
        <w:rPr>
          <w:rFonts w:ascii="仿宋" w:eastAsia="仿宋" w:hAnsi="仿宋" w:cs="Times New Roman"/>
          <w:kern w:val="0"/>
          <w:sz w:val="32"/>
          <w:szCs w:val="32"/>
        </w:rPr>
      </w:pPr>
      <w:r>
        <w:rPr>
          <w:rFonts w:ascii="仿宋" w:eastAsia="仿宋" w:hAnsi="仿宋" w:cs="Times New Roman" w:hint="eastAsia"/>
          <w:kern w:val="0"/>
          <w:sz w:val="32"/>
          <w:szCs w:val="32"/>
        </w:rPr>
        <w:t>本标准不违反相关强制性标准的规定。</w:t>
      </w:r>
    </w:p>
    <w:p w:rsidR="00FE182A" w:rsidRDefault="0093382B">
      <w:pPr>
        <w:pStyle w:val="a9"/>
        <w:numPr>
          <w:ilvl w:val="0"/>
          <w:numId w:val="2"/>
        </w:numPr>
        <w:ind w:left="0" w:firstLine="643"/>
        <w:jc w:val="left"/>
        <w:rPr>
          <w:rFonts w:ascii="仿宋" w:eastAsia="仿宋" w:hAnsi="仿宋" w:cs="Times New Roman"/>
          <w:b/>
          <w:kern w:val="0"/>
          <w:sz w:val="32"/>
          <w:szCs w:val="32"/>
        </w:rPr>
      </w:pPr>
      <w:r>
        <w:rPr>
          <w:rFonts w:ascii="仿宋" w:eastAsia="仿宋" w:hAnsi="仿宋" w:cs="Times New Roman" w:hint="eastAsia"/>
          <w:b/>
          <w:kern w:val="0"/>
          <w:sz w:val="32"/>
          <w:szCs w:val="32"/>
        </w:rPr>
        <w:t>标准编制过程</w:t>
      </w:r>
    </w:p>
    <w:p w:rsidR="00FE182A" w:rsidRDefault="0093382B">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202</w:t>
      </w:r>
      <w:r w:rsidR="00476E5F">
        <w:rPr>
          <w:rFonts w:ascii="仿宋" w:eastAsia="仿宋" w:hAnsi="仿宋" w:cs="Times New Roman" w:hint="eastAsia"/>
          <w:kern w:val="0"/>
          <w:sz w:val="32"/>
          <w:szCs w:val="32"/>
        </w:rPr>
        <w:t>3</w:t>
      </w:r>
      <w:r>
        <w:rPr>
          <w:rFonts w:ascii="仿宋" w:eastAsia="仿宋" w:hAnsi="仿宋" w:cs="Times New Roman" w:hint="eastAsia"/>
          <w:kern w:val="0"/>
          <w:sz w:val="32"/>
          <w:szCs w:val="32"/>
        </w:rPr>
        <w:t>年3月，湛江市市场监督管理局下达湛江市地方标准制修订计划项目，由中国热带农业科学院农业机械研究所主导立项制定湛江市地方标准《</w:t>
      </w:r>
      <w:r w:rsidR="00476E5F" w:rsidRPr="00476E5F">
        <w:rPr>
          <w:rFonts w:ascii="仿宋" w:eastAsia="仿宋" w:hAnsi="仿宋" w:cs="Times New Roman" w:hint="eastAsia"/>
          <w:kern w:val="0"/>
          <w:sz w:val="32"/>
          <w:szCs w:val="32"/>
        </w:rPr>
        <w:t>水稻生产社会化服务规范</w:t>
      </w:r>
      <w:r>
        <w:rPr>
          <w:rFonts w:ascii="仿宋" w:eastAsia="仿宋" w:hAnsi="仿宋" w:cs="Times New Roman" w:hint="eastAsia"/>
          <w:kern w:val="0"/>
          <w:sz w:val="32"/>
          <w:szCs w:val="32"/>
        </w:rPr>
        <w:t>》。</w:t>
      </w:r>
    </w:p>
    <w:p w:rsidR="00FE182A" w:rsidRDefault="0093382B">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2023年4月～5月，中国热带农业科学院农业机械研究</w:t>
      </w:r>
      <w:r>
        <w:rPr>
          <w:rFonts w:ascii="仿宋" w:eastAsia="仿宋" w:hAnsi="仿宋" w:cs="Times New Roman" w:hint="eastAsia"/>
          <w:kern w:val="0"/>
          <w:sz w:val="32"/>
          <w:szCs w:val="32"/>
        </w:rPr>
        <w:lastRenderedPageBreak/>
        <w:t>所联合湛江市</w:t>
      </w:r>
      <w:proofErr w:type="gramStart"/>
      <w:r>
        <w:rPr>
          <w:rFonts w:ascii="仿宋" w:eastAsia="仿宋" w:hAnsi="仿宋" w:cs="Times New Roman" w:hint="eastAsia"/>
          <w:kern w:val="0"/>
          <w:sz w:val="32"/>
          <w:szCs w:val="32"/>
        </w:rPr>
        <w:t>凯</w:t>
      </w:r>
      <w:proofErr w:type="gramEnd"/>
      <w:r>
        <w:rPr>
          <w:rFonts w:ascii="仿宋" w:eastAsia="仿宋" w:hAnsi="仿宋" w:cs="Times New Roman" w:hint="eastAsia"/>
          <w:kern w:val="0"/>
          <w:sz w:val="32"/>
          <w:szCs w:val="32"/>
        </w:rPr>
        <w:t>翔科技有限公司、湛江市农业技术推广中心成立标准起草小组。</w:t>
      </w:r>
    </w:p>
    <w:p w:rsidR="00FE182A" w:rsidRDefault="0093382B">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2023年6月～7月，标准起草小组开展标准制定前期调研工作，多次到</w:t>
      </w:r>
      <w:r w:rsidR="00E22CFF">
        <w:rPr>
          <w:rFonts w:ascii="仿宋" w:eastAsia="仿宋" w:hAnsi="仿宋" w:cs="Times New Roman" w:hint="eastAsia"/>
          <w:kern w:val="0"/>
          <w:sz w:val="32"/>
          <w:szCs w:val="32"/>
        </w:rPr>
        <w:t>湛江市遂溪农业农村局、</w:t>
      </w:r>
      <w:r>
        <w:rPr>
          <w:rFonts w:ascii="仿宋" w:eastAsia="仿宋" w:hAnsi="仿宋" w:cs="Times New Roman" w:hint="eastAsia"/>
          <w:kern w:val="0"/>
          <w:sz w:val="32"/>
          <w:szCs w:val="32"/>
        </w:rPr>
        <w:t>湛江市</w:t>
      </w:r>
      <w:proofErr w:type="gramStart"/>
      <w:r>
        <w:rPr>
          <w:rFonts w:ascii="仿宋" w:eastAsia="仿宋" w:hAnsi="仿宋" w:cs="Times New Roman" w:hint="eastAsia"/>
          <w:kern w:val="0"/>
          <w:sz w:val="32"/>
          <w:szCs w:val="32"/>
        </w:rPr>
        <w:t>遂溪县好帮手</w:t>
      </w:r>
      <w:proofErr w:type="gramEnd"/>
      <w:r>
        <w:rPr>
          <w:rFonts w:ascii="仿宋" w:eastAsia="仿宋" w:hAnsi="仿宋" w:cs="Times New Roman" w:hint="eastAsia"/>
          <w:kern w:val="0"/>
          <w:sz w:val="32"/>
          <w:szCs w:val="32"/>
        </w:rPr>
        <w:t>农业机械专业合作社，湛江市遂溪县创益种养专业合作社进行现场考察和调研，广泛搜集技术资料，积极查阅相关文献和国内标准。</w:t>
      </w:r>
    </w:p>
    <w:p w:rsidR="00FE182A" w:rsidRDefault="0093382B">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2023年8月～10月，标准起草小组</w:t>
      </w:r>
      <w:r>
        <w:rPr>
          <w:rFonts w:ascii="仿宋" w:eastAsia="仿宋" w:hAnsi="仿宋"/>
          <w:sz w:val="32"/>
          <w:szCs w:val="32"/>
        </w:rPr>
        <w:t>召开标准起草研讨会，对前期调研收集的资料进行筛选，确定标准起草的主要内容，</w:t>
      </w:r>
      <w:r>
        <w:rPr>
          <w:rFonts w:ascii="仿宋" w:eastAsia="仿宋" w:hAnsi="仿宋" w:cs="Times New Roman" w:hint="eastAsia"/>
          <w:kern w:val="0"/>
          <w:sz w:val="32"/>
          <w:szCs w:val="32"/>
        </w:rPr>
        <w:t>制定了《</w:t>
      </w:r>
      <w:r w:rsidR="00CF1D43" w:rsidRPr="00CF1D43">
        <w:rPr>
          <w:rFonts w:ascii="仿宋" w:eastAsia="仿宋" w:hAnsi="仿宋" w:cs="Times New Roman" w:hint="eastAsia"/>
          <w:kern w:val="0"/>
          <w:sz w:val="32"/>
          <w:szCs w:val="32"/>
        </w:rPr>
        <w:t>水稻生产社会化服务规范</w:t>
      </w:r>
      <w:r>
        <w:rPr>
          <w:rFonts w:ascii="仿宋" w:eastAsia="仿宋" w:hAnsi="仿宋" w:cs="Times New Roman" w:hint="eastAsia"/>
          <w:kern w:val="0"/>
          <w:sz w:val="32"/>
          <w:szCs w:val="32"/>
        </w:rPr>
        <w:t>》（征求意见稿）。</w:t>
      </w:r>
    </w:p>
    <w:p w:rsidR="0053229B" w:rsidRDefault="0053229B" w:rsidP="0053229B">
      <w:pPr>
        <w:ind w:firstLineChars="200" w:firstLine="640"/>
        <w:jc w:val="left"/>
        <w:rPr>
          <w:rFonts w:ascii="仿宋" w:eastAsia="仿宋" w:hAnsi="仿宋" w:cs="Times New Roman" w:hint="eastAsia"/>
          <w:kern w:val="0"/>
          <w:sz w:val="32"/>
          <w:szCs w:val="32"/>
        </w:rPr>
      </w:pPr>
      <w:r w:rsidRPr="0053229B">
        <w:rPr>
          <w:rFonts w:ascii="仿宋" w:eastAsia="仿宋" w:hAnsi="仿宋" w:cs="Times New Roman" w:hint="eastAsia"/>
          <w:kern w:val="0"/>
          <w:sz w:val="32"/>
          <w:szCs w:val="32"/>
        </w:rPr>
        <w:t>2023年11月标准起草小组邀请相关专家审查标准草案，对《水稻生产社会化服务规范》（征求意见稿）提出更改意见，标准起草小组根据专家意见对《水稻生产社会化服务规范》（征求意见稿）进行了更改。</w:t>
      </w:r>
    </w:p>
    <w:p w:rsidR="00B3504A" w:rsidRDefault="00B3504A" w:rsidP="00B3504A">
      <w:pPr>
        <w:ind w:firstLineChars="200" w:firstLine="640"/>
        <w:jc w:val="center"/>
        <w:rPr>
          <w:rFonts w:ascii="仿宋" w:eastAsia="仿宋" w:hAnsi="仿宋" w:cs="Times New Roman" w:hint="eastAsia"/>
          <w:kern w:val="0"/>
          <w:sz w:val="32"/>
          <w:szCs w:val="32"/>
        </w:rPr>
      </w:pPr>
      <w:r>
        <w:rPr>
          <w:rFonts w:ascii="仿宋" w:eastAsia="仿宋" w:hAnsi="仿宋" w:cs="Times New Roman"/>
          <w:noProof/>
          <w:kern w:val="0"/>
          <w:sz w:val="32"/>
          <w:szCs w:val="32"/>
        </w:rPr>
        <w:drawing>
          <wp:inline distT="0" distB="0" distL="0" distR="0">
            <wp:extent cx="3722400" cy="2792199"/>
            <wp:effectExtent l="0" t="0" r="0" b="8255"/>
            <wp:docPr id="1" name="图片 1" descr="E:\weixin\WeChat Files\wxid_tb0g4yh2eu8y12\FileStorage\Temp\982a4a754b91bb72d93c0cafdd739f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weixin\WeChat Files\wxid_tb0g4yh2eu8y12\FileStorage\Temp\982a4a754b91bb72d93c0cafdd739f7.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33479" cy="2800510"/>
                    </a:xfrm>
                    <a:prstGeom prst="rect">
                      <a:avLst/>
                    </a:prstGeom>
                    <a:noFill/>
                    <a:ln>
                      <a:noFill/>
                    </a:ln>
                  </pic:spPr>
                </pic:pic>
              </a:graphicData>
            </a:graphic>
          </wp:inline>
        </w:drawing>
      </w:r>
      <w:bookmarkStart w:id="0" w:name="_GoBack"/>
      <w:bookmarkEnd w:id="0"/>
    </w:p>
    <w:p w:rsidR="00B3504A" w:rsidRDefault="00B3504A" w:rsidP="00B3504A">
      <w:pPr>
        <w:ind w:firstLineChars="200" w:firstLine="640"/>
        <w:jc w:val="center"/>
        <w:rPr>
          <w:rFonts w:ascii="仿宋" w:eastAsia="仿宋" w:hAnsi="仿宋" w:cs="Times New Roman" w:hint="eastAsia"/>
          <w:kern w:val="0"/>
          <w:sz w:val="32"/>
          <w:szCs w:val="32"/>
        </w:rPr>
      </w:pPr>
      <w:r>
        <w:rPr>
          <w:rFonts w:ascii="仿宋" w:eastAsia="仿宋" w:hAnsi="仿宋" w:cs="Times New Roman" w:hint="eastAsia"/>
          <w:kern w:val="0"/>
          <w:sz w:val="32"/>
          <w:szCs w:val="32"/>
        </w:rPr>
        <w:t>专家现场审阅批改</w:t>
      </w:r>
    </w:p>
    <w:p w:rsidR="00FE182A" w:rsidRDefault="0093382B">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lastRenderedPageBreak/>
        <w:t>2023年1</w:t>
      </w:r>
      <w:r w:rsidR="00F07296">
        <w:rPr>
          <w:rFonts w:ascii="仿宋" w:eastAsia="仿宋" w:hAnsi="仿宋" w:cs="Times New Roman" w:hint="eastAsia"/>
          <w:kern w:val="0"/>
          <w:sz w:val="32"/>
          <w:szCs w:val="32"/>
        </w:rPr>
        <w:t>1</w:t>
      </w:r>
      <w:r>
        <w:rPr>
          <w:rFonts w:ascii="仿宋" w:eastAsia="仿宋" w:hAnsi="仿宋" w:cs="Times New Roman" w:hint="eastAsia"/>
          <w:kern w:val="0"/>
          <w:sz w:val="32"/>
          <w:szCs w:val="32"/>
        </w:rPr>
        <w:t>月，向湛江市市场监督管理局提交向社会公开征求意见的报告，公开向社会征求意见。</w:t>
      </w:r>
      <w:r>
        <w:rPr>
          <w:rFonts w:ascii="仿宋" w:eastAsia="仿宋" w:hAnsi="仿宋" w:cs="Times New Roman"/>
          <w:kern w:val="0"/>
          <w:sz w:val="32"/>
          <w:szCs w:val="32"/>
        </w:rPr>
        <w:t xml:space="preserve"> </w:t>
      </w:r>
    </w:p>
    <w:p w:rsidR="00FE182A" w:rsidRDefault="0093382B">
      <w:pPr>
        <w:pStyle w:val="a9"/>
        <w:numPr>
          <w:ilvl w:val="0"/>
          <w:numId w:val="2"/>
        </w:numPr>
        <w:ind w:left="0" w:firstLine="643"/>
        <w:jc w:val="left"/>
        <w:rPr>
          <w:rFonts w:ascii="仿宋" w:eastAsia="仿宋" w:hAnsi="仿宋" w:cs="Times New Roman"/>
          <w:b/>
          <w:kern w:val="0"/>
          <w:sz w:val="32"/>
          <w:szCs w:val="32"/>
        </w:rPr>
      </w:pPr>
      <w:r>
        <w:rPr>
          <w:rFonts w:ascii="仿宋" w:eastAsia="仿宋" w:hAnsi="仿宋" w:cs="Times New Roman" w:hint="eastAsia"/>
          <w:b/>
          <w:kern w:val="0"/>
          <w:sz w:val="32"/>
          <w:szCs w:val="32"/>
        </w:rPr>
        <w:t>标准主要条款编制说明</w:t>
      </w:r>
    </w:p>
    <w:p w:rsidR="00FE182A" w:rsidRDefault="0093382B">
      <w:pPr>
        <w:ind w:firstLineChars="200" w:firstLine="640"/>
        <w:jc w:val="left"/>
        <w:rPr>
          <w:rFonts w:ascii="仿宋" w:eastAsia="仿宋" w:hAnsi="仿宋" w:cs="Times New Roman"/>
          <w:kern w:val="0"/>
          <w:sz w:val="32"/>
          <w:szCs w:val="32"/>
        </w:rPr>
      </w:pPr>
      <w:r>
        <w:rPr>
          <w:rFonts w:ascii="仿宋" w:eastAsia="仿宋" w:hAnsi="仿宋" w:cs="Times New Roman"/>
          <w:kern w:val="0"/>
          <w:sz w:val="32"/>
          <w:szCs w:val="32"/>
        </w:rPr>
        <w:t>本标准主要内容的确定</w:t>
      </w:r>
      <w:r>
        <w:rPr>
          <w:rFonts w:ascii="仿宋" w:eastAsia="仿宋" w:hAnsi="仿宋" w:cs="Times New Roman" w:hint="eastAsia"/>
          <w:kern w:val="0"/>
          <w:sz w:val="32"/>
          <w:szCs w:val="32"/>
        </w:rPr>
        <w:t>，</w:t>
      </w:r>
      <w:r w:rsidR="00CF5DA3">
        <w:rPr>
          <w:rFonts w:ascii="仿宋" w:eastAsia="仿宋" w:hAnsi="仿宋" w:cs="Times New Roman" w:hint="eastAsia"/>
          <w:kern w:val="0"/>
          <w:sz w:val="32"/>
          <w:szCs w:val="32"/>
        </w:rPr>
        <w:t>走访了</w:t>
      </w:r>
      <w:r>
        <w:rPr>
          <w:rFonts w:ascii="仿宋" w:eastAsia="仿宋" w:hAnsi="仿宋" w:cs="Times New Roman"/>
          <w:kern w:val="0"/>
          <w:sz w:val="32"/>
          <w:szCs w:val="32"/>
        </w:rPr>
        <w:t>大量的</w:t>
      </w:r>
      <w:r w:rsidR="00CF5DA3">
        <w:rPr>
          <w:rFonts w:ascii="仿宋" w:eastAsia="仿宋" w:hAnsi="仿宋" w:cs="Times New Roman" w:hint="eastAsia"/>
          <w:kern w:val="0"/>
          <w:sz w:val="32"/>
          <w:szCs w:val="32"/>
        </w:rPr>
        <w:t>社会化服务机构，了解了服务机构的</w:t>
      </w:r>
      <w:r>
        <w:rPr>
          <w:rFonts w:ascii="仿宋" w:eastAsia="仿宋" w:hAnsi="仿宋" w:cs="Times New Roman" w:hint="eastAsia"/>
          <w:kern w:val="0"/>
          <w:sz w:val="32"/>
          <w:szCs w:val="32"/>
        </w:rPr>
        <w:t>组织管理、</w:t>
      </w:r>
      <w:r w:rsidR="006718BC">
        <w:rPr>
          <w:rFonts w:ascii="仿宋" w:eastAsia="仿宋" w:hAnsi="仿宋" w:cs="Times New Roman" w:hint="eastAsia"/>
          <w:kern w:val="0"/>
          <w:sz w:val="32"/>
          <w:szCs w:val="32"/>
        </w:rPr>
        <w:t>工作流程</w:t>
      </w:r>
      <w:r>
        <w:rPr>
          <w:rFonts w:ascii="仿宋" w:eastAsia="仿宋" w:hAnsi="仿宋" w:cs="Times New Roman" w:hint="eastAsia"/>
          <w:kern w:val="0"/>
          <w:sz w:val="32"/>
          <w:szCs w:val="32"/>
        </w:rPr>
        <w:t>和</w:t>
      </w:r>
      <w:r w:rsidR="006718BC">
        <w:rPr>
          <w:rFonts w:ascii="仿宋" w:eastAsia="仿宋" w:hAnsi="仿宋" w:cs="Times New Roman" w:hint="eastAsia"/>
          <w:kern w:val="0"/>
          <w:sz w:val="32"/>
          <w:szCs w:val="32"/>
        </w:rPr>
        <w:t>服务收费等资料</w:t>
      </w:r>
      <w:r>
        <w:rPr>
          <w:rFonts w:ascii="仿宋" w:eastAsia="仿宋" w:hAnsi="仿宋" w:cs="Times New Roman" w:hint="eastAsia"/>
          <w:kern w:val="0"/>
          <w:sz w:val="32"/>
          <w:szCs w:val="32"/>
        </w:rPr>
        <w:t>，</w:t>
      </w:r>
      <w:r>
        <w:rPr>
          <w:rFonts w:ascii="仿宋" w:eastAsia="仿宋" w:hAnsi="仿宋" w:cs="Times New Roman"/>
          <w:kern w:val="0"/>
          <w:sz w:val="32"/>
          <w:szCs w:val="32"/>
        </w:rPr>
        <w:t>并结合湛江</w:t>
      </w:r>
      <w:r>
        <w:rPr>
          <w:rFonts w:ascii="仿宋" w:eastAsia="仿宋" w:hAnsi="仿宋" w:cs="Times New Roman" w:hint="eastAsia"/>
          <w:kern w:val="0"/>
          <w:sz w:val="32"/>
          <w:szCs w:val="32"/>
        </w:rPr>
        <w:t>水稻</w:t>
      </w:r>
      <w:r w:rsidR="006718BC">
        <w:rPr>
          <w:rFonts w:ascii="仿宋" w:eastAsia="仿宋" w:hAnsi="仿宋" w:cs="Times New Roman" w:hint="eastAsia"/>
          <w:kern w:val="0"/>
          <w:sz w:val="32"/>
          <w:szCs w:val="32"/>
        </w:rPr>
        <w:t>生产社会化服务的</w:t>
      </w:r>
      <w:r>
        <w:rPr>
          <w:rFonts w:ascii="仿宋" w:eastAsia="仿宋" w:hAnsi="仿宋" w:cs="Times New Roman"/>
          <w:kern w:val="0"/>
          <w:sz w:val="32"/>
          <w:szCs w:val="32"/>
        </w:rPr>
        <w:t>实际情况制定本标准</w:t>
      </w:r>
      <w:r>
        <w:rPr>
          <w:rFonts w:ascii="仿宋" w:eastAsia="仿宋" w:hAnsi="仿宋" w:cs="Times New Roman" w:hint="eastAsia"/>
          <w:kern w:val="0"/>
          <w:sz w:val="32"/>
          <w:szCs w:val="32"/>
        </w:rPr>
        <w:t>，</w:t>
      </w:r>
      <w:r>
        <w:rPr>
          <w:rFonts w:ascii="仿宋" w:eastAsia="仿宋" w:hAnsi="仿宋" w:cs="Times New Roman"/>
          <w:kern w:val="0"/>
          <w:sz w:val="32"/>
          <w:szCs w:val="32"/>
        </w:rPr>
        <w:t>本标准主要内容如下</w:t>
      </w:r>
      <w:r>
        <w:rPr>
          <w:rFonts w:ascii="仿宋" w:eastAsia="仿宋" w:hAnsi="仿宋" w:cs="Times New Roman" w:hint="eastAsia"/>
          <w:kern w:val="0"/>
          <w:sz w:val="32"/>
          <w:szCs w:val="32"/>
        </w:rPr>
        <w:t>：</w:t>
      </w:r>
    </w:p>
    <w:p w:rsidR="00FE182A" w:rsidRDefault="0093382B">
      <w:pPr>
        <w:pStyle w:val="a9"/>
        <w:numPr>
          <w:ilvl w:val="0"/>
          <w:numId w:val="4"/>
        </w:numPr>
        <w:ind w:firstLineChars="0"/>
        <w:jc w:val="left"/>
        <w:rPr>
          <w:rFonts w:ascii="仿宋" w:eastAsia="仿宋" w:hAnsi="仿宋" w:cs="Times New Roman"/>
          <w:b/>
          <w:kern w:val="0"/>
          <w:sz w:val="32"/>
          <w:szCs w:val="32"/>
        </w:rPr>
      </w:pPr>
      <w:r>
        <w:rPr>
          <w:rFonts w:ascii="仿宋" w:eastAsia="仿宋" w:hAnsi="仿宋" w:cs="Times New Roman" w:hint="eastAsia"/>
          <w:b/>
          <w:kern w:val="0"/>
          <w:sz w:val="32"/>
          <w:szCs w:val="32"/>
        </w:rPr>
        <w:t>术语和定义</w:t>
      </w:r>
    </w:p>
    <w:p w:rsidR="00FE182A" w:rsidRDefault="0093382B">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为方便理解本标准的含义，解释了水稻</w:t>
      </w:r>
      <w:r w:rsidR="002245F7">
        <w:rPr>
          <w:rFonts w:ascii="仿宋" w:eastAsia="仿宋" w:hAnsi="仿宋" w:cs="Times New Roman" w:hint="eastAsia"/>
          <w:kern w:val="0"/>
          <w:sz w:val="32"/>
          <w:szCs w:val="32"/>
        </w:rPr>
        <w:t>社会化服务</w:t>
      </w:r>
      <w:r>
        <w:rPr>
          <w:rFonts w:ascii="仿宋" w:eastAsia="仿宋" w:hAnsi="仿宋" w:cs="Times New Roman" w:hint="eastAsia"/>
          <w:kern w:val="0"/>
          <w:sz w:val="32"/>
          <w:szCs w:val="32"/>
        </w:rPr>
        <w:t>过程中使用的术语的定义，本标准结合湛江地区水稻</w:t>
      </w:r>
      <w:r w:rsidR="002245F7">
        <w:rPr>
          <w:rFonts w:ascii="仿宋" w:eastAsia="仿宋" w:hAnsi="仿宋" w:cs="Times New Roman" w:hint="eastAsia"/>
          <w:kern w:val="0"/>
          <w:sz w:val="32"/>
          <w:szCs w:val="32"/>
        </w:rPr>
        <w:t>社会化服务</w:t>
      </w:r>
      <w:r>
        <w:rPr>
          <w:rFonts w:ascii="仿宋" w:eastAsia="仿宋" w:hAnsi="仿宋" w:cs="Times New Roman" w:hint="eastAsia"/>
          <w:kern w:val="0"/>
          <w:sz w:val="32"/>
          <w:szCs w:val="32"/>
        </w:rPr>
        <w:t>实际情况，规定了</w:t>
      </w:r>
      <w:r w:rsidR="002245F7" w:rsidRPr="002245F7">
        <w:rPr>
          <w:rFonts w:ascii="仿宋" w:eastAsia="仿宋" w:hAnsi="仿宋" w:cs="Times New Roman" w:hint="eastAsia"/>
          <w:kern w:val="0"/>
          <w:sz w:val="32"/>
          <w:szCs w:val="32"/>
        </w:rPr>
        <w:t>农业社会化服务</w:t>
      </w:r>
      <w:r>
        <w:rPr>
          <w:rFonts w:ascii="仿宋" w:eastAsia="仿宋" w:hAnsi="仿宋" w:cs="Times New Roman" w:hint="eastAsia"/>
          <w:kern w:val="0"/>
          <w:sz w:val="32"/>
          <w:szCs w:val="32"/>
        </w:rPr>
        <w:t>、</w:t>
      </w:r>
      <w:r w:rsidR="002245F7">
        <w:rPr>
          <w:rFonts w:ascii="仿宋" w:eastAsia="仿宋" w:hAnsi="仿宋" w:cs="Times New Roman" w:hint="eastAsia"/>
          <w:kern w:val="0"/>
          <w:sz w:val="32"/>
          <w:szCs w:val="32"/>
        </w:rPr>
        <w:t>农业生产托管和水稻生产服务3</w:t>
      </w:r>
      <w:r>
        <w:rPr>
          <w:rFonts w:ascii="仿宋" w:eastAsia="仿宋" w:hAnsi="仿宋" w:cs="Times New Roman" w:hint="eastAsia"/>
          <w:kern w:val="0"/>
          <w:sz w:val="32"/>
          <w:szCs w:val="32"/>
        </w:rPr>
        <w:t>个术语和定义。</w:t>
      </w:r>
    </w:p>
    <w:p w:rsidR="00FE182A" w:rsidRDefault="002D1841">
      <w:pPr>
        <w:pStyle w:val="a9"/>
        <w:numPr>
          <w:ilvl w:val="0"/>
          <w:numId w:val="4"/>
        </w:numPr>
        <w:ind w:firstLineChars="0"/>
        <w:jc w:val="left"/>
        <w:rPr>
          <w:rFonts w:ascii="仿宋" w:eastAsia="仿宋" w:hAnsi="仿宋" w:cs="Times New Roman"/>
          <w:b/>
          <w:kern w:val="0"/>
          <w:sz w:val="32"/>
          <w:szCs w:val="32"/>
        </w:rPr>
      </w:pPr>
      <w:r>
        <w:rPr>
          <w:rFonts w:ascii="仿宋" w:eastAsia="仿宋" w:hAnsi="仿宋" w:cs="Times New Roman" w:hint="eastAsia"/>
          <w:b/>
          <w:kern w:val="0"/>
          <w:sz w:val="32"/>
          <w:szCs w:val="32"/>
        </w:rPr>
        <w:t>总体原则</w:t>
      </w:r>
    </w:p>
    <w:p w:rsidR="00FE182A" w:rsidRDefault="0093382B">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本章</w:t>
      </w:r>
      <w:r>
        <w:rPr>
          <w:rFonts w:ascii="仿宋" w:eastAsia="仿宋" w:hAnsi="仿宋" w:cs="Times New Roman"/>
          <w:kern w:val="0"/>
          <w:sz w:val="32"/>
          <w:szCs w:val="32"/>
        </w:rPr>
        <w:t>内容规定</w:t>
      </w:r>
      <w:r w:rsidR="006660F8">
        <w:rPr>
          <w:rFonts w:ascii="仿宋" w:eastAsia="仿宋" w:hAnsi="仿宋" w:cs="Times New Roman" w:hint="eastAsia"/>
          <w:kern w:val="0"/>
          <w:sz w:val="32"/>
          <w:szCs w:val="32"/>
        </w:rPr>
        <w:t>社会化服务的五项原则，包括</w:t>
      </w:r>
      <w:r w:rsidR="006660F8" w:rsidRPr="006660F8">
        <w:rPr>
          <w:rFonts w:ascii="仿宋" w:eastAsia="仿宋" w:hAnsi="仿宋" w:cs="Times New Roman" w:hint="eastAsia"/>
          <w:kern w:val="0"/>
          <w:sz w:val="32"/>
          <w:szCs w:val="32"/>
        </w:rPr>
        <w:t>服务乡村振兴战略</w:t>
      </w:r>
      <w:r w:rsidR="006660F8">
        <w:rPr>
          <w:rFonts w:ascii="仿宋" w:eastAsia="仿宋" w:hAnsi="仿宋" w:cs="Times New Roman" w:hint="eastAsia"/>
          <w:kern w:val="0"/>
          <w:sz w:val="32"/>
          <w:szCs w:val="32"/>
        </w:rPr>
        <w:t>、</w:t>
      </w:r>
      <w:r w:rsidR="00C67961" w:rsidRPr="00C67961">
        <w:rPr>
          <w:rFonts w:ascii="仿宋" w:eastAsia="仿宋" w:hAnsi="仿宋" w:cs="Times New Roman" w:hint="eastAsia"/>
          <w:kern w:val="0"/>
          <w:sz w:val="32"/>
          <w:szCs w:val="32"/>
        </w:rPr>
        <w:t>绿色生态环保理念</w:t>
      </w:r>
      <w:r w:rsidR="00C67961">
        <w:rPr>
          <w:rFonts w:ascii="仿宋" w:eastAsia="仿宋" w:hAnsi="仿宋" w:cs="Times New Roman" w:hint="eastAsia"/>
          <w:kern w:val="0"/>
          <w:sz w:val="32"/>
          <w:szCs w:val="32"/>
        </w:rPr>
        <w:t>、</w:t>
      </w:r>
      <w:r w:rsidR="00C67961" w:rsidRPr="00C67961">
        <w:rPr>
          <w:rFonts w:ascii="仿宋" w:eastAsia="仿宋" w:hAnsi="仿宋" w:cs="Times New Roman" w:hint="eastAsia"/>
          <w:kern w:val="0"/>
          <w:sz w:val="32"/>
          <w:szCs w:val="32"/>
        </w:rPr>
        <w:t>农村基本经营制度</w:t>
      </w:r>
      <w:r w:rsidR="00C67961">
        <w:rPr>
          <w:rFonts w:ascii="仿宋" w:eastAsia="仿宋" w:hAnsi="仿宋" w:cs="Times New Roman" w:hint="eastAsia"/>
          <w:kern w:val="0"/>
          <w:sz w:val="32"/>
          <w:szCs w:val="32"/>
        </w:rPr>
        <w:t>、</w:t>
      </w:r>
      <w:r w:rsidR="00C67961" w:rsidRPr="00C67961">
        <w:rPr>
          <w:rFonts w:ascii="仿宋" w:eastAsia="仿宋" w:hAnsi="仿宋" w:cs="Times New Roman" w:hint="eastAsia"/>
          <w:kern w:val="0"/>
          <w:sz w:val="32"/>
          <w:szCs w:val="32"/>
        </w:rPr>
        <w:t>市场导向质量至上</w:t>
      </w:r>
      <w:r w:rsidR="00C67961">
        <w:rPr>
          <w:rFonts w:ascii="仿宋" w:eastAsia="仿宋" w:hAnsi="仿宋" w:cs="Times New Roman" w:hint="eastAsia"/>
          <w:kern w:val="0"/>
          <w:sz w:val="32"/>
          <w:szCs w:val="32"/>
        </w:rPr>
        <w:t>、</w:t>
      </w:r>
      <w:r w:rsidR="00C67961" w:rsidRPr="00C67961">
        <w:rPr>
          <w:rFonts w:ascii="仿宋" w:eastAsia="仿宋" w:hAnsi="仿宋" w:cs="Times New Roman" w:hint="eastAsia"/>
          <w:kern w:val="0"/>
          <w:sz w:val="32"/>
          <w:szCs w:val="32"/>
        </w:rPr>
        <w:t>服务农民粮食生产</w:t>
      </w:r>
      <w:r w:rsidR="00C67961">
        <w:rPr>
          <w:rFonts w:ascii="仿宋" w:eastAsia="仿宋" w:hAnsi="仿宋" w:cs="Times New Roman" w:hint="eastAsia"/>
          <w:kern w:val="0"/>
          <w:sz w:val="32"/>
          <w:szCs w:val="32"/>
        </w:rPr>
        <w:t>。</w:t>
      </w:r>
      <w:r>
        <w:rPr>
          <w:rFonts w:ascii="仿宋" w:eastAsia="仿宋" w:hAnsi="仿宋" w:cs="Times New Roman"/>
          <w:kern w:val="0"/>
          <w:sz w:val="32"/>
          <w:szCs w:val="32"/>
        </w:rPr>
        <w:t>主要根据</w:t>
      </w:r>
      <w:r w:rsidR="00C67961">
        <w:rPr>
          <w:rFonts w:ascii="仿宋" w:eastAsia="仿宋" w:hAnsi="仿宋" w:cs="Times New Roman" w:hint="eastAsia"/>
          <w:kern w:val="0"/>
          <w:sz w:val="32"/>
          <w:szCs w:val="32"/>
        </w:rPr>
        <w:t>社会化服务的理念和目标</w:t>
      </w:r>
      <w:r>
        <w:rPr>
          <w:rFonts w:ascii="仿宋" w:eastAsia="仿宋" w:hAnsi="仿宋" w:cs="Times New Roman"/>
          <w:kern w:val="0"/>
          <w:sz w:val="32"/>
          <w:szCs w:val="32"/>
        </w:rPr>
        <w:t>事项编写。</w:t>
      </w:r>
    </w:p>
    <w:p w:rsidR="00FE182A" w:rsidRDefault="00E94312">
      <w:pPr>
        <w:numPr>
          <w:ilvl w:val="0"/>
          <w:numId w:val="4"/>
        </w:numPr>
        <w:jc w:val="left"/>
        <w:rPr>
          <w:rFonts w:ascii="仿宋" w:eastAsia="仿宋" w:hAnsi="仿宋" w:cs="Times New Roman"/>
          <w:b/>
          <w:kern w:val="0"/>
          <w:sz w:val="32"/>
          <w:szCs w:val="32"/>
        </w:rPr>
      </w:pPr>
      <w:r>
        <w:rPr>
          <w:rFonts w:ascii="仿宋" w:eastAsia="仿宋" w:hAnsi="仿宋" w:cs="Times New Roman" w:hint="eastAsia"/>
          <w:b/>
          <w:kern w:val="0"/>
          <w:sz w:val="32"/>
          <w:szCs w:val="32"/>
        </w:rPr>
        <w:t>基本要求</w:t>
      </w:r>
    </w:p>
    <w:p w:rsidR="00FE182A" w:rsidRDefault="0093382B">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本章</w:t>
      </w:r>
      <w:r>
        <w:rPr>
          <w:rFonts w:ascii="仿宋" w:eastAsia="仿宋" w:hAnsi="仿宋" w:cs="Times New Roman"/>
          <w:kern w:val="0"/>
          <w:sz w:val="32"/>
          <w:szCs w:val="32"/>
        </w:rPr>
        <w:t>内容主要包括</w:t>
      </w:r>
      <w:r w:rsidR="00E94312">
        <w:rPr>
          <w:rFonts w:ascii="仿宋" w:eastAsia="仿宋" w:hAnsi="仿宋" w:cs="Times New Roman" w:hint="eastAsia"/>
          <w:kern w:val="0"/>
          <w:sz w:val="32"/>
          <w:szCs w:val="32"/>
        </w:rPr>
        <w:t>服务组织、服务人员、设施设备和管理制度</w:t>
      </w:r>
      <w:r>
        <w:rPr>
          <w:rFonts w:ascii="仿宋" w:eastAsia="仿宋" w:hAnsi="仿宋" w:cs="Times New Roman" w:hint="eastAsia"/>
          <w:kern w:val="0"/>
          <w:sz w:val="32"/>
          <w:szCs w:val="32"/>
        </w:rPr>
        <w:t>等内容，本章内容</w:t>
      </w:r>
      <w:r w:rsidR="00CA56AF">
        <w:rPr>
          <w:rFonts w:ascii="仿宋" w:eastAsia="仿宋" w:hAnsi="仿宋" w:cs="Times New Roman" w:hint="eastAsia"/>
          <w:kern w:val="0"/>
          <w:sz w:val="32"/>
          <w:szCs w:val="32"/>
        </w:rPr>
        <w:t>从广东省农业农村厅对社会化服务指导意见中</w:t>
      </w:r>
      <w:r>
        <w:rPr>
          <w:rFonts w:ascii="仿宋" w:eastAsia="仿宋" w:hAnsi="仿宋" w:cs="Times New Roman" w:hint="eastAsia"/>
          <w:kern w:val="0"/>
          <w:sz w:val="32"/>
          <w:szCs w:val="32"/>
        </w:rPr>
        <w:t>提炼总结并结合湛江地区</w:t>
      </w:r>
      <w:r w:rsidR="003B63A8">
        <w:rPr>
          <w:rFonts w:ascii="仿宋" w:eastAsia="仿宋" w:hAnsi="仿宋" w:cs="Times New Roman" w:hint="eastAsia"/>
          <w:kern w:val="0"/>
          <w:sz w:val="32"/>
          <w:szCs w:val="32"/>
        </w:rPr>
        <w:t>水稻</w:t>
      </w:r>
      <w:r>
        <w:rPr>
          <w:rFonts w:ascii="仿宋" w:eastAsia="仿宋" w:hAnsi="仿宋" w:cs="Times New Roman" w:hint="eastAsia"/>
          <w:kern w:val="0"/>
          <w:sz w:val="32"/>
          <w:szCs w:val="32"/>
        </w:rPr>
        <w:t>生产管理的实际情况</w:t>
      </w:r>
      <w:r w:rsidR="00CA56AF">
        <w:rPr>
          <w:rFonts w:ascii="仿宋" w:eastAsia="仿宋" w:hAnsi="仿宋" w:cs="Times New Roman" w:hint="eastAsia"/>
          <w:kern w:val="0"/>
          <w:sz w:val="32"/>
          <w:szCs w:val="32"/>
        </w:rPr>
        <w:t>编写</w:t>
      </w:r>
      <w:r>
        <w:rPr>
          <w:rFonts w:ascii="仿宋" w:eastAsia="仿宋" w:hAnsi="仿宋" w:cs="Times New Roman" w:hint="eastAsia"/>
          <w:kern w:val="0"/>
          <w:sz w:val="32"/>
          <w:szCs w:val="32"/>
        </w:rPr>
        <w:t>。</w:t>
      </w:r>
    </w:p>
    <w:p w:rsidR="00FE182A" w:rsidRDefault="00621090" w:rsidP="00621090">
      <w:pPr>
        <w:pStyle w:val="a9"/>
        <w:numPr>
          <w:ilvl w:val="0"/>
          <w:numId w:val="4"/>
        </w:numPr>
        <w:ind w:firstLineChars="0"/>
        <w:jc w:val="left"/>
        <w:rPr>
          <w:rFonts w:ascii="仿宋" w:eastAsia="仿宋" w:hAnsi="仿宋" w:cs="Times New Roman"/>
          <w:b/>
          <w:kern w:val="0"/>
          <w:sz w:val="32"/>
          <w:szCs w:val="32"/>
        </w:rPr>
      </w:pPr>
      <w:r w:rsidRPr="00621090">
        <w:rPr>
          <w:rFonts w:ascii="仿宋" w:eastAsia="仿宋" w:hAnsi="仿宋" w:cs="Times New Roman" w:hint="eastAsia"/>
          <w:b/>
          <w:kern w:val="0"/>
          <w:sz w:val="32"/>
          <w:szCs w:val="32"/>
        </w:rPr>
        <w:lastRenderedPageBreak/>
        <w:t>服务要求</w:t>
      </w:r>
    </w:p>
    <w:p w:rsidR="00621090" w:rsidRDefault="0093382B" w:rsidP="00621090">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本章</w:t>
      </w:r>
      <w:r w:rsidR="00621090" w:rsidRPr="00621090">
        <w:rPr>
          <w:rFonts w:ascii="仿宋" w:eastAsia="仿宋" w:hAnsi="仿宋" w:cs="Times New Roman" w:hint="eastAsia"/>
          <w:kern w:val="0"/>
          <w:sz w:val="32"/>
          <w:szCs w:val="32"/>
        </w:rPr>
        <w:t>内容主要包括服务接待、服务</w:t>
      </w:r>
      <w:r w:rsidR="00621090">
        <w:rPr>
          <w:rFonts w:ascii="仿宋" w:eastAsia="仿宋" w:hAnsi="仿宋" w:cs="Times New Roman" w:hint="eastAsia"/>
          <w:kern w:val="0"/>
          <w:sz w:val="32"/>
          <w:szCs w:val="32"/>
        </w:rPr>
        <w:t>合同</w:t>
      </w:r>
      <w:r w:rsidR="00621090" w:rsidRPr="00621090">
        <w:rPr>
          <w:rFonts w:ascii="仿宋" w:eastAsia="仿宋" w:hAnsi="仿宋" w:cs="Times New Roman" w:hint="eastAsia"/>
          <w:kern w:val="0"/>
          <w:sz w:val="32"/>
          <w:szCs w:val="32"/>
        </w:rPr>
        <w:t>、</w:t>
      </w:r>
      <w:r w:rsidR="00621090">
        <w:rPr>
          <w:rFonts w:ascii="仿宋" w:eastAsia="仿宋" w:hAnsi="仿宋" w:cs="Times New Roman" w:hint="eastAsia"/>
          <w:kern w:val="0"/>
          <w:sz w:val="32"/>
          <w:szCs w:val="32"/>
        </w:rPr>
        <w:t>服务准则</w:t>
      </w:r>
      <w:r w:rsidR="00621090" w:rsidRPr="00621090">
        <w:rPr>
          <w:rFonts w:ascii="仿宋" w:eastAsia="仿宋" w:hAnsi="仿宋" w:cs="Times New Roman" w:hint="eastAsia"/>
          <w:kern w:val="0"/>
          <w:sz w:val="32"/>
          <w:szCs w:val="32"/>
        </w:rPr>
        <w:t>和</w:t>
      </w:r>
      <w:r w:rsidR="00621090">
        <w:rPr>
          <w:rFonts w:ascii="仿宋" w:eastAsia="仿宋" w:hAnsi="仿宋" w:cs="Times New Roman" w:hint="eastAsia"/>
          <w:kern w:val="0"/>
          <w:sz w:val="32"/>
          <w:szCs w:val="32"/>
        </w:rPr>
        <w:t>服务内容和科技服务</w:t>
      </w:r>
      <w:r w:rsidR="00621090" w:rsidRPr="00621090">
        <w:rPr>
          <w:rFonts w:ascii="仿宋" w:eastAsia="仿宋" w:hAnsi="仿宋" w:cs="Times New Roman" w:hint="eastAsia"/>
          <w:kern w:val="0"/>
          <w:sz w:val="32"/>
          <w:szCs w:val="32"/>
        </w:rPr>
        <w:t>等内容，本章内容从广东省农业农村厅对社会化服务指导意见中提炼总结并结合湛江地区</w:t>
      </w:r>
      <w:r w:rsidR="003B63A8">
        <w:rPr>
          <w:rFonts w:ascii="仿宋" w:eastAsia="仿宋" w:hAnsi="仿宋" w:cs="Times New Roman" w:hint="eastAsia"/>
          <w:kern w:val="0"/>
          <w:sz w:val="32"/>
          <w:szCs w:val="32"/>
        </w:rPr>
        <w:t>水稻</w:t>
      </w:r>
      <w:r w:rsidR="00621090" w:rsidRPr="00621090">
        <w:rPr>
          <w:rFonts w:ascii="仿宋" w:eastAsia="仿宋" w:hAnsi="仿宋" w:cs="Times New Roman" w:hint="eastAsia"/>
          <w:kern w:val="0"/>
          <w:sz w:val="32"/>
          <w:szCs w:val="32"/>
        </w:rPr>
        <w:t>生产管理的实际情况编写。</w:t>
      </w:r>
    </w:p>
    <w:p w:rsidR="00FE182A" w:rsidRDefault="000B11F3" w:rsidP="000B11F3">
      <w:pPr>
        <w:pStyle w:val="a9"/>
        <w:numPr>
          <w:ilvl w:val="0"/>
          <w:numId w:val="4"/>
        </w:numPr>
        <w:ind w:firstLineChars="0"/>
        <w:jc w:val="left"/>
        <w:rPr>
          <w:rFonts w:ascii="仿宋" w:eastAsia="仿宋" w:hAnsi="仿宋" w:cs="Times New Roman"/>
          <w:b/>
          <w:kern w:val="0"/>
          <w:sz w:val="32"/>
          <w:szCs w:val="32"/>
        </w:rPr>
      </w:pPr>
      <w:r w:rsidRPr="000B11F3">
        <w:rPr>
          <w:rFonts w:ascii="仿宋" w:eastAsia="仿宋" w:hAnsi="仿宋" w:cs="Times New Roman" w:hint="eastAsia"/>
          <w:b/>
          <w:kern w:val="0"/>
          <w:sz w:val="32"/>
          <w:szCs w:val="32"/>
        </w:rPr>
        <w:t>售后服务</w:t>
      </w:r>
    </w:p>
    <w:p w:rsidR="00FE182A" w:rsidRDefault="0093382B">
      <w:pPr>
        <w:ind w:firstLineChars="200" w:firstLine="640"/>
        <w:jc w:val="left"/>
        <w:rPr>
          <w:rFonts w:ascii="仿宋" w:eastAsia="仿宋" w:hAnsi="仿宋" w:cs="Times New Roman"/>
          <w:kern w:val="0"/>
          <w:sz w:val="32"/>
          <w:szCs w:val="32"/>
        </w:rPr>
      </w:pPr>
      <w:r>
        <w:rPr>
          <w:rFonts w:ascii="仿宋" w:eastAsia="仿宋" w:hAnsi="仿宋" w:cs="Times New Roman"/>
          <w:kern w:val="0"/>
          <w:sz w:val="32"/>
          <w:szCs w:val="32"/>
        </w:rPr>
        <w:t>本章内容主要</w:t>
      </w:r>
      <w:r w:rsidR="00651376">
        <w:rPr>
          <w:rFonts w:ascii="仿宋" w:eastAsia="仿宋" w:hAnsi="仿宋" w:cs="Times New Roman" w:hint="eastAsia"/>
          <w:kern w:val="0"/>
          <w:sz w:val="32"/>
          <w:szCs w:val="32"/>
        </w:rPr>
        <w:t>编写对生产服务的处理方案</w:t>
      </w:r>
      <w:r>
        <w:rPr>
          <w:rFonts w:ascii="仿宋" w:eastAsia="仿宋" w:hAnsi="仿宋" w:cs="Times New Roman"/>
          <w:kern w:val="0"/>
          <w:sz w:val="32"/>
          <w:szCs w:val="32"/>
        </w:rPr>
        <w:t>。</w:t>
      </w:r>
    </w:p>
    <w:p w:rsidR="00FE182A" w:rsidRDefault="00651376">
      <w:pPr>
        <w:pStyle w:val="a9"/>
        <w:numPr>
          <w:ilvl w:val="0"/>
          <w:numId w:val="4"/>
        </w:numPr>
        <w:ind w:firstLineChars="0"/>
        <w:jc w:val="left"/>
        <w:rPr>
          <w:rFonts w:ascii="仿宋" w:eastAsia="仿宋" w:hAnsi="仿宋" w:cs="Times New Roman"/>
          <w:b/>
          <w:kern w:val="0"/>
          <w:sz w:val="32"/>
          <w:szCs w:val="32"/>
        </w:rPr>
      </w:pPr>
      <w:r>
        <w:rPr>
          <w:rFonts w:ascii="仿宋" w:eastAsia="仿宋" w:hAnsi="仿宋" w:cs="Times New Roman" w:hint="eastAsia"/>
          <w:b/>
          <w:kern w:val="0"/>
          <w:sz w:val="32"/>
          <w:szCs w:val="32"/>
        </w:rPr>
        <w:t>评价与改进</w:t>
      </w:r>
    </w:p>
    <w:p w:rsidR="00D902D2" w:rsidRPr="00D902D2" w:rsidRDefault="00D902D2" w:rsidP="00D902D2">
      <w:pPr>
        <w:ind w:firstLineChars="200" w:firstLine="640"/>
        <w:jc w:val="left"/>
        <w:rPr>
          <w:rFonts w:ascii="仿宋" w:eastAsia="仿宋" w:hAnsi="仿宋" w:cs="Times New Roman"/>
          <w:kern w:val="0"/>
          <w:sz w:val="32"/>
          <w:szCs w:val="32"/>
        </w:rPr>
      </w:pPr>
      <w:r w:rsidRPr="00D902D2">
        <w:rPr>
          <w:rFonts w:ascii="仿宋" w:eastAsia="仿宋" w:hAnsi="仿宋" w:cs="Times New Roman"/>
          <w:kern w:val="0"/>
          <w:sz w:val="32"/>
          <w:szCs w:val="32"/>
        </w:rPr>
        <w:t>本章内容主要</w:t>
      </w:r>
      <w:r>
        <w:rPr>
          <w:rFonts w:ascii="仿宋" w:eastAsia="仿宋" w:hAnsi="仿宋" w:cs="Times New Roman" w:hint="eastAsia"/>
          <w:kern w:val="0"/>
          <w:sz w:val="32"/>
          <w:szCs w:val="32"/>
        </w:rPr>
        <w:t>包括评价原则、评价内容、评价方法、评价改进等内容，主要参考《</w:t>
      </w:r>
      <w:r w:rsidRPr="00D902D2">
        <w:rPr>
          <w:rFonts w:ascii="仿宋" w:eastAsia="仿宋" w:hAnsi="仿宋" w:cs="Times New Roman" w:hint="eastAsia"/>
          <w:kern w:val="0"/>
          <w:sz w:val="32"/>
          <w:szCs w:val="32"/>
        </w:rPr>
        <w:t>GB/T 19001 质量管理体系要求</w:t>
      </w:r>
      <w:r>
        <w:rPr>
          <w:rFonts w:ascii="仿宋" w:eastAsia="仿宋" w:hAnsi="仿宋" w:cs="Times New Roman" w:hint="eastAsia"/>
          <w:kern w:val="0"/>
          <w:sz w:val="32"/>
          <w:szCs w:val="32"/>
        </w:rPr>
        <w:t>》进行编写。</w:t>
      </w:r>
    </w:p>
    <w:p w:rsidR="00651376" w:rsidRDefault="00D902D2">
      <w:pPr>
        <w:pStyle w:val="a9"/>
        <w:numPr>
          <w:ilvl w:val="0"/>
          <w:numId w:val="4"/>
        </w:numPr>
        <w:ind w:firstLineChars="0"/>
        <w:jc w:val="left"/>
        <w:rPr>
          <w:rFonts w:ascii="仿宋" w:eastAsia="仿宋" w:hAnsi="仿宋" w:cs="Times New Roman"/>
          <w:b/>
          <w:kern w:val="0"/>
          <w:sz w:val="32"/>
          <w:szCs w:val="32"/>
        </w:rPr>
      </w:pPr>
      <w:r>
        <w:rPr>
          <w:rFonts w:ascii="仿宋" w:eastAsia="仿宋" w:hAnsi="仿宋" w:cs="Times New Roman" w:hint="eastAsia"/>
          <w:b/>
          <w:kern w:val="0"/>
          <w:sz w:val="32"/>
          <w:szCs w:val="32"/>
        </w:rPr>
        <w:t>质量信息反馈和处理</w:t>
      </w:r>
    </w:p>
    <w:p w:rsidR="003F69C3" w:rsidRPr="003F69C3" w:rsidRDefault="003F69C3" w:rsidP="003F69C3">
      <w:pPr>
        <w:ind w:firstLineChars="200" w:firstLine="640"/>
        <w:jc w:val="left"/>
        <w:rPr>
          <w:rFonts w:ascii="仿宋" w:eastAsia="仿宋" w:hAnsi="仿宋" w:cs="Times New Roman"/>
          <w:b/>
          <w:kern w:val="0"/>
          <w:sz w:val="32"/>
          <w:szCs w:val="32"/>
        </w:rPr>
      </w:pPr>
      <w:r w:rsidRPr="003F69C3">
        <w:rPr>
          <w:rFonts w:ascii="仿宋" w:eastAsia="仿宋" w:hAnsi="仿宋" w:cs="Times New Roman"/>
          <w:kern w:val="0"/>
          <w:sz w:val="32"/>
          <w:szCs w:val="32"/>
        </w:rPr>
        <w:t>本章内容主要</w:t>
      </w:r>
      <w:r w:rsidRPr="003F69C3">
        <w:rPr>
          <w:rFonts w:ascii="仿宋" w:eastAsia="仿宋" w:hAnsi="仿宋" w:cs="Times New Roman" w:hint="eastAsia"/>
          <w:kern w:val="0"/>
          <w:sz w:val="32"/>
          <w:szCs w:val="32"/>
        </w:rPr>
        <w:t>包括</w:t>
      </w:r>
      <w:r>
        <w:rPr>
          <w:rFonts w:ascii="仿宋" w:eastAsia="仿宋" w:hAnsi="仿宋" w:cs="Times New Roman" w:hint="eastAsia"/>
          <w:kern w:val="0"/>
          <w:sz w:val="32"/>
          <w:szCs w:val="32"/>
        </w:rPr>
        <w:t>信息管理</w:t>
      </w:r>
      <w:r w:rsidRPr="003F69C3">
        <w:rPr>
          <w:rFonts w:ascii="仿宋" w:eastAsia="仿宋" w:hAnsi="仿宋" w:cs="Times New Roman" w:hint="eastAsia"/>
          <w:kern w:val="0"/>
          <w:sz w:val="32"/>
          <w:szCs w:val="32"/>
        </w:rPr>
        <w:t>、</w:t>
      </w:r>
      <w:r>
        <w:rPr>
          <w:rFonts w:ascii="仿宋" w:eastAsia="仿宋" w:hAnsi="仿宋" w:cs="Times New Roman" w:hint="eastAsia"/>
          <w:kern w:val="0"/>
          <w:sz w:val="32"/>
          <w:szCs w:val="32"/>
        </w:rPr>
        <w:t>信息反馈与处理</w:t>
      </w:r>
      <w:r w:rsidRPr="003F69C3">
        <w:rPr>
          <w:rFonts w:ascii="仿宋" w:eastAsia="仿宋" w:hAnsi="仿宋" w:cs="Times New Roman" w:hint="eastAsia"/>
          <w:kern w:val="0"/>
          <w:sz w:val="32"/>
          <w:szCs w:val="32"/>
        </w:rPr>
        <w:t>等内容</w:t>
      </w:r>
      <w:r>
        <w:rPr>
          <w:rFonts w:ascii="仿宋" w:eastAsia="仿宋" w:hAnsi="仿宋" w:cs="Times New Roman" w:hint="eastAsia"/>
          <w:kern w:val="0"/>
          <w:sz w:val="32"/>
          <w:szCs w:val="32"/>
        </w:rPr>
        <w:t>，主要通过广东省社会化服务联盟内部分享案例进行总结和编写。</w:t>
      </w:r>
    </w:p>
    <w:p w:rsidR="00651376" w:rsidRDefault="003F69C3">
      <w:pPr>
        <w:pStyle w:val="a9"/>
        <w:numPr>
          <w:ilvl w:val="0"/>
          <w:numId w:val="4"/>
        </w:numPr>
        <w:ind w:firstLineChars="0"/>
        <w:jc w:val="left"/>
        <w:rPr>
          <w:rFonts w:ascii="仿宋" w:eastAsia="仿宋" w:hAnsi="仿宋" w:cs="Times New Roman"/>
          <w:b/>
          <w:kern w:val="0"/>
          <w:sz w:val="32"/>
          <w:szCs w:val="32"/>
        </w:rPr>
      </w:pPr>
      <w:r>
        <w:rPr>
          <w:rFonts w:ascii="仿宋" w:eastAsia="仿宋" w:hAnsi="仿宋" w:cs="Times New Roman" w:hint="eastAsia"/>
          <w:b/>
          <w:kern w:val="0"/>
          <w:sz w:val="32"/>
          <w:szCs w:val="32"/>
        </w:rPr>
        <w:t>档案管理</w:t>
      </w:r>
    </w:p>
    <w:p w:rsidR="00EF05FC" w:rsidRDefault="00EF05FC" w:rsidP="007A46F1">
      <w:pPr>
        <w:ind w:firstLineChars="150" w:firstLine="480"/>
        <w:jc w:val="left"/>
        <w:rPr>
          <w:rFonts w:ascii="仿宋" w:eastAsia="仿宋" w:hAnsi="仿宋" w:cs="Times New Roman"/>
          <w:kern w:val="0"/>
          <w:sz w:val="32"/>
          <w:szCs w:val="32"/>
        </w:rPr>
      </w:pPr>
      <w:r w:rsidRPr="00EF05FC">
        <w:rPr>
          <w:rFonts w:ascii="仿宋" w:eastAsia="仿宋" w:hAnsi="仿宋" w:cs="Times New Roman"/>
          <w:kern w:val="0"/>
          <w:sz w:val="32"/>
          <w:szCs w:val="32"/>
        </w:rPr>
        <w:t>本章内容</w:t>
      </w:r>
      <w:r w:rsidR="007A46F1">
        <w:rPr>
          <w:rFonts w:ascii="仿宋" w:eastAsia="仿宋" w:hAnsi="仿宋" w:cs="Times New Roman" w:hint="eastAsia"/>
          <w:kern w:val="0"/>
          <w:sz w:val="32"/>
          <w:szCs w:val="32"/>
        </w:rPr>
        <w:t>介绍了</w:t>
      </w:r>
      <w:r w:rsidR="007A46F1" w:rsidRPr="007A46F1">
        <w:rPr>
          <w:rFonts w:ascii="仿宋" w:eastAsia="仿宋" w:hAnsi="仿宋" w:cs="Times New Roman" w:hint="eastAsia"/>
          <w:kern w:val="0"/>
          <w:sz w:val="32"/>
          <w:szCs w:val="32"/>
        </w:rPr>
        <w:t>水稻生产服务组织应</w:t>
      </w:r>
      <w:r w:rsidR="007A46F1">
        <w:rPr>
          <w:rFonts w:ascii="仿宋" w:eastAsia="仿宋" w:hAnsi="仿宋" w:cs="Times New Roman" w:hint="eastAsia"/>
          <w:kern w:val="0"/>
          <w:sz w:val="32"/>
          <w:szCs w:val="32"/>
        </w:rPr>
        <w:t>保存的</w:t>
      </w:r>
      <w:r w:rsidR="007A46F1" w:rsidRPr="007A46F1">
        <w:rPr>
          <w:rFonts w:ascii="仿宋" w:eastAsia="仿宋" w:hAnsi="仿宋" w:cs="Times New Roman" w:hint="eastAsia"/>
          <w:kern w:val="0"/>
          <w:sz w:val="32"/>
          <w:szCs w:val="32"/>
        </w:rPr>
        <w:t>水稻生产全过程</w:t>
      </w:r>
      <w:r w:rsidR="007A46F1">
        <w:rPr>
          <w:rFonts w:ascii="仿宋" w:eastAsia="仿宋" w:hAnsi="仿宋" w:cs="Times New Roman" w:hint="eastAsia"/>
          <w:kern w:val="0"/>
          <w:sz w:val="32"/>
          <w:szCs w:val="32"/>
        </w:rPr>
        <w:t>的相关</w:t>
      </w:r>
      <w:r w:rsidR="007A46F1" w:rsidRPr="007A46F1">
        <w:rPr>
          <w:rFonts w:ascii="仿宋" w:eastAsia="仿宋" w:hAnsi="仿宋" w:cs="Times New Roman" w:hint="eastAsia"/>
          <w:kern w:val="0"/>
          <w:sz w:val="32"/>
          <w:szCs w:val="32"/>
        </w:rPr>
        <w:t>档案</w:t>
      </w:r>
      <w:r w:rsidR="007A46F1">
        <w:rPr>
          <w:rFonts w:ascii="仿宋" w:eastAsia="仿宋" w:hAnsi="仿宋" w:cs="Times New Roman" w:hint="eastAsia"/>
          <w:kern w:val="0"/>
          <w:sz w:val="32"/>
          <w:szCs w:val="32"/>
        </w:rPr>
        <w:t>。</w:t>
      </w:r>
    </w:p>
    <w:p w:rsidR="007A46F1" w:rsidRPr="00EF05FC" w:rsidRDefault="007A46F1" w:rsidP="00EF05FC">
      <w:pPr>
        <w:ind w:left="640"/>
        <w:jc w:val="left"/>
        <w:rPr>
          <w:rFonts w:ascii="仿宋" w:eastAsia="仿宋" w:hAnsi="仿宋" w:cs="Times New Roman"/>
          <w:b/>
          <w:kern w:val="0"/>
          <w:sz w:val="32"/>
          <w:szCs w:val="32"/>
        </w:rPr>
      </w:pPr>
      <w:r>
        <w:rPr>
          <w:rFonts w:ascii="仿宋" w:eastAsia="仿宋" w:hAnsi="仿宋" w:cs="Times New Roman" w:hint="eastAsia"/>
          <w:b/>
          <w:kern w:val="0"/>
          <w:sz w:val="32"/>
          <w:szCs w:val="32"/>
        </w:rPr>
        <w:t>9</w:t>
      </w:r>
      <w:r w:rsidRPr="007A46F1">
        <w:rPr>
          <w:rFonts w:ascii="仿宋" w:eastAsia="仿宋" w:hAnsi="仿宋" w:cs="Times New Roman" w:hint="eastAsia"/>
          <w:b/>
          <w:kern w:val="0"/>
          <w:sz w:val="32"/>
          <w:szCs w:val="32"/>
        </w:rPr>
        <w:t>、</w:t>
      </w:r>
      <w:r w:rsidRPr="007A46F1">
        <w:rPr>
          <w:rFonts w:ascii="仿宋" w:eastAsia="仿宋" w:hAnsi="仿宋" w:cs="Times New Roman" w:hint="eastAsia"/>
          <w:b/>
          <w:kern w:val="0"/>
          <w:sz w:val="32"/>
          <w:szCs w:val="32"/>
        </w:rPr>
        <w:tab/>
      </w:r>
      <w:r>
        <w:rPr>
          <w:rFonts w:ascii="仿宋" w:eastAsia="仿宋" w:hAnsi="仿宋" w:cs="Times New Roman" w:hint="eastAsia"/>
          <w:b/>
          <w:kern w:val="0"/>
          <w:sz w:val="32"/>
          <w:szCs w:val="32"/>
        </w:rPr>
        <w:t>追溯方法</w:t>
      </w:r>
    </w:p>
    <w:p w:rsidR="00FE182A" w:rsidRDefault="0093382B">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根据GB/T20001.6《标准编写规则 第6部分：规程标准》的要求，对</w:t>
      </w:r>
      <w:r w:rsidR="004A7FD1" w:rsidRPr="004A7FD1">
        <w:rPr>
          <w:rFonts w:ascii="仿宋" w:eastAsia="仿宋" w:hAnsi="仿宋" w:cs="Times New Roman" w:hint="eastAsia"/>
          <w:kern w:val="0"/>
          <w:sz w:val="32"/>
          <w:szCs w:val="32"/>
        </w:rPr>
        <w:t>水稻生产社会化服务规范</w:t>
      </w:r>
      <w:r>
        <w:rPr>
          <w:rFonts w:ascii="仿宋" w:eastAsia="仿宋" w:hAnsi="仿宋" w:cs="Times New Roman" w:hint="eastAsia"/>
          <w:kern w:val="0"/>
          <w:sz w:val="32"/>
          <w:szCs w:val="32"/>
        </w:rPr>
        <w:t>中规定的程序是否</w:t>
      </w:r>
      <w:proofErr w:type="gramStart"/>
      <w:r>
        <w:rPr>
          <w:rFonts w:ascii="仿宋" w:eastAsia="仿宋" w:hAnsi="仿宋" w:cs="Times New Roman" w:hint="eastAsia"/>
          <w:kern w:val="0"/>
          <w:sz w:val="32"/>
          <w:szCs w:val="32"/>
        </w:rPr>
        <w:t>被履</w:t>
      </w:r>
      <w:proofErr w:type="gramEnd"/>
      <w:r>
        <w:rPr>
          <w:rFonts w:ascii="仿宋" w:eastAsia="仿宋" w:hAnsi="仿宋" w:cs="Times New Roman" w:hint="eastAsia"/>
          <w:kern w:val="0"/>
          <w:sz w:val="32"/>
          <w:szCs w:val="32"/>
        </w:rPr>
        <w:t>行要通过相关溯源材料进行证实。本章内容通过标记内容和</w:t>
      </w:r>
      <w:r>
        <w:rPr>
          <w:rFonts w:ascii="仿宋" w:eastAsia="仿宋" w:hAnsi="仿宋" w:cs="Times New Roman" w:hint="eastAsia"/>
          <w:kern w:val="0"/>
          <w:sz w:val="32"/>
          <w:szCs w:val="32"/>
        </w:rPr>
        <w:lastRenderedPageBreak/>
        <w:t>过程记录，通过对</w:t>
      </w:r>
      <w:r w:rsidR="004A7FD1" w:rsidRPr="004A7FD1">
        <w:rPr>
          <w:rFonts w:ascii="仿宋" w:eastAsia="仿宋" w:hAnsi="仿宋" w:cs="Times New Roman" w:hint="eastAsia"/>
          <w:kern w:val="0"/>
          <w:sz w:val="32"/>
          <w:szCs w:val="32"/>
        </w:rPr>
        <w:t>水稻生产社会化服务</w:t>
      </w:r>
      <w:r>
        <w:rPr>
          <w:rFonts w:ascii="仿宋" w:eastAsia="仿宋" w:hAnsi="仿宋" w:cs="Times New Roman" w:hint="eastAsia"/>
          <w:kern w:val="0"/>
          <w:sz w:val="32"/>
          <w:szCs w:val="32"/>
        </w:rPr>
        <w:t>过程中的关键点和关键程序，涉及追溯方法。标记内容中，我们主要对</w:t>
      </w:r>
      <w:r w:rsidR="00B34F69">
        <w:rPr>
          <w:rFonts w:ascii="仿宋" w:eastAsia="仿宋" w:hAnsi="仿宋" w:cs="Times New Roman" w:hint="eastAsia"/>
          <w:kern w:val="0"/>
          <w:sz w:val="32"/>
          <w:szCs w:val="32"/>
        </w:rPr>
        <w:t>服务</w:t>
      </w:r>
      <w:r>
        <w:rPr>
          <w:rFonts w:ascii="仿宋" w:eastAsia="仿宋" w:hAnsi="仿宋" w:cs="Times New Roman" w:hint="eastAsia"/>
          <w:kern w:val="0"/>
          <w:sz w:val="32"/>
          <w:szCs w:val="32"/>
        </w:rPr>
        <w:t>的地点、时间、面积、</w:t>
      </w:r>
      <w:r w:rsidR="00B34F69">
        <w:rPr>
          <w:rFonts w:ascii="仿宋" w:eastAsia="仿宋" w:hAnsi="仿宋" w:cs="Times New Roman" w:hint="eastAsia"/>
          <w:kern w:val="0"/>
          <w:sz w:val="32"/>
          <w:szCs w:val="32"/>
        </w:rPr>
        <w:t>作物类型、工作记录、付款方式</w:t>
      </w:r>
      <w:r>
        <w:rPr>
          <w:rFonts w:ascii="仿宋" w:eastAsia="仿宋" w:hAnsi="仿宋" w:cs="Times New Roman" w:hint="eastAsia"/>
          <w:kern w:val="0"/>
          <w:sz w:val="32"/>
          <w:szCs w:val="32"/>
        </w:rPr>
        <w:t>和</w:t>
      </w:r>
      <w:r w:rsidR="00B34F69">
        <w:rPr>
          <w:rFonts w:ascii="仿宋" w:eastAsia="仿宋" w:hAnsi="仿宋" w:cs="Times New Roman" w:hint="eastAsia"/>
          <w:kern w:val="0"/>
          <w:sz w:val="32"/>
          <w:szCs w:val="32"/>
        </w:rPr>
        <w:t>作业内容</w:t>
      </w:r>
      <w:r>
        <w:rPr>
          <w:rFonts w:ascii="仿宋" w:eastAsia="仿宋" w:hAnsi="仿宋" w:cs="Times New Roman" w:hint="eastAsia"/>
          <w:kern w:val="0"/>
          <w:sz w:val="32"/>
          <w:szCs w:val="32"/>
        </w:rPr>
        <w:t>等要素进行标记；过程记录中，我们要求对</w:t>
      </w:r>
      <w:r w:rsidR="00B34F69" w:rsidRPr="00B34F69">
        <w:rPr>
          <w:rFonts w:ascii="仿宋" w:eastAsia="仿宋" w:hAnsi="仿宋" w:cs="Times New Roman" w:hint="eastAsia"/>
          <w:kern w:val="0"/>
          <w:sz w:val="32"/>
          <w:szCs w:val="32"/>
        </w:rPr>
        <w:t>水稻生产社会化服务</w:t>
      </w:r>
      <w:r w:rsidR="00B34F69">
        <w:rPr>
          <w:rFonts w:ascii="仿宋" w:eastAsia="仿宋" w:hAnsi="仿宋" w:cs="Times New Roman" w:hint="eastAsia"/>
          <w:kern w:val="0"/>
          <w:sz w:val="32"/>
          <w:szCs w:val="32"/>
        </w:rPr>
        <w:t>全程</w:t>
      </w:r>
      <w:r>
        <w:rPr>
          <w:rFonts w:ascii="仿宋" w:eastAsia="仿宋" w:hAnsi="仿宋" w:cs="Times New Roman" w:hint="eastAsia"/>
          <w:kern w:val="0"/>
          <w:sz w:val="32"/>
          <w:szCs w:val="32"/>
        </w:rPr>
        <w:t>建立完整的</w:t>
      </w:r>
      <w:r w:rsidR="00B34F69">
        <w:rPr>
          <w:rFonts w:ascii="仿宋" w:eastAsia="仿宋" w:hAnsi="仿宋" w:cs="Times New Roman" w:hint="eastAsia"/>
          <w:kern w:val="0"/>
          <w:sz w:val="32"/>
          <w:szCs w:val="32"/>
        </w:rPr>
        <w:t>服务</w:t>
      </w:r>
      <w:r>
        <w:rPr>
          <w:rFonts w:ascii="仿宋" w:eastAsia="仿宋" w:hAnsi="仿宋" w:cs="Times New Roman" w:hint="eastAsia"/>
          <w:kern w:val="0"/>
          <w:sz w:val="32"/>
          <w:szCs w:val="32"/>
        </w:rPr>
        <w:t>档案，过程记录文件应能保存</w:t>
      </w:r>
      <w:r w:rsidR="00B34F69">
        <w:rPr>
          <w:rFonts w:ascii="仿宋" w:eastAsia="仿宋" w:hAnsi="仿宋" w:cs="Times New Roman" w:hint="eastAsia"/>
          <w:kern w:val="0"/>
          <w:sz w:val="32"/>
          <w:szCs w:val="32"/>
        </w:rPr>
        <w:t>1</w:t>
      </w:r>
      <w:r>
        <w:rPr>
          <w:rFonts w:ascii="仿宋" w:eastAsia="仿宋" w:hAnsi="仿宋" w:cs="Times New Roman" w:hint="eastAsia"/>
          <w:kern w:val="0"/>
          <w:sz w:val="32"/>
          <w:szCs w:val="32"/>
        </w:rPr>
        <w:t>年以上，以便生产单位和有关部门进行追溯和审查。本章内容依据相关管理要求及水稻生产的实际情况编制。</w:t>
      </w:r>
    </w:p>
    <w:p w:rsidR="00FE182A" w:rsidRDefault="0093382B">
      <w:pPr>
        <w:pStyle w:val="a9"/>
        <w:numPr>
          <w:ilvl w:val="0"/>
          <w:numId w:val="2"/>
        </w:numPr>
        <w:ind w:left="0" w:firstLine="643"/>
        <w:jc w:val="left"/>
        <w:rPr>
          <w:rFonts w:ascii="仿宋" w:eastAsia="仿宋" w:hAnsi="仿宋" w:cs="Times New Roman"/>
          <w:b/>
          <w:kern w:val="0"/>
          <w:sz w:val="32"/>
          <w:szCs w:val="32"/>
        </w:rPr>
      </w:pPr>
      <w:r>
        <w:rPr>
          <w:rFonts w:ascii="仿宋" w:eastAsia="仿宋" w:hAnsi="仿宋" w:cs="Times New Roman" w:hint="eastAsia"/>
          <w:b/>
          <w:kern w:val="0"/>
          <w:sz w:val="32"/>
          <w:szCs w:val="32"/>
        </w:rPr>
        <w:t>国内外标准对比以及采标程度</w:t>
      </w:r>
    </w:p>
    <w:p w:rsidR="00656553" w:rsidRPr="00656553" w:rsidRDefault="00656553" w:rsidP="00656553">
      <w:pPr>
        <w:ind w:firstLineChars="200" w:firstLine="640"/>
        <w:jc w:val="left"/>
        <w:rPr>
          <w:rFonts w:ascii="仿宋" w:eastAsia="仿宋" w:hAnsi="仿宋" w:cs="Times New Roman"/>
          <w:kern w:val="0"/>
          <w:sz w:val="32"/>
          <w:szCs w:val="32"/>
        </w:rPr>
      </w:pPr>
      <w:r w:rsidRPr="00656553">
        <w:rPr>
          <w:rFonts w:ascii="仿宋" w:eastAsia="仿宋" w:hAnsi="仿宋" w:cs="Times New Roman" w:hint="eastAsia"/>
          <w:kern w:val="0"/>
          <w:sz w:val="32"/>
          <w:szCs w:val="32"/>
        </w:rPr>
        <w:t>国家非常重视生产经营的社会化服务，先后推出相关标准有：1.GB/Z 41226-2022 农业技术推广社会化服务通用要求；2.GB/T 38370-2019 农业社会化服务 农机维修养护服务规范；3.GB/T 38303-2019 农业社会化服务 农民技能培训规范；4.GB/T 37690-2019 农业社会化服务 农业信息服务导则；5.GB/T 34802-2017 农业社会化服务 土地托管服务规范。</w:t>
      </w:r>
    </w:p>
    <w:p w:rsidR="00656553" w:rsidRPr="00656553" w:rsidRDefault="00656553" w:rsidP="00656553">
      <w:pPr>
        <w:ind w:firstLineChars="200" w:firstLine="640"/>
        <w:jc w:val="left"/>
        <w:rPr>
          <w:rFonts w:ascii="仿宋" w:eastAsia="仿宋" w:hAnsi="仿宋" w:cs="Times New Roman"/>
          <w:kern w:val="0"/>
          <w:sz w:val="32"/>
          <w:szCs w:val="32"/>
        </w:rPr>
      </w:pPr>
      <w:r w:rsidRPr="00656553">
        <w:rPr>
          <w:rFonts w:ascii="仿宋" w:eastAsia="仿宋" w:hAnsi="仿宋" w:cs="Times New Roman" w:hint="eastAsia"/>
          <w:kern w:val="0"/>
          <w:sz w:val="32"/>
          <w:szCs w:val="32"/>
        </w:rPr>
        <w:t>广东省农业农村厅为贯彻落实近年来培育一批具全程机械化和综合农事服务能力，服务覆盖范围广，服务延伸链条长的重点省级“全程机械化+综合农事”服务联合体，辐射带动全省农机社会化服务提升，推进农机服务业态创新，推动全省农机社会化服务提档升级，助力农业机械化转型升级、农业农村现代化和乡村振兴。</w:t>
      </w:r>
    </w:p>
    <w:p w:rsidR="00FE182A" w:rsidRPr="00656553" w:rsidRDefault="00656553" w:rsidP="00656553">
      <w:pPr>
        <w:ind w:firstLineChars="200" w:firstLine="640"/>
        <w:jc w:val="left"/>
        <w:rPr>
          <w:rFonts w:ascii="仿宋" w:eastAsia="仿宋" w:hAnsi="仿宋" w:cs="Times New Roman"/>
          <w:b/>
          <w:kern w:val="0"/>
          <w:sz w:val="32"/>
          <w:szCs w:val="32"/>
        </w:rPr>
      </w:pPr>
      <w:r w:rsidRPr="00656553">
        <w:rPr>
          <w:rFonts w:ascii="仿宋" w:eastAsia="仿宋" w:hAnsi="仿宋" w:cs="Times New Roman" w:hint="eastAsia"/>
          <w:kern w:val="0"/>
          <w:sz w:val="32"/>
          <w:szCs w:val="32"/>
        </w:rPr>
        <w:t>2021年，广东省服务组织创建了100个农业生产托管示</w:t>
      </w:r>
      <w:r w:rsidRPr="00656553">
        <w:rPr>
          <w:rFonts w:ascii="仿宋" w:eastAsia="仿宋" w:hAnsi="仿宋" w:cs="Times New Roman" w:hint="eastAsia"/>
          <w:kern w:val="0"/>
          <w:sz w:val="32"/>
          <w:szCs w:val="32"/>
        </w:rPr>
        <w:lastRenderedPageBreak/>
        <w:t>范基地，目前，广东建立生产托管县级运营中心17家、镇级服务中心数量73个，培育村级托管员1320名，整合农机手1531名，整合农机1720台（套），培育生产服务型合作社或联合社410个，协办体系已完成了120万亩托管服务对接任务。2021年全省生产托管项目共推动撂荒地复耕超过7.1万亩，水稻种植全程托管每亩节本增效200元以上，经济作物托管节本增效平均在1500元以上，村集体通过提供中介服务每亩增收50元以上。2021年7月“粤农服”小程序上线后，到11月底，已有25个县（市、区）下单操作，170家服务主体在使用，共发生服务费7000多万元，服务面积40万亩。</w:t>
      </w:r>
      <w:r w:rsidR="0093382B" w:rsidRPr="00656553">
        <w:rPr>
          <w:rFonts w:ascii="仿宋" w:eastAsia="仿宋" w:hAnsi="仿宋" w:cs="Times New Roman" w:hint="eastAsia"/>
          <w:b/>
          <w:kern w:val="0"/>
          <w:sz w:val="32"/>
          <w:szCs w:val="32"/>
        </w:rPr>
        <w:t>与有关现行法律法规、强制性标准的关系</w:t>
      </w:r>
    </w:p>
    <w:p w:rsidR="00FE182A" w:rsidRDefault="0093382B">
      <w:pPr>
        <w:ind w:firstLineChars="200" w:firstLine="640"/>
        <w:jc w:val="left"/>
        <w:rPr>
          <w:rFonts w:ascii="仿宋" w:eastAsia="仿宋" w:hAnsi="仿宋" w:cs="Times New Roman"/>
          <w:kern w:val="0"/>
          <w:sz w:val="32"/>
          <w:szCs w:val="32"/>
        </w:rPr>
      </w:pPr>
      <w:r>
        <w:rPr>
          <w:rFonts w:ascii="仿宋" w:eastAsia="仿宋" w:hAnsi="仿宋" w:cs="Times New Roman"/>
          <w:kern w:val="0"/>
          <w:sz w:val="32"/>
          <w:szCs w:val="32"/>
        </w:rPr>
        <w:t>本标准与现行的法律法规、强制性标准的规定一致。</w:t>
      </w:r>
    </w:p>
    <w:p w:rsidR="00FE182A" w:rsidRDefault="0093382B">
      <w:pPr>
        <w:pStyle w:val="a9"/>
        <w:numPr>
          <w:ilvl w:val="0"/>
          <w:numId w:val="2"/>
        </w:numPr>
        <w:ind w:left="0" w:firstLine="643"/>
        <w:jc w:val="left"/>
        <w:rPr>
          <w:rFonts w:ascii="仿宋" w:eastAsia="仿宋" w:hAnsi="仿宋" w:cs="Times New Roman"/>
          <w:b/>
          <w:kern w:val="0"/>
          <w:sz w:val="32"/>
          <w:szCs w:val="32"/>
        </w:rPr>
      </w:pPr>
      <w:r>
        <w:rPr>
          <w:rFonts w:ascii="仿宋" w:eastAsia="仿宋" w:hAnsi="仿宋" w:cs="Times New Roman" w:hint="eastAsia"/>
          <w:b/>
          <w:kern w:val="0"/>
          <w:sz w:val="32"/>
          <w:szCs w:val="32"/>
        </w:rPr>
        <w:t>重大分歧意见的处理经过和依据</w:t>
      </w:r>
    </w:p>
    <w:p w:rsidR="00FE182A" w:rsidRDefault="0093382B">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本标准制定过程中，无重大分歧意见。</w:t>
      </w:r>
    </w:p>
    <w:p w:rsidR="00FE182A" w:rsidRDefault="0093382B">
      <w:pPr>
        <w:pStyle w:val="a9"/>
        <w:numPr>
          <w:ilvl w:val="0"/>
          <w:numId w:val="2"/>
        </w:numPr>
        <w:ind w:left="0" w:firstLine="643"/>
        <w:jc w:val="left"/>
        <w:rPr>
          <w:rFonts w:ascii="仿宋" w:eastAsia="仿宋" w:hAnsi="仿宋" w:cs="Times New Roman"/>
          <w:b/>
          <w:kern w:val="0"/>
          <w:sz w:val="32"/>
          <w:szCs w:val="32"/>
        </w:rPr>
      </w:pPr>
      <w:r>
        <w:rPr>
          <w:rFonts w:ascii="仿宋" w:eastAsia="仿宋" w:hAnsi="仿宋" w:cs="Times New Roman" w:hint="eastAsia"/>
          <w:b/>
          <w:kern w:val="0"/>
          <w:sz w:val="32"/>
          <w:szCs w:val="32"/>
        </w:rPr>
        <w:t>贯彻标准的要求和措施建议</w:t>
      </w:r>
    </w:p>
    <w:p w:rsidR="00FE182A" w:rsidRDefault="0093382B">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本标准的制定与实施，将进一步规范湛江地区水稻</w:t>
      </w:r>
      <w:r w:rsidR="005742CE">
        <w:rPr>
          <w:rFonts w:ascii="仿宋" w:eastAsia="仿宋" w:hAnsi="仿宋" w:cs="Times New Roman" w:hint="eastAsia"/>
          <w:kern w:val="0"/>
          <w:sz w:val="32"/>
          <w:szCs w:val="32"/>
        </w:rPr>
        <w:t>耕种管收等相关服务</w:t>
      </w:r>
      <w:r>
        <w:rPr>
          <w:rFonts w:ascii="仿宋" w:eastAsia="仿宋" w:hAnsi="仿宋" w:cs="Times New Roman" w:hint="eastAsia"/>
          <w:kern w:val="0"/>
          <w:sz w:val="32"/>
          <w:szCs w:val="32"/>
        </w:rPr>
        <w:t>，有效提高水稻</w:t>
      </w:r>
      <w:r w:rsidR="005742CE">
        <w:rPr>
          <w:rFonts w:ascii="仿宋" w:eastAsia="仿宋" w:hAnsi="仿宋" w:cs="Times New Roman" w:hint="eastAsia"/>
          <w:kern w:val="0"/>
          <w:sz w:val="32"/>
          <w:szCs w:val="32"/>
        </w:rPr>
        <w:t>耕作、</w:t>
      </w:r>
      <w:r>
        <w:rPr>
          <w:rFonts w:ascii="仿宋" w:eastAsia="仿宋" w:hAnsi="仿宋" w:cs="Times New Roman" w:hint="eastAsia"/>
          <w:kern w:val="0"/>
          <w:sz w:val="32"/>
          <w:szCs w:val="32"/>
        </w:rPr>
        <w:t>种植、</w:t>
      </w:r>
      <w:r w:rsidR="005742CE">
        <w:rPr>
          <w:rFonts w:ascii="仿宋" w:eastAsia="仿宋" w:hAnsi="仿宋" w:cs="Times New Roman" w:hint="eastAsia"/>
          <w:kern w:val="0"/>
          <w:sz w:val="32"/>
          <w:szCs w:val="32"/>
        </w:rPr>
        <w:t>管理、</w:t>
      </w:r>
      <w:r>
        <w:rPr>
          <w:rFonts w:ascii="仿宋" w:eastAsia="仿宋" w:hAnsi="仿宋" w:cs="Times New Roman" w:hint="eastAsia"/>
          <w:kern w:val="0"/>
          <w:sz w:val="32"/>
          <w:szCs w:val="32"/>
        </w:rPr>
        <w:t>收获效率，加强生产经营者的管理和对产品质量的监督能力，保护生产经营者和消费者的合法权益，因此，必须在湛江地区积极</w:t>
      </w:r>
      <w:proofErr w:type="gramStart"/>
      <w:r>
        <w:rPr>
          <w:rFonts w:ascii="仿宋" w:eastAsia="仿宋" w:hAnsi="仿宋" w:cs="Times New Roman" w:hint="eastAsia"/>
          <w:kern w:val="0"/>
          <w:sz w:val="32"/>
          <w:szCs w:val="32"/>
        </w:rPr>
        <w:t>宣贯本标准</w:t>
      </w:r>
      <w:proofErr w:type="gramEnd"/>
      <w:r>
        <w:rPr>
          <w:rFonts w:ascii="仿宋" w:eastAsia="仿宋" w:hAnsi="仿宋" w:cs="Times New Roman" w:hint="eastAsia"/>
          <w:kern w:val="0"/>
          <w:sz w:val="32"/>
          <w:szCs w:val="32"/>
        </w:rPr>
        <w:t>。通过示范区建设，积极开展标准宣贯活动，组织生产者参加各种型式的标准化培训以及现场观摩学习活动，培养生产者的标准化意识，对生产技术人员进行标准</w:t>
      </w:r>
      <w:r>
        <w:rPr>
          <w:rFonts w:ascii="仿宋" w:eastAsia="仿宋" w:hAnsi="仿宋" w:cs="Times New Roman" w:hint="eastAsia"/>
          <w:kern w:val="0"/>
          <w:sz w:val="32"/>
          <w:szCs w:val="32"/>
        </w:rPr>
        <w:lastRenderedPageBreak/>
        <w:t>化培训，提高生产者的标准化生产水平，鼓励生产经营者按照标准的要求规范生产，带动示范更多生产者采用标准化生产。</w:t>
      </w:r>
    </w:p>
    <w:p w:rsidR="00FE182A" w:rsidRDefault="0093382B">
      <w:pPr>
        <w:pStyle w:val="a9"/>
        <w:numPr>
          <w:ilvl w:val="0"/>
          <w:numId w:val="2"/>
        </w:numPr>
        <w:ind w:left="0" w:firstLine="643"/>
        <w:jc w:val="left"/>
        <w:rPr>
          <w:rFonts w:ascii="仿宋" w:eastAsia="仿宋" w:hAnsi="仿宋" w:cs="Times New Roman"/>
          <w:b/>
          <w:kern w:val="0"/>
          <w:sz w:val="32"/>
          <w:szCs w:val="32"/>
        </w:rPr>
      </w:pPr>
      <w:r>
        <w:rPr>
          <w:rFonts w:ascii="仿宋" w:eastAsia="仿宋" w:hAnsi="仿宋" w:cs="Times New Roman" w:hint="eastAsia"/>
          <w:b/>
          <w:kern w:val="0"/>
          <w:sz w:val="32"/>
          <w:szCs w:val="32"/>
        </w:rPr>
        <w:t>标准作为强制性或推荐性标准的建议</w:t>
      </w:r>
    </w:p>
    <w:p w:rsidR="00FE182A" w:rsidRDefault="0093382B">
      <w:pPr>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本标准拟作为推荐性地方标准推行。</w:t>
      </w:r>
    </w:p>
    <w:p w:rsidR="00FE182A" w:rsidRDefault="0093382B">
      <w:pPr>
        <w:ind w:firstLineChars="200" w:firstLine="640"/>
        <w:jc w:val="right"/>
        <w:rPr>
          <w:rFonts w:ascii="仿宋" w:eastAsia="仿宋" w:hAnsi="仿宋" w:cs="Times New Roman"/>
          <w:kern w:val="0"/>
          <w:sz w:val="32"/>
          <w:szCs w:val="32"/>
        </w:rPr>
      </w:pPr>
      <w:r>
        <w:rPr>
          <w:rFonts w:ascii="仿宋" w:eastAsia="仿宋" w:hAnsi="仿宋" w:cs="Times New Roman" w:hint="eastAsia"/>
          <w:kern w:val="0"/>
          <w:sz w:val="32"/>
          <w:szCs w:val="32"/>
        </w:rPr>
        <w:t>《</w:t>
      </w:r>
      <w:r w:rsidR="005742CE" w:rsidRPr="005742CE">
        <w:rPr>
          <w:rFonts w:ascii="仿宋" w:eastAsia="仿宋" w:hAnsi="仿宋" w:cs="Times New Roman" w:hint="eastAsia"/>
          <w:kern w:val="0"/>
          <w:sz w:val="32"/>
          <w:szCs w:val="32"/>
        </w:rPr>
        <w:t>水稻生产社会化服务规范</w:t>
      </w:r>
      <w:r>
        <w:rPr>
          <w:rFonts w:ascii="仿宋" w:eastAsia="仿宋" w:hAnsi="仿宋" w:cs="Times New Roman" w:hint="eastAsia"/>
          <w:kern w:val="0"/>
          <w:sz w:val="32"/>
          <w:szCs w:val="32"/>
        </w:rPr>
        <w:t>》标准编制小组</w:t>
      </w:r>
    </w:p>
    <w:p w:rsidR="00FE182A" w:rsidRDefault="0093382B">
      <w:pPr>
        <w:ind w:firstLineChars="200" w:firstLine="640"/>
        <w:jc w:val="right"/>
        <w:rPr>
          <w:rFonts w:ascii="仿宋" w:eastAsia="仿宋" w:hAnsi="仿宋" w:cs="Times New Roman"/>
          <w:kern w:val="0"/>
          <w:sz w:val="32"/>
          <w:szCs w:val="32"/>
        </w:rPr>
      </w:pPr>
      <w:r>
        <w:rPr>
          <w:rFonts w:ascii="仿宋" w:eastAsia="仿宋" w:hAnsi="仿宋" w:cs="Times New Roman" w:hint="eastAsia"/>
          <w:kern w:val="0"/>
          <w:sz w:val="32"/>
          <w:szCs w:val="32"/>
        </w:rPr>
        <w:t>2023年1</w:t>
      </w:r>
      <w:r w:rsidR="00F07296">
        <w:rPr>
          <w:rFonts w:ascii="仿宋" w:eastAsia="仿宋" w:hAnsi="仿宋" w:cs="Times New Roman" w:hint="eastAsia"/>
          <w:kern w:val="0"/>
          <w:sz w:val="32"/>
          <w:szCs w:val="32"/>
        </w:rPr>
        <w:t>1</w:t>
      </w:r>
      <w:r>
        <w:rPr>
          <w:rFonts w:ascii="仿宋" w:eastAsia="仿宋" w:hAnsi="仿宋" w:cs="Times New Roman" w:hint="eastAsia"/>
          <w:kern w:val="0"/>
          <w:sz w:val="32"/>
          <w:szCs w:val="32"/>
        </w:rPr>
        <w:t>月</w:t>
      </w:r>
    </w:p>
    <w:sectPr w:rsidR="00FE182A">
      <w:footerReference w:type="default" r:id="rId10"/>
      <w:pgSz w:w="11906" w:h="16838"/>
      <w:pgMar w:top="1440" w:right="1800" w:bottom="1440" w:left="1800" w:header="851" w:footer="992" w:gutter="0"/>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701" w:rsidRDefault="008E2701">
      <w:r>
        <w:separator/>
      </w:r>
    </w:p>
  </w:endnote>
  <w:endnote w:type="continuationSeparator" w:id="0">
    <w:p w:rsidR="008E2701" w:rsidRDefault="008E2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895927"/>
      <w:docPartObj>
        <w:docPartGallery w:val="AutoText"/>
      </w:docPartObj>
    </w:sdtPr>
    <w:sdtEndPr/>
    <w:sdtContent>
      <w:p w:rsidR="00FE182A" w:rsidRDefault="0093382B">
        <w:pPr>
          <w:pStyle w:val="a6"/>
          <w:jc w:val="center"/>
        </w:pPr>
        <w:r>
          <w:fldChar w:fldCharType="begin"/>
        </w:r>
        <w:r>
          <w:instrText>PAGE   \* MERGEFORMAT</w:instrText>
        </w:r>
        <w:r>
          <w:fldChar w:fldCharType="separate"/>
        </w:r>
        <w:r w:rsidR="00B3504A" w:rsidRPr="00B3504A">
          <w:rPr>
            <w:noProof/>
            <w:lang w:val="zh-CN"/>
          </w:rPr>
          <w:t>4</w:t>
        </w:r>
        <w:r>
          <w:fldChar w:fldCharType="end"/>
        </w:r>
      </w:p>
    </w:sdtContent>
  </w:sdt>
  <w:p w:rsidR="00FE182A" w:rsidRDefault="00FE182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701" w:rsidRDefault="008E2701">
      <w:r>
        <w:separator/>
      </w:r>
    </w:p>
  </w:footnote>
  <w:footnote w:type="continuationSeparator" w:id="0">
    <w:p w:rsidR="008E2701" w:rsidRDefault="008E27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9046A"/>
    <w:multiLevelType w:val="multilevel"/>
    <w:tmpl w:val="18C9046A"/>
    <w:lvl w:ilvl="0">
      <w:start w:val="1"/>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
    <w:nsid w:val="2E19375C"/>
    <w:multiLevelType w:val="multilevel"/>
    <w:tmpl w:val="2E19375C"/>
    <w:lvl w:ilvl="0">
      <w:start w:val="1"/>
      <w:numFmt w:val="japaneseCounting"/>
      <w:lvlText w:val="%1、"/>
      <w:lvlJc w:val="left"/>
      <w:pPr>
        <w:ind w:left="720" w:hanging="7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55045535"/>
    <w:multiLevelType w:val="multilevel"/>
    <w:tmpl w:val="55045535"/>
    <w:lvl w:ilvl="0">
      <w:start w:val="1"/>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646260FA"/>
    <w:multiLevelType w:val="multilevel"/>
    <w:tmpl w:val="646260FA"/>
    <w:lvl w:ilvl="0">
      <w:start w:val="1"/>
      <w:numFmt w:val="decimal"/>
      <w:pStyle w:val="a"/>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lOWQ1MTY0ZDZhOWQ2ODEzNjI3OWYwYjE3MDMyMDMifQ=="/>
  </w:docVars>
  <w:rsids>
    <w:rsidRoot w:val="003518C2"/>
    <w:rsid w:val="00000904"/>
    <w:rsid w:val="000179BB"/>
    <w:rsid w:val="00027293"/>
    <w:rsid w:val="00033F10"/>
    <w:rsid w:val="00042E2C"/>
    <w:rsid w:val="00053F56"/>
    <w:rsid w:val="0005666D"/>
    <w:rsid w:val="00057F0B"/>
    <w:rsid w:val="00061C72"/>
    <w:rsid w:val="00070D30"/>
    <w:rsid w:val="00080002"/>
    <w:rsid w:val="000A2E81"/>
    <w:rsid w:val="000B11F3"/>
    <w:rsid w:val="000D6D86"/>
    <w:rsid w:val="000E2ACC"/>
    <w:rsid w:val="000F3392"/>
    <w:rsid w:val="000F775A"/>
    <w:rsid w:val="00103A1C"/>
    <w:rsid w:val="00112DD3"/>
    <w:rsid w:val="001542E0"/>
    <w:rsid w:val="00166454"/>
    <w:rsid w:val="001669EE"/>
    <w:rsid w:val="001673CE"/>
    <w:rsid w:val="001B69A7"/>
    <w:rsid w:val="001B6F43"/>
    <w:rsid w:val="001C5F6B"/>
    <w:rsid w:val="001C648D"/>
    <w:rsid w:val="001E1CF0"/>
    <w:rsid w:val="001E3AC3"/>
    <w:rsid w:val="002018B8"/>
    <w:rsid w:val="0020700F"/>
    <w:rsid w:val="00223E45"/>
    <w:rsid w:val="002245F7"/>
    <w:rsid w:val="00230D0F"/>
    <w:rsid w:val="0023402B"/>
    <w:rsid w:val="002373EE"/>
    <w:rsid w:val="0023749B"/>
    <w:rsid w:val="00242DAC"/>
    <w:rsid w:val="00243909"/>
    <w:rsid w:val="0024421A"/>
    <w:rsid w:val="00254BEC"/>
    <w:rsid w:val="0026455F"/>
    <w:rsid w:val="00265F8D"/>
    <w:rsid w:val="00283173"/>
    <w:rsid w:val="0028506B"/>
    <w:rsid w:val="00292FFC"/>
    <w:rsid w:val="002D1841"/>
    <w:rsid w:val="002D2DD7"/>
    <w:rsid w:val="002D488B"/>
    <w:rsid w:val="002D79AC"/>
    <w:rsid w:val="002E4BF7"/>
    <w:rsid w:val="002F5AE5"/>
    <w:rsid w:val="002F7E9E"/>
    <w:rsid w:val="003014FA"/>
    <w:rsid w:val="00301B6C"/>
    <w:rsid w:val="00304BA4"/>
    <w:rsid w:val="003156E1"/>
    <w:rsid w:val="00324537"/>
    <w:rsid w:val="0033021F"/>
    <w:rsid w:val="00332108"/>
    <w:rsid w:val="00334EEF"/>
    <w:rsid w:val="003518C2"/>
    <w:rsid w:val="00391B89"/>
    <w:rsid w:val="003977F2"/>
    <w:rsid w:val="003A0495"/>
    <w:rsid w:val="003A4171"/>
    <w:rsid w:val="003B3584"/>
    <w:rsid w:val="003B63A8"/>
    <w:rsid w:val="003F69C3"/>
    <w:rsid w:val="00425B0D"/>
    <w:rsid w:val="00431A7A"/>
    <w:rsid w:val="00434001"/>
    <w:rsid w:val="00444362"/>
    <w:rsid w:val="00460324"/>
    <w:rsid w:val="004674D8"/>
    <w:rsid w:val="00476E5F"/>
    <w:rsid w:val="00490A0B"/>
    <w:rsid w:val="004A7FD1"/>
    <w:rsid w:val="004C1690"/>
    <w:rsid w:val="004D6830"/>
    <w:rsid w:val="004E7742"/>
    <w:rsid w:val="004F3DCE"/>
    <w:rsid w:val="00501A2A"/>
    <w:rsid w:val="00507AF8"/>
    <w:rsid w:val="00526C8B"/>
    <w:rsid w:val="0053229B"/>
    <w:rsid w:val="005351BA"/>
    <w:rsid w:val="0053627B"/>
    <w:rsid w:val="00540A0B"/>
    <w:rsid w:val="0054552B"/>
    <w:rsid w:val="005471FE"/>
    <w:rsid w:val="005511B3"/>
    <w:rsid w:val="005664CD"/>
    <w:rsid w:val="005742CE"/>
    <w:rsid w:val="005811C7"/>
    <w:rsid w:val="005A6C9E"/>
    <w:rsid w:val="005B2337"/>
    <w:rsid w:val="005B4C1A"/>
    <w:rsid w:val="005C1EAB"/>
    <w:rsid w:val="00606A07"/>
    <w:rsid w:val="00621090"/>
    <w:rsid w:val="00635688"/>
    <w:rsid w:val="00651376"/>
    <w:rsid w:val="00654EE6"/>
    <w:rsid w:val="00656553"/>
    <w:rsid w:val="00661E03"/>
    <w:rsid w:val="006660F8"/>
    <w:rsid w:val="006718BC"/>
    <w:rsid w:val="00686032"/>
    <w:rsid w:val="006A38C3"/>
    <w:rsid w:val="006A3D03"/>
    <w:rsid w:val="006A549A"/>
    <w:rsid w:val="006A68E0"/>
    <w:rsid w:val="006B2E74"/>
    <w:rsid w:val="006D66E2"/>
    <w:rsid w:val="006F7C24"/>
    <w:rsid w:val="007271FC"/>
    <w:rsid w:val="00730F86"/>
    <w:rsid w:val="00740A15"/>
    <w:rsid w:val="00754A4F"/>
    <w:rsid w:val="0076378C"/>
    <w:rsid w:val="007718EF"/>
    <w:rsid w:val="007A46F1"/>
    <w:rsid w:val="007E0153"/>
    <w:rsid w:val="00801B71"/>
    <w:rsid w:val="008505E4"/>
    <w:rsid w:val="008816A3"/>
    <w:rsid w:val="00887116"/>
    <w:rsid w:val="008B1503"/>
    <w:rsid w:val="008D2926"/>
    <w:rsid w:val="008E0143"/>
    <w:rsid w:val="008E2701"/>
    <w:rsid w:val="0091441C"/>
    <w:rsid w:val="00920D22"/>
    <w:rsid w:val="0093382B"/>
    <w:rsid w:val="00943300"/>
    <w:rsid w:val="00953031"/>
    <w:rsid w:val="009572AB"/>
    <w:rsid w:val="00962E9A"/>
    <w:rsid w:val="009668CE"/>
    <w:rsid w:val="0097736E"/>
    <w:rsid w:val="00983E71"/>
    <w:rsid w:val="009941EE"/>
    <w:rsid w:val="009B1745"/>
    <w:rsid w:val="009B2272"/>
    <w:rsid w:val="009C2954"/>
    <w:rsid w:val="009C418C"/>
    <w:rsid w:val="009D46FE"/>
    <w:rsid w:val="009E6CDF"/>
    <w:rsid w:val="009F14C7"/>
    <w:rsid w:val="00A120F0"/>
    <w:rsid w:val="00A40BEA"/>
    <w:rsid w:val="00A461E3"/>
    <w:rsid w:val="00A5693C"/>
    <w:rsid w:val="00A64420"/>
    <w:rsid w:val="00AA55F8"/>
    <w:rsid w:val="00AB5D99"/>
    <w:rsid w:val="00AB7D1C"/>
    <w:rsid w:val="00AD12AA"/>
    <w:rsid w:val="00AD77FB"/>
    <w:rsid w:val="00AE11E2"/>
    <w:rsid w:val="00B02A5F"/>
    <w:rsid w:val="00B131E4"/>
    <w:rsid w:val="00B22E62"/>
    <w:rsid w:val="00B266F6"/>
    <w:rsid w:val="00B27F70"/>
    <w:rsid w:val="00B34F69"/>
    <w:rsid w:val="00B3504A"/>
    <w:rsid w:val="00B44564"/>
    <w:rsid w:val="00B53122"/>
    <w:rsid w:val="00B77B8F"/>
    <w:rsid w:val="00BB4677"/>
    <w:rsid w:val="00BB6A02"/>
    <w:rsid w:val="00BE78CE"/>
    <w:rsid w:val="00C02B4F"/>
    <w:rsid w:val="00C102AE"/>
    <w:rsid w:val="00C15C2B"/>
    <w:rsid w:val="00C37493"/>
    <w:rsid w:val="00C3766F"/>
    <w:rsid w:val="00C432A2"/>
    <w:rsid w:val="00C67961"/>
    <w:rsid w:val="00C72FB9"/>
    <w:rsid w:val="00C90A81"/>
    <w:rsid w:val="00CA56AF"/>
    <w:rsid w:val="00CC2110"/>
    <w:rsid w:val="00CC3F75"/>
    <w:rsid w:val="00CC6067"/>
    <w:rsid w:val="00CD4770"/>
    <w:rsid w:val="00CD7E4E"/>
    <w:rsid w:val="00CF1D43"/>
    <w:rsid w:val="00CF2F3A"/>
    <w:rsid w:val="00CF5DA3"/>
    <w:rsid w:val="00CF7AA6"/>
    <w:rsid w:val="00D11800"/>
    <w:rsid w:val="00D16AA8"/>
    <w:rsid w:val="00D30663"/>
    <w:rsid w:val="00D3131D"/>
    <w:rsid w:val="00D3169D"/>
    <w:rsid w:val="00D47BB0"/>
    <w:rsid w:val="00D47BCB"/>
    <w:rsid w:val="00D54DB6"/>
    <w:rsid w:val="00D63E88"/>
    <w:rsid w:val="00D7081C"/>
    <w:rsid w:val="00D77E5C"/>
    <w:rsid w:val="00D83067"/>
    <w:rsid w:val="00D902D2"/>
    <w:rsid w:val="00D95527"/>
    <w:rsid w:val="00DA437D"/>
    <w:rsid w:val="00DA4BB4"/>
    <w:rsid w:val="00DA77C3"/>
    <w:rsid w:val="00DB3134"/>
    <w:rsid w:val="00DC0218"/>
    <w:rsid w:val="00DD0884"/>
    <w:rsid w:val="00DF1EBC"/>
    <w:rsid w:val="00DF1F04"/>
    <w:rsid w:val="00DF4C8C"/>
    <w:rsid w:val="00DF6458"/>
    <w:rsid w:val="00E11BA8"/>
    <w:rsid w:val="00E11DC4"/>
    <w:rsid w:val="00E22CFF"/>
    <w:rsid w:val="00E563FE"/>
    <w:rsid w:val="00E567F8"/>
    <w:rsid w:val="00E645C8"/>
    <w:rsid w:val="00E8134D"/>
    <w:rsid w:val="00E94312"/>
    <w:rsid w:val="00E96C46"/>
    <w:rsid w:val="00E9750D"/>
    <w:rsid w:val="00EA2A14"/>
    <w:rsid w:val="00EB02B2"/>
    <w:rsid w:val="00EF05FC"/>
    <w:rsid w:val="00EF677C"/>
    <w:rsid w:val="00F071E3"/>
    <w:rsid w:val="00F07296"/>
    <w:rsid w:val="00F22D46"/>
    <w:rsid w:val="00F247E6"/>
    <w:rsid w:val="00F25FDB"/>
    <w:rsid w:val="00F266D3"/>
    <w:rsid w:val="00F6166F"/>
    <w:rsid w:val="00F61834"/>
    <w:rsid w:val="00F63CF5"/>
    <w:rsid w:val="00F75194"/>
    <w:rsid w:val="00FA132E"/>
    <w:rsid w:val="00FD1B5E"/>
    <w:rsid w:val="00FD55EC"/>
    <w:rsid w:val="00FE182A"/>
    <w:rsid w:val="00FE31E0"/>
    <w:rsid w:val="00FF765E"/>
    <w:rsid w:val="07AF4222"/>
    <w:rsid w:val="0DC353D1"/>
    <w:rsid w:val="0EB553F8"/>
    <w:rsid w:val="0F8D168B"/>
    <w:rsid w:val="1BA37D9C"/>
    <w:rsid w:val="1CB76163"/>
    <w:rsid w:val="20D07F38"/>
    <w:rsid w:val="224F50C7"/>
    <w:rsid w:val="35830B4E"/>
    <w:rsid w:val="36096A17"/>
    <w:rsid w:val="3E310BA0"/>
    <w:rsid w:val="46F3754B"/>
    <w:rsid w:val="59B80494"/>
    <w:rsid w:val="647E7D84"/>
    <w:rsid w:val="65801D68"/>
    <w:rsid w:val="767568EF"/>
    <w:rsid w:val="7A9E53BF"/>
    <w:rsid w:val="7C6B78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02D2"/>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link w:val="Char"/>
    <w:uiPriority w:val="99"/>
    <w:semiHidden/>
    <w:unhideWhenUsed/>
    <w:pPr>
      <w:ind w:leftChars="2500" w:left="100"/>
    </w:pPr>
  </w:style>
  <w:style w:type="paragraph" w:styleId="a5">
    <w:name w:val="Balloon Text"/>
    <w:basedOn w:val="a0"/>
    <w:link w:val="Char0"/>
    <w:uiPriority w:val="99"/>
    <w:semiHidden/>
    <w:unhideWhenUsed/>
    <w:rPr>
      <w:sz w:val="18"/>
      <w:szCs w:val="18"/>
    </w:rPr>
  </w:style>
  <w:style w:type="paragraph" w:styleId="a6">
    <w:name w:val="footer"/>
    <w:basedOn w:val="a0"/>
    <w:link w:val="Char1"/>
    <w:uiPriority w:val="99"/>
    <w:unhideWhenUsed/>
    <w:qFormat/>
    <w:pPr>
      <w:tabs>
        <w:tab w:val="center" w:pos="4153"/>
        <w:tab w:val="right" w:pos="8306"/>
      </w:tabs>
      <w:snapToGrid w:val="0"/>
      <w:jc w:val="left"/>
    </w:pPr>
    <w:rPr>
      <w:sz w:val="18"/>
      <w:szCs w:val="18"/>
    </w:rPr>
  </w:style>
  <w:style w:type="paragraph" w:styleId="a7">
    <w:name w:val="header"/>
    <w:basedOn w:val="a0"/>
    <w:link w:val="Char2"/>
    <w:uiPriority w:val="99"/>
    <w:unhideWhenUsed/>
    <w:pPr>
      <w:pBdr>
        <w:bottom w:val="single" w:sz="6" w:space="1" w:color="auto"/>
      </w:pBdr>
      <w:tabs>
        <w:tab w:val="center" w:pos="4153"/>
        <w:tab w:val="right" w:pos="8306"/>
      </w:tabs>
      <w:snapToGrid w:val="0"/>
      <w:jc w:val="center"/>
    </w:pPr>
    <w:rPr>
      <w:sz w:val="18"/>
      <w:szCs w:val="18"/>
    </w:rPr>
  </w:style>
  <w:style w:type="table" w:styleId="a8">
    <w:name w:val="Table Grid"/>
    <w:basedOn w:val="a2"/>
    <w:uiPriority w:val="39"/>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1"/>
    <w:link w:val="a7"/>
    <w:uiPriority w:val="99"/>
    <w:rPr>
      <w:sz w:val="18"/>
      <w:szCs w:val="18"/>
    </w:rPr>
  </w:style>
  <w:style w:type="character" w:customStyle="1" w:styleId="Char1">
    <w:name w:val="页脚 Char"/>
    <w:basedOn w:val="a1"/>
    <w:link w:val="a6"/>
    <w:uiPriority w:val="99"/>
    <w:rPr>
      <w:sz w:val="18"/>
      <w:szCs w:val="18"/>
    </w:rPr>
  </w:style>
  <w:style w:type="paragraph" w:styleId="a9">
    <w:name w:val="List Paragraph"/>
    <w:basedOn w:val="a0"/>
    <w:uiPriority w:val="34"/>
    <w:qFormat/>
    <w:pPr>
      <w:ind w:firstLineChars="200" w:firstLine="420"/>
    </w:pPr>
  </w:style>
  <w:style w:type="paragraph" w:customStyle="1" w:styleId="a">
    <w:name w:val="标准文件_正文表标题"/>
    <w:next w:val="a0"/>
    <w:pPr>
      <w:numPr>
        <w:numId w:val="1"/>
      </w:numPr>
      <w:tabs>
        <w:tab w:val="left" w:pos="0"/>
      </w:tabs>
      <w:spacing w:beforeLines="50" w:before="50" w:afterLines="50" w:after="50"/>
      <w:jc w:val="center"/>
    </w:pPr>
    <w:rPr>
      <w:rFonts w:ascii="黑体" w:eastAsia="黑体"/>
      <w:sz w:val="21"/>
    </w:rPr>
  </w:style>
  <w:style w:type="paragraph" w:customStyle="1" w:styleId="aa">
    <w:name w:val="标准文件_表格"/>
    <w:basedOn w:val="a0"/>
    <w:qFormat/>
    <w:pPr>
      <w:widowControl/>
      <w:autoSpaceDE w:val="0"/>
      <w:autoSpaceDN w:val="0"/>
      <w:jc w:val="center"/>
    </w:pPr>
    <w:rPr>
      <w:rFonts w:ascii="宋体" w:eastAsia="宋体" w:hAnsi="Times New Roman" w:cs="Times New Roman"/>
      <w:kern w:val="0"/>
      <w:sz w:val="18"/>
      <w:szCs w:val="20"/>
    </w:rPr>
  </w:style>
  <w:style w:type="character" w:customStyle="1" w:styleId="Char0">
    <w:name w:val="批注框文本 Char"/>
    <w:basedOn w:val="a1"/>
    <w:link w:val="a5"/>
    <w:uiPriority w:val="99"/>
    <w:semiHidden/>
    <w:qFormat/>
    <w:rPr>
      <w:sz w:val="18"/>
      <w:szCs w:val="18"/>
    </w:rPr>
  </w:style>
  <w:style w:type="character" w:customStyle="1" w:styleId="Char">
    <w:name w:val="日期 Char"/>
    <w:basedOn w:val="a1"/>
    <w:link w:val="a4"/>
    <w:uiPriority w:val="99"/>
    <w:semiHidden/>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02D2"/>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link w:val="Char"/>
    <w:uiPriority w:val="99"/>
    <w:semiHidden/>
    <w:unhideWhenUsed/>
    <w:pPr>
      <w:ind w:leftChars="2500" w:left="100"/>
    </w:pPr>
  </w:style>
  <w:style w:type="paragraph" w:styleId="a5">
    <w:name w:val="Balloon Text"/>
    <w:basedOn w:val="a0"/>
    <w:link w:val="Char0"/>
    <w:uiPriority w:val="99"/>
    <w:semiHidden/>
    <w:unhideWhenUsed/>
    <w:rPr>
      <w:sz w:val="18"/>
      <w:szCs w:val="18"/>
    </w:rPr>
  </w:style>
  <w:style w:type="paragraph" w:styleId="a6">
    <w:name w:val="footer"/>
    <w:basedOn w:val="a0"/>
    <w:link w:val="Char1"/>
    <w:uiPriority w:val="99"/>
    <w:unhideWhenUsed/>
    <w:qFormat/>
    <w:pPr>
      <w:tabs>
        <w:tab w:val="center" w:pos="4153"/>
        <w:tab w:val="right" w:pos="8306"/>
      </w:tabs>
      <w:snapToGrid w:val="0"/>
      <w:jc w:val="left"/>
    </w:pPr>
    <w:rPr>
      <w:sz w:val="18"/>
      <w:szCs w:val="18"/>
    </w:rPr>
  </w:style>
  <w:style w:type="paragraph" w:styleId="a7">
    <w:name w:val="header"/>
    <w:basedOn w:val="a0"/>
    <w:link w:val="Char2"/>
    <w:uiPriority w:val="99"/>
    <w:unhideWhenUsed/>
    <w:pPr>
      <w:pBdr>
        <w:bottom w:val="single" w:sz="6" w:space="1" w:color="auto"/>
      </w:pBdr>
      <w:tabs>
        <w:tab w:val="center" w:pos="4153"/>
        <w:tab w:val="right" w:pos="8306"/>
      </w:tabs>
      <w:snapToGrid w:val="0"/>
      <w:jc w:val="center"/>
    </w:pPr>
    <w:rPr>
      <w:sz w:val="18"/>
      <w:szCs w:val="18"/>
    </w:rPr>
  </w:style>
  <w:style w:type="table" w:styleId="a8">
    <w:name w:val="Table Grid"/>
    <w:basedOn w:val="a2"/>
    <w:uiPriority w:val="39"/>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1"/>
    <w:link w:val="a7"/>
    <w:uiPriority w:val="99"/>
    <w:rPr>
      <w:sz w:val="18"/>
      <w:szCs w:val="18"/>
    </w:rPr>
  </w:style>
  <w:style w:type="character" w:customStyle="1" w:styleId="Char1">
    <w:name w:val="页脚 Char"/>
    <w:basedOn w:val="a1"/>
    <w:link w:val="a6"/>
    <w:uiPriority w:val="99"/>
    <w:rPr>
      <w:sz w:val="18"/>
      <w:szCs w:val="18"/>
    </w:rPr>
  </w:style>
  <w:style w:type="paragraph" w:styleId="a9">
    <w:name w:val="List Paragraph"/>
    <w:basedOn w:val="a0"/>
    <w:uiPriority w:val="34"/>
    <w:qFormat/>
    <w:pPr>
      <w:ind w:firstLineChars="200" w:firstLine="420"/>
    </w:pPr>
  </w:style>
  <w:style w:type="paragraph" w:customStyle="1" w:styleId="a">
    <w:name w:val="标准文件_正文表标题"/>
    <w:next w:val="a0"/>
    <w:pPr>
      <w:numPr>
        <w:numId w:val="1"/>
      </w:numPr>
      <w:tabs>
        <w:tab w:val="left" w:pos="0"/>
      </w:tabs>
      <w:spacing w:beforeLines="50" w:before="50" w:afterLines="50" w:after="50"/>
      <w:jc w:val="center"/>
    </w:pPr>
    <w:rPr>
      <w:rFonts w:ascii="黑体" w:eastAsia="黑体"/>
      <w:sz w:val="21"/>
    </w:rPr>
  </w:style>
  <w:style w:type="paragraph" w:customStyle="1" w:styleId="aa">
    <w:name w:val="标准文件_表格"/>
    <w:basedOn w:val="a0"/>
    <w:qFormat/>
    <w:pPr>
      <w:widowControl/>
      <w:autoSpaceDE w:val="0"/>
      <w:autoSpaceDN w:val="0"/>
      <w:jc w:val="center"/>
    </w:pPr>
    <w:rPr>
      <w:rFonts w:ascii="宋体" w:eastAsia="宋体" w:hAnsi="Times New Roman" w:cs="Times New Roman"/>
      <w:kern w:val="0"/>
      <w:sz w:val="18"/>
      <w:szCs w:val="20"/>
    </w:rPr>
  </w:style>
  <w:style w:type="character" w:customStyle="1" w:styleId="Char0">
    <w:name w:val="批注框文本 Char"/>
    <w:basedOn w:val="a1"/>
    <w:link w:val="a5"/>
    <w:uiPriority w:val="99"/>
    <w:semiHidden/>
    <w:qFormat/>
    <w:rPr>
      <w:sz w:val="18"/>
      <w:szCs w:val="18"/>
    </w:rPr>
  </w:style>
  <w:style w:type="character" w:customStyle="1" w:styleId="Char">
    <w:name w:val="日期 Char"/>
    <w:basedOn w:val="a1"/>
    <w:link w:val="a4"/>
    <w:uiPriority w:val="99"/>
    <w:semiHidde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628</TotalTime>
  <Pages>9</Pages>
  <Words>571</Words>
  <Characters>3260</Characters>
  <Application>Microsoft Office Word</Application>
  <DocSecurity>0</DocSecurity>
  <Lines>27</Lines>
  <Paragraphs>7</Paragraphs>
  <ScaleCrop>false</ScaleCrop>
  <Company>神州网信技术有限公司</Company>
  <LinksUpToDate>false</LinksUpToDate>
  <CharactersWithSpaces>3824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Laimw</dc:creator>
  <cp:lastModifiedBy>PC</cp:lastModifiedBy>
  <cp:revision>28</cp:revision>
  <cp:lastPrinted>2021-07-14T09:31:00Z</cp:lastPrinted>
  <dcterms:created xsi:type="dcterms:W3CDTF">2023-11-23T03:18:00Z</dcterms:created>
  <dcterms:modified xsi:type="dcterms:W3CDTF">2023-11-29T01:08:00Z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6566BCB9A761483ABDAFC7D01EF5CE0B_12</vt:lpwstr>
  </property>
</Properties>
</file>