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sz w:val="32"/>
          <w:szCs w:val="32"/>
        </w:rPr>
      </w:pPr>
      <w:r>
        <w:rPr>
          <w:rFonts w:ascii="黑体" w:hAnsi="黑体" w:eastAsia="黑体"/>
          <w:sz w:val="32"/>
          <w:szCs w:val="32"/>
        </w:rPr>
        <w:t>附件2</w:t>
      </w:r>
    </w:p>
    <w:p>
      <w:pPr>
        <w:widowControl/>
        <w:spacing w:line="560" w:lineRule="exact"/>
        <w:jc w:val="center"/>
        <w:rPr>
          <w:rFonts w:ascii="方正小标宋简体" w:eastAsia="方正小标宋简体"/>
          <w:sz w:val="44"/>
          <w:szCs w:val="44"/>
        </w:rPr>
      </w:pPr>
    </w:p>
    <w:p>
      <w:pPr>
        <w:widowControl/>
        <w:spacing w:line="560" w:lineRule="exact"/>
        <w:jc w:val="center"/>
        <w:rPr>
          <w:rFonts w:eastAsia="方正小标宋简体"/>
          <w:sz w:val="44"/>
          <w:szCs w:val="44"/>
        </w:rPr>
      </w:pPr>
      <w:r>
        <w:rPr>
          <w:rFonts w:ascii="方正小标宋简体" w:eastAsia="方正小标宋简体"/>
          <w:sz w:val="44"/>
          <w:szCs w:val="44"/>
        </w:rPr>
        <w:t>电子商务平台保护知识产权承诺书</w:t>
      </w:r>
    </w:p>
    <w:p>
      <w:pPr>
        <w:spacing w:line="560" w:lineRule="exact"/>
        <w:rPr>
          <w:rFonts w:hint="eastAsia" w:ascii="仿宋_GB2312" w:eastAsia="仿宋_GB2312"/>
          <w:sz w:val="32"/>
          <w:szCs w:val="32"/>
        </w:rPr>
      </w:pPr>
      <w:r>
        <w:rPr>
          <w:rFonts w:eastAsia="宋体"/>
        </w:rPr>
        <w:t xml:space="preserve"> </w:t>
      </w:r>
    </w:p>
    <w:p>
      <w:pPr>
        <w:widowControl/>
        <w:spacing w:line="560" w:lineRule="exact"/>
        <w:ind w:left="130" w:leftChars="62" w:firstLine="640" w:firstLineChars="200"/>
        <w:rPr>
          <w:rFonts w:hint="eastAsia" w:ascii="仿宋_GB2312" w:eastAsia="仿宋_GB2312"/>
          <w:sz w:val="32"/>
          <w:szCs w:val="32"/>
        </w:rPr>
      </w:pPr>
      <w:r>
        <w:rPr>
          <w:rFonts w:hint="eastAsia" w:ascii="仿宋_GB2312" w:eastAsia="仿宋_GB2312"/>
          <w:sz w:val="32"/>
          <w:szCs w:val="32"/>
        </w:rPr>
        <w:t>严格遵守《中华人民共和国商标法》、《中华人民共和国专利法》、《中华人民共和国电子商务法》等法律法规中关于知识产权保护的规定。</w:t>
      </w:r>
    </w:p>
    <w:p>
      <w:pPr>
        <w:widowControl/>
        <w:spacing w:line="560" w:lineRule="exact"/>
        <w:ind w:left="130" w:leftChars="62" w:firstLine="640" w:firstLineChars="200"/>
        <w:rPr>
          <w:rFonts w:hint="eastAsia" w:ascii="仿宋_GB2312" w:eastAsia="仿宋_GB2312"/>
          <w:sz w:val="32"/>
          <w:szCs w:val="32"/>
        </w:rPr>
      </w:pPr>
      <w:r>
        <w:rPr>
          <w:rFonts w:hint="eastAsia" w:ascii="仿宋_GB2312" w:eastAsia="仿宋_GB2312"/>
          <w:sz w:val="32"/>
          <w:szCs w:val="32"/>
        </w:rPr>
        <w:t>对本商务平台上所销售的产品、提供的服务、宣传资料等内容进行审查，确保不侵犯他人的知识产权。</w:t>
      </w:r>
    </w:p>
    <w:p>
      <w:pPr>
        <w:widowControl/>
        <w:spacing w:line="560" w:lineRule="exact"/>
        <w:ind w:left="130" w:leftChars="62" w:firstLine="640" w:firstLineChars="200"/>
        <w:rPr>
          <w:rFonts w:hint="eastAsia" w:ascii="仿宋_GB2312" w:eastAsia="仿宋_GB2312"/>
          <w:sz w:val="32"/>
          <w:szCs w:val="32"/>
        </w:rPr>
      </w:pPr>
      <w:r>
        <w:rPr>
          <w:rFonts w:hint="eastAsia" w:ascii="仿宋_GB2312" w:eastAsia="仿宋_GB2312"/>
          <w:sz w:val="32"/>
          <w:szCs w:val="32"/>
        </w:rPr>
        <w:t>电子商务平台积极对商户开展知识产权宣传，引导商户不侵犯他人合法权利和保护自身合法权益，鼓励商户做出不侵权承诺，并在与入驻平台的经营业户签订的协议里明确不侵犯知识产权的承诺。</w:t>
      </w:r>
    </w:p>
    <w:p>
      <w:pPr>
        <w:widowControl/>
        <w:spacing w:line="560" w:lineRule="exact"/>
        <w:ind w:left="130" w:leftChars="62" w:firstLine="640" w:firstLineChars="200"/>
        <w:rPr>
          <w:rFonts w:hint="eastAsia" w:ascii="仿宋_GB2312" w:eastAsia="仿宋_GB2312"/>
          <w:sz w:val="32"/>
          <w:szCs w:val="32"/>
        </w:rPr>
      </w:pPr>
      <w:r>
        <w:rPr>
          <w:rFonts w:hint="eastAsia" w:ascii="仿宋_GB2312" w:eastAsia="仿宋_GB2312"/>
          <w:sz w:val="32"/>
          <w:szCs w:val="32"/>
        </w:rPr>
        <w:t>电子商务平台要积极创新监管方式和手段，加强大数据、云计算、物联网、移动互联网等新信息技术在网络交易监管中的研发应用，提高对网上侵权和假冒产品线索的发现、收集、甄别和挖掘能力。</w:t>
      </w:r>
    </w:p>
    <w:p>
      <w:pPr>
        <w:widowControl/>
        <w:spacing w:line="560" w:lineRule="exact"/>
        <w:ind w:left="130" w:leftChars="62" w:firstLine="640" w:firstLineChars="200"/>
        <w:rPr>
          <w:rFonts w:hint="eastAsia" w:ascii="仿宋_GB2312" w:eastAsia="仿宋_GB2312"/>
          <w:sz w:val="32"/>
          <w:szCs w:val="32"/>
        </w:rPr>
      </w:pPr>
      <w:r>
        <w:rPr>
          <w:rFonts w:hint="eastAsia" w:ascii="仿宋_GB2312" w:eastAsia="仿宋_GB2312"/>
          <w:sz w:val="32"/>
          <w:szCs w:val="32"/>
        </w:rPr>
        <w:t>如发生知识产权纠纷，遵守相关的规定，主动配合当地知识产权行政管理部门、司法机关进行的执法、调解、询问、勘验、取证等行为。</w:t>
      </w:r>
    </w:p>
    <w:p>
      <w:pPr>
        <w:widowControl/>
        <w:spacing w:line="560" w:lineRule="exact"/>
        <w:ind w:left="130" w:leftChars="62" w:firstLine="640" w:firstLineChars="200"/>
        <w:rPr>
          <w:rFonts w:hint="eastAsia" w:ascii="仿宋_GB2312" w:eastAsia="仿宋_GB2312"/>
          <w:sz w:val="32"/>
          <w:szCs w:val="32"/>
        </w:rPr>
      </w:pPr>
      <w:r>
        <w:rPr>
          <w:rFonts w:hint="eastAsia" w:ascii="仿宋_GB2312" w:eastAsia="仿宋_GB2312"/>
          <w:sz w:val="32"/>
          <w:szCs w:val="32"/>
        </w:rPr>
        <w:t xml:space="preserve"> </w:t>
      </w:r>
      <w:bookmarkStart w:id="0" w:name="_GoBack"/>
      <w:bookmarkEnd w:id="0"/>
      <w:r>
        <w:rPr>
          <w:rFonts w:hint="eastAsia" w:ascii="仿宋_GB2312" w:eastAsia="仿宋_GB2312"/>
          <w:sz w:val="32"/>
          <w:szCs w:val="32"/>
        </w:rPr>
        <w:t xml:space="preserve"> </w:t>
      </w:r>
    </w:p>
    <w:p>
      <w:pPr>
        <w:widowControl/>
        <w:spacing w:line="560" w:lineRule="exact"/>
        <w:ind w:left="130" w:leftChars="62" w:firstLine="640" w:firstLineChars="200"/>
        <w:jc w:val="center"/>
        <w:rPr>
          <w:rFonts w:hint="eastAsia" w:ascii="仿宋_GB2312" w:eastAsia="仿宋_GB2312"/>
          <w:sz w:val="32"/>
          <w:szCs w:val="32"/>
        </w:rPr>
      </w:pPr>
      <w:r>
        <w:rPr>
          <w:rFonts w:hint="eastAsia" w:ascii="仿宋_GB2312" w:eastAsia="仿宋_GB2312"/>
          <w:sz w:val="32"/>
          <w:szCs w:val="32"/>
        </w:rPr>
        <w:t xml:space="preserve">            承诺方代表人：</w:t>
      </w:r>
    </w:p>
    <w:p>
      <w:pPr>
        <w:widowControl/>
        <w:spacing w:line="560" w:lineRule="exact"/>
        <w:ind w:left="130" w:leftChars="62" w:firstLine="640" w:firstLineChars="200"/>
        <w:jc w:val="center"/>
        <w:rPr>
          <w:rFonts w:hint="eastAsia" w:ascii="仿宋_GB2312" w:eastAsia="仿宋_GB2312"/>
          <w:sz w:val="32"/>
          <w:szCs w:val="32"/>
        </w:rPr>
      </w:pPr>
      <w:r>
        <w:rPr>
          <w:rFonts w:hint="eastAsia" w:ascii="仿宋_GB2312" w:eastAsia="仿宋_GB2312"/>
          <w:sz w:val="32"/>
          <w:szCs w:val="32"/>
        </w:rPr>
        <w:t xml:space="preserve">             承诺方（盖章）：</w:t>
      </w:r>
    </w:p>
    <w:p>
      <w:pPr>
        <w:widowControl/>
        <w:spacing w:line="560" w:lineRule="exact"/>
        <w:ind w:left="130" w:leftChars="62" w:firstLine="640" w:firstLineChars="200"/>
        <w:jc w:val="center"/>
        <w:rPr>
          <w:rFonts w:hint="eastAsia" w:ascii="仿宋_GB2312" w:eastAsia="仿宋_GB2312"/>
          <w:sz w:val="32"/>
          <w:szCs w:val="32"/>
        </w:rPr>
      </w:pPr>
      <w:r>
        <w:rPr>
          <w:rFonts w:hint="eastAsia" w:ascii="仿宋_GB2312" w:eastAsia="仿宋_GB2312"/>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0E"/>
    <w:rsid w:val="0008420E"/>
    <w:rsid w:val="006313FA"/>
    <w:rsid w:val="007C0175"/>
    <w:rsid w:val="DFB92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387</Characters>
  <Lines>3</Lines>
  <Paragraphs>1</Paragraphs>
  <TotalTime>4</TotalTime>
  <ScaleCrop>false</ScaleCrop>
  <LinksUpToDate>false</LinksUpToDate>
  <CharactersWithSpaces>453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2022-03-14T18:01:00Z</dcterms:created>
  <dc:creator>le5</dc:creator>
  <cp:lastModifiedBy>gxxc</cp:lastModifiedBy>
  <dcterms:modified xsi:type="dcterms:W3CDTF">2022-03-17T08:41:50Z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