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13E" w:rsidRDefault="0061013E" w:rsidP="0061013E"/>
    <w:p w:rsidR="0061013E" w:rsidRDefault="0061013E" w:rsidP="0061013E"/>
    <w:p w:rsidR="0061013E" w:rsidRPr="00AC290A" w:rsidRDefault="007B0CCD" w:rsidP="00AC290A">
      <w:pPr>
        <w:jc w:val="center"/>
        <w:rPr>
          <w:sz w:val="28"/>
          <w:szCs w:val="28"/>
        </w:rPr>
      </w:pPr>
      <w:r>
        <w:rPr>
          <w:rFonts w:hint="eastAsia"/>
          <w:sz w:val="28"/>
          <w:szCs w:val="28"/>
        </w:rPr>
        <w:t>湛江</w:t>
      </w:r>
      <w:r w:rsidR="007F32EB">
        <w:rPr>
          <w:rFonts w:hint="eastAsia"/>
          <w:sz w:val="28"/>
          <w:szCs w:val="28"/>
        </w:rPr>
        <w:t>市市场监督管理局食品生产（经营）许可“一证多址”</w:t>
      </w:r>
      <w:r w:rsidR="0061013E" w:rsidRPr="00AC290A">
        <w:rPr>
          <w:rFonts w:hint="eastAsia"/>
          <w:sz w:val="28"/>
          <w:szCs w:val="28"/>
        </w:rPr>
        <w:t>工作实施方案（试行）</w:t>
      </w:r>
      <w:r w:rsidR="004575BD">
        <w:rPr>
          <w:rFonts w:hint="eastAsia"/>
          <w:sz w:val="28"/>
          <w:szCs w:val="28"/>
        </w:rPr>
        <w:t>（征求意见稿）</w:t>
      </w:r>
    </w:p>
    <w:p w:rsidR="0061013E" w:rsidRDefault="0061013E" w:rsidP="0061013E"/>
    <w:p w:rsidR="0061013E" w:rsidRPr="00B92C18" w:rsidRDefault="0061013E" w:rsidP="0061013E">
      <w:pPr>
        <w:rPr>
          <w:sz w:val="28"/>
          <w:szCs w:val="28"/>
        </w:rPr>
      </w:pPr>
    </w:p>
    <w:p w:rsidR="0061013E" w:rsidRPr="00B92C18" w:rsidRDefault="00044E9F" w:rsidP="00044E9F">
      <w:pPr>
        <w:ind w:firstLineChars="200" w:firstLine="560"/>
        <w:rPr>
          <w:sz w:val="28"/>
          <w:szCs w:val="28"/>
        </w:rPr>
      </w:pPr>
      <w:r w:rsidRPr="00044E9F">
        <w:rPr>
          <w:rFonts w:hint="eastAsia"/>
          <w:sz w:val="28"/>
          <w:szCs w:val="28"/>
        </w:rPr>
        <w:t>为持续深化“放管服”改革，推动食品生产</w:t>
      </w:r>
      <w:r w:rsidR="007F32EB">
        <w:rPr>
          <w:rFonts w:hint="eastAsia"/>
          <w:sz w:val="28"/>
          <w:szCs w:val="28"/>
        </w:rPr>
        <w:t>（</w:t>
      </w:r>
      <w:r w:rsidR="007F32EB" w:rsidRPr="00044E9F">
        <w:rPr>
          <w:rFonts w:hint="eastAsia"/>
          <w:sz w:val="28"/>
          <w:szCs w:val="28"/>
        </w:rPr>
        <w:t>经营</w:t>
      </w:r>
      <w:r w:rsidR="007F32EB">
        <w:rPr>
          <w:rFonts w:hint="eastAsia"/>
          <w:sz w:val="28"/>
          <w:szCs w:val="28"/>
        </w:rPr>
        <w:t>）</w:t>
      </w:r>
      <w:r w:rsidRPr="00044E9F">
        <w:rPr>
          <w:rFonts w:hint="eastAsia"/>
          <w:sz w:val="28"/>
          <w:szCs w:val="28"/>
        </w:rPr>
        <w:t>领域审批便利化，进一步优化营商环境，为企业发展减负增速，根据《中华人民共和国食品安全法》《食品生产许可管理办法》《食品经营许可管理办法》《广东省优化营商环境三年行动方案（</w:t>
      </w:r>
      <w:r w:rsidRPr="00044E9F">
        <w:rPr>
          <w:rFonts w:hint="eastAsia"/>
          <w:sz w:val="28"/>
          <w:szCs w:val="28"/>
        </w:rPr>
        <w:t>2023-2025</w:t>
      </w:r>
      <w:r w:rsidRPr="00044E9F">
        <w:rPr>
          <w:rFonts w:hint="eastAsia"/>
          <w:sz w:val="28"/>
          <w:szCs w:val="28"/>
        </w:rPr>
        <w:t>年）》（粤府办〔</w:t>
      </w:r>
      <w:r w:rsidRPr="00044E9F">
        <w:rPr>
          <w:rFonts w:hint="eastAsia"/>
          <w:sz w:val="28"/>
          <w:szCs w:val="28"/>
        </w:rPr>
        <w:t>2023</w:t>
      </w:r>
      <w:r w:rsidRPr="00044E9F">
        <w:rPr>
          <w:rFonts w:hint="eastAsia"/>
          <w:sz w:val="28"/>
          <w:szCs w:val="28"/>
        </w:rPr>
        <w:t>〕</w:t>
      </w:r>
      <w:r w:rsidRPr="00044E9F">
        <w:rPr>
          <w:rFonts w:hint="eastAsia"/>
          <w:sz w:val="28"/>
          <w:szCs w:val="28"/>
        </w:rPr>
        <w:t>11</w:t>
      </w:r>
      <w:r w:rsidRPr="00044E9F">
        <w:rPr>
          <w:rFonts w:hint="eastAsia"/>
          <w:sz w:val="28"/>
          <w:szCs w:val="28"/>
        </w:rPr>
        <w:t>号）及《湛江市落实〈广东省优化营商环境三年行动方案（</w:t>
      </w:r>
      <w:r w:rsidRPr="00044E9F">
        <w:rPr>
          <w:rFonts w:hint="eastAsia"/>
          <w:sz w:val="28"/>
          <w:szCs w:val="28"/>
        </w:rPr>
        <w:t>2023</w:t>
      </w:r>
      <w:r w:rsidRPr="00044E9F">
        <w:rPr>
          <w:rFonts w:hint="eastAsia"/>
          <w:sz w:val="28"/>
          <w:szCs w:val="28"/>
        </w:rPr>
        <w:t>年—</w:t>
      </w:r>
      <w:r w:rsidRPr="00044E9F">
        <w:rPr>
          <w:rFonts w:hint="eastAsia"/>
          <w:sz w:val="28"/>
          <w:szCs w:val="28"/>
        </w:rPr>
        <w:t>2025</w:t>
      </w:r>
      <w:r w:rsidRPr="00044E9F">
        <w:rPr>
          <w:rFonts w:hint="eastAsia"/>
          <w:sz w:val="28"/>
          <w:szCs w:val="28"/>
        </w:rPr>
        <w:t>年）〉的分工方案》（</w:t>
      </w:r>
      <w:proofErr w:type="gramStart"/>
      <w:r w:rsidRPr="00044E9F">
        <w:rPr>
          <w:rFonts w:hint="eastAsia"/>
          <w:sz w:val="28"/>
          <w:szCs w:val="28"/>
        </w:rPr>
        <w:t>湛发改</w:t>
      </w:r>
      <w:proofErr w:type="gramEnd"/>
      <w:r w:rsidRPr="00044E9F">
        <w:rPr>
          <w:rFonts w:hint="eastAsia"/>
          <w:sz w:val="28"/>
          <w:szCs w:val="28"/>
        </w:rPr>
        <w:t>体改〔</w:t>
      </w:r>
      <w:r w:rsidRPr="00044E9F">
        <w:rPr>
          <w:rFonts w:hint="eastAsia"/>
          <w:sz w:val="28"/>
          <w:szCs w:val="28"/>
        </w:rPr>
        <w:t>2023</w:t>
      </w:r>
      <w:r w:rsidRPr="00044E9F">
        <w:rPr>
          <w:rFonts w:hint="eastAsia"/>
          <w:sz w:val="28"/>
          <w:szCs w:val="28"/>
        </w:rPr>
        <w:t>〕</w:t>
      </w:r>
      <w:r w:rsidRPr="00044E9F">
        <w:rPr>
          <w:rFonts w:hint="eastAsia"/>
          <w:sz w:val="28"/>
          <w:szCs w:val="28"/>
        </w:rPr>
        <w:t>905</w:t>
      </w:r>
      <w:r w:rsidRPr="00044E9F">
        <w:rPr>
          <w:rFonts w:hint="eastAsia"/>
          <w:sz w:val="28"/>
          <w:szCs w:val="28"/>
        </w:rPr>
        <w:t>号）等规定，</w:t>
      </w:r>
      <w:r w:rsidR="0061013E" w:rsidRPr="00B92C18">
        <w:rPr>
          <w:rFonts w:hint="eastAsia"/>
          <w:sz w:val="28"/>
          <w:szCs w:val="28"/>
        </w:rPr>
        <w:t>现就我市开展食品生产（经营）许可“一证多址”工作制定本实施方案</w:t>
      </w:r>
      <w:r w:rsidR="004575BD">
        <w:rPr>
          <w:rFonts w:hint="eastAsia"/>
          <w:sz w:val="28"/>
          <w:szCs w:val="28"/>
        </w:rPr>
        <w:t>（试行）</w:t>
      </w:r>
      <w:r w:rsidR="0061013E" w:rsidRPr="00B92C18">
        <w:rPr>
          <w:rFonts w:hint="eastAsia"/>
          <w:sz w:val="28"/>
          <w:szCs w:val="28"/>
        </w:rPr>
        <w:t>。</w:t>
      </w:r>
    </w:p>
    <w:p w:rsidR="0061013E" w:rsidRPr="00B92C18" w:rsidRDefault="0061013E" w:rsidP="0061013E">
      <w:pPr>
        <w:rPr>
          <w:sz w:val="28"/>
          <w:szCs w:val="28"/>
        </w:rPr>
      </w:pPr>
    </w:p>
    <w:p w:rsidR="0061013E" w:rsidRPr="00B92C18" w:rsidRDefault="0061013E" w:rsidP="0061013E">
      <w:pPr>
        <w:rPr>
          <w:sz w:val="28"/>
          <w:szCs w:val="28"/>
        </w:rPr>
      </w:pPr>
      <w:r w:rsidRPr="00B92C18">
        <w:rPr>
          <w:rFonts w:hint="eastAsia"/>
          <w:sz w:val="28"/>
          <w:szCs w:val="28"/>
        </w:rPr>
        <w:t>一、工作目标</w:t>
      </w:r>
    </w:p>
    <w:p w:rsidR="0061013E" w:rsidRPr="00B92C18" w:rsidRDefault="0061013E" w:rsidP="00B92C18">
      <w:pPr>
        <w:ind w:firstLineChars="200" w:firstLine="560"/>
        <w:rPr>
          <w:sz w:val="28"/>
          <w:szCs w:val="28"/>
        </w:rPr>
      </w:pPr>
      <w:r w:rsidRPr="00B92C18">
        <w:rPr>
          <w:rFonts w:hint="eastAsia"/>
          <w:sz w:val="28"/>
          <w:szCs w:val="28"/>
        </w:rPr>
        <w:t>在确保食品安全可控的前提下，开展食品生产（经营）许可</w:t>
      </w:r>
      <w:r w:rsidRPr="00B92C18">
        <w:rPr>
          <w:rFonts w:hint="eastAsia"/>
          <w:sz w:val="28"/>
          <w:szCs w:val="28"/>
        </w:rPr>
        <w:t xml:space="preserve"> </w:t>
      </w:r>
      <w:r w:rsidRPr="00B92C18">
        <w:rPr>
          <w:rFonts w:hint="eastAsia"/>
          <w:sz w:val="28"/>
          <w:szCs w:val="28"/>
        </w:rPr>
        <w:t>“一证多址”</w:t>
      </w:r>
      <w:r w:rsidR="00044E9F">
        <w:rPr>
          <w:rFonts w:hint="eastAsia"/>
          <w:sz w:val="28"/>
          <w:szCs w:val="28"/>
        </w:rPr>
        <w:t>审批</w:t>
      </w:r>
      <w:r w:rsidRPr="00B92C18">
        <w:rPr>
          <w:rFonts w:hint="eastAsia"/>
          <w:sz w:val="28"/>
          <w:szCs w:val="28"/>
        </w:rPr>
        <w:t>，即一张许可证可载明多个生产地址（经营场所），解决许可证办理次数多、周期长、管理成本高等问题，构建政府、社会、企业多元共治新格局。</w:t>
      </w:r>
    </w:p>
    <w:p w:rsidR="0061013E" w:rsidRPr="00B92C18" w:rsidRDefault="0061013E" w:rsidP="0061013E">
      <w:pPr>
        <w:rPr>
          <w:sz w:val="28"/>
          <w:szCs w:val="28"/>
        </w:rPr>
      </w:pPr>
    </w:p>
    <w:p w:rsidR="0061013E" w:rsidRPr="00B92C18" w:rsidRDefault="0061013E" w:rsidP="0061013E">
      <w:pPr>
        <w:rPr>
          <w:sz w:val="28"/>
          <w:szCs w:val="28"/>
        </w:rPr>
      </w:pPr>
      <w:r w:rsidRPr="00B92C18">
        <w:rPr>
          <w:rFonts w:hint="eastAsia"/>
          <w:sz w:val="28"/>
          <w:szCs w:val="28"/>
        </w:rPr>
        <w:t>二、具体内容</w:t>
      </w:r>
    </w:p>
    <w:p w:rsidR="0061013E" w:rsidRPr="00B92C18" w:rsidRDefault="0061013E" w:rsidP="00B92C18">
      <w:pPr>
        <w:ind w:firstLineChars="200" w:firstLine="560"/>
        <w:rPr>
          <w:sz w:val="28"/>
          <w:szCs w:val="28"/>
        </w:rPr>
      </w:pPr>
      <w:r w:rsidRPr="00B92C18">
        <w:rPr>
          <w:rFonts w:hint="eastAsia"/>
          <w:sz w:val="28"/>
          <w:szCs w:val="28"/>
        </w:rPr>
        <w:t>本实施方案所称“一证多址”，是指在</w:t>
      </w:r>
      <w:r w:rsidR="007B0CCD" w:rsidRPr="00B92C18">
        <w:rPr>
          <w:rFonts w:hint="eastAsia"/>
          <w:sz w:val="28"/>
          <w:szCs w:val="28"/>
        </w:rPr>
        <w:t>湛江</w:t>
      </w:r>
      <w:r w:rsidRPr="00B92C18">
        <w:rPr>
          <w:rFonts w:hint="eastAsia"/>
          <w:sz w:val="28"/>
          <w:szCs w:val="28"/>
        </w:rPr>
        <w:t>市行政区域范围内，食品生产（</w:t>
      </w:r>
      <w:bookmarkStart w:id="0" w:name="_GoBack"/>
      <w:bookmarkEnd w:id="0"/>
      <w:r w:rsidRPr="00B92C18">
        <w:rPr>
          <w:rFonts w:hint="eastAsia"/>
          <w:sz w:val="28"/>
          <w:szCs w:val="28"/>
        </w:rPr>
        <w:t>经营）企业根据业务发展需要，具有多个生产地址（经营</w:t>
      </w:r>
      <w:r w:rsidRPr="00B92C18">
        <w:rPr>
          <w:rFonts w:hint="eastAsia"/>
          <w:sz w:val="28"/>
          <w:szCs w:val="28"/>
        </w:rPr>
        <w:lastRenderedPageBreak/>
        <w:t>场所）的，根据企业意愿选择是否进行“一证多址”整合。</w:t>
      </w:r>
    </w:p>
    <w:p w:rsidR="0061013E" w:rsidRPr="00B92C18" w:rsidRDefault="0061013E" w:rsidP="0061013E">
      <w:pPr>
        <w:rPr>
          <w:sz w:val="28"/>
          <w:szCs w:val="28"/>
        </w:rPr>
      </w:pPr>
    </w:p>
    <w:p w:rsidR="0061013E" w:rsidRPr="00B92C18" w:rsidRDefault="0061013E" w:rsidP="0061013E">
      <w:pPr>
        <w:rPr>
          <w:sz w:val="28"/>
          <w:szCs w:val="28"/>
        </w:rPr>
      </w:pPr>
      <w:r w:rsidRPr="00B92C18">
        <w:rPr>
          <w:rFonts w:hint="eastAsia"/>
          <w:sz w:val="28"/>
          <w:szCs w:val="28"/>
        </w:rPr>
        <w:t>三、适用范围</w:t>
      </w:r>
    </w:p>
    <w:p w:rsidR="0061013E" w:rsidRPr="00B92C18" w:rsidRDefault="0061013E" w:rsidP="00B92C18">
      <w:pPr>
        <w:ind w:firstLineChars="200" w:firstLine="560"/>
        <w:rPr>
          <w:sz w:val="28"/>
          <w:szCs w:val="28"/>
        </w:rPr>
      </w:pPr>
      <w:r w:rsidRPr="00B92C18">
        <w:rPr>
          <w:rFonts w:hint="eastAsia"/>
          <w:sz w:val="28"/>
          <w:szCs w:val="28"/>
        </w:rPr>
        <w:t>（一）食品生产许可：在</w:t>
      </w:r>
      <w:r w:rsidR="007B0CCD" w:rsidRPr="00B92C18">
        <w:rPr>
          <w:rFonts w:hint="eastAsia"/>
          <w:sz w:val="28"/>
          <w:szCs w:val="28"/>
        </w:rPr>
        <w:t>湛江</w:t>
      </w:r>
      <w:r w:rsidRPr="00B92C18">
        <w:rPr>
          <w:rFonts w:hint="eastAsia"/>
          <w:sz w:val="28"/>
          <w:szCs w:val="28"/>
        </w:rPr>
        <w:t>市同一县（区）市场监督管理局管辖区域内，同一市场主体存在两个及以上生产地址的，经该市场主体申请，许可机关现场核查，对符合食品生产许可条件的，准予在其食品生产许可证上载明多个生产地址。</w:t>
      </w:r>
    </w:p>
    <w:p w:rsidR="0061013E" w:rsidRPr="00B92C18" w:rsidRDefault="0061013E" w:rsidP="00B92C18">
      <w:pPr>
        <w:ind w:firstLineChars="200" w:firstLine="560"/>
        <w:rPr>
          <w:sz w:val="28"/>
          <w:szCs w:val="28"/>
        </w:rPr>
      </w:pPr>
      <w:r w:rsidRPr="00B92C18">
        <w:rPr>
          <w:rFonts w:hint="eastAsia"/>
          <w:sz w:val="28"/>
          <w:szCs w:val="28"/>
        </w:rPr>
        <w:t>特殊食品生产许可、食品小作坊登记不适用本方案。</w:t>
      </w:r>
    </w:p>
    <w:p w:rsidR="0061013E" w:rsidRPr="00B92C18" w:rsidRDefault="0061013E" w:rsidP="0061013E">
      <w:pPr>
        <w:rPr>
          <w:sz w:val="28"/>
          <w:szCs w:val="28"/>
        </w:rPr>
      </w:pPr>
      <w:r w:rsidRPr="00B92C18">
        <w:rPr>
          <w:rFonts w:hint="eastAsia"/>
          <w:sz w:val="28"/>
          <w:szCs w:val="28"/>
        </w:rPr>
        <w:t>（二）食品经营许可：在</w:t>
      </w:r>
      <w:r w:rsidR="007B0CCD" w:rsidRPr="00B92C18">
        <w:rPr>
          <w:rFonts w:hint="eastAsia"/>
          <w:sz w:val="28"/>
          <w:szCs w:val="28"/>
        </w:rPr>
        <w:t>湛江</w:t>
      </w:r>
      <w:r w:rsidRPr="00B92C18">
        <w:rPr>
          <w:rFonts w:hint="eastAsia"/>
          <w:sz w:val="28"/>
          <w:szCs w:val="28"/>
        </w:rPr>
        <w:t>市同一县（区）市场监督管理局管辖区域内，拥有</w:t>
      </w:r>
      <w:r w:rsidRPr="00B92C18">
        <w:rPr>
          <w:rFonts w:hint="eastAsia"/>
          <w:sz w:val="28"/>
          <w:szCs w:val="28"/>
        </w:rPr>
        <w:t>5</w:t>
      </w:r>
      <w:r w:rsidRPr="00B92C18">
        <w:rPr>
          <w:rFonts w:hint="eastAsia"/>
          <w:sz w:val="28"/>
          <w:szCs w:val="28"/>
        </w:rPr>
        <w:t>家及以上连锁门店（经营项目、工艺流程布局、设备设施相同或相近），使用统一字号（商号），实行统一采购配送食品、统一规范经营管理的超市、便利店等食品销售经营企业。</w:t>
      </w:r>
    </w:p>
    <w:p w:rsidR="0061013E" w:rsidRPr="00B92C18" w:rsidRDefault="00991CFF" w:rsidP="00991CFF">
      <w:pPr>
        <w:ind w:firstLineChars="200" w:firstLine="560"/>
        <w:rPr>
          <w:sz w:val="28"/>
          <w:szCs w:val="28"/>
        </w:rPr>
      </w:pPr>
      <w:r w:rsidRPr="00991CFF">
        <w:rPr>
          <w:rFonts w:hint="eastAsia"/>
          <w:sz w:val="28"/>
          <w:szCs w:val="28"/>
        </w:rPr>
        <w:t>对于承接群体性聚餐的大型及以上餐饮经营者、中央厨房、集体用餐配送单位等主体业态，监管执法部门反馈风险等级高，有较严重的不良信用记录或者存在</w:t>
      </w:r>
      <w:r>
        <w:rPr>
          <w:rFonts w:hint="eastAsia"/>
          <w:sz w:val="28"/>
          <w:szCs w:val="28"/>
        </w:rPr>
        <w:t>曾</w:t>
      </w:r>
      <w:proofErr w:type="gramStart"/>
      <w:r>
        <w:rPr>
          <w:rFonts w:hint="eastAsia"/>
          <w:sz w:val="28"/>
          <w:szCs w:val="28"/>
        </w:rPr>
        <w:t>作出</w:t>
      </w:r>
      <w:proofErr w:type="gramEnd"/>
      <w:r>
        <w:rPr>
          <w:rFonts w:hint="eastAsia"/>
          <w:sz w:val="28"/>
          <w:szCs w:val="28"/>
        </w:rPr>
        <w:t>虚假承诺等情形且信用未修复的企业，不适用“一证多址”政策</w:t>
      </w:r>
      <w:r w:rsidR="0061013E" w:rsidRPr="00B92C18">
        <w:rPr>
          <w:rFonts w:hint="eastAsia"/>
          <w:sz w:val="28"/>
          <w:szCs w:val="28"/>
        </w:rPr>
        <w:t>。</w:t>
      </w:r>
    </w:p>
    <w:p w:rsidR="0061013E" w:rsidRPr="00B92C18" w:rsidRDefault="0061013E" w:rsidP="0061013E">
      <w:pPr>
        <w:rPr>
          <w:sz w:val="28"/>
          <w:szCs w:val="28"/>
        </w:rPr>
      </w:pPr>
    </w:p>
    <w:p w:rsidR="0061013E" w:rsidRPr="00B92C18" w:rsidRDefault="0061013E" w:rsidP="0061013E">
      <w:pPr>
        <w:rPr>
          <w:sz w:val="28"/>
          <w:szCs w:val="28"/>
        </w:rPr>
      </w:pPr>
      <w:r w:rsidRPr="00B92C18">
        <w:rPr>
          <w:rFonts w:hint="eastAsia"/>
          <w:sz w:val="28"/>
          <w:szCs w:val="28"/>
        </w:rPr>
        <w:t>四、食品生产许可办理流程</w:t>
      </w:r>
    </w:p>
    <w:p w:rsidR="0061013E" w:rsidRPr="00B92C18" w:rsidRDefault="0061013E" w:rsidP="00B92C18">
      <w:pPr>
        <w:ind w:firstLineChars="200" w:firstLine="560"/>
        <w:rPr>
          <w:sz w:val="28"/>
          <w:szCs w:val="28"/>
        </w:rPr>
      </w:pPr>
      <w:r w:rsidRPr="00B92C18">
        <w:rPr>
          <w:rFonts w:hint="eastAsia"/>
          <w:sz w:val="28"/>
          <w:szCs w:val="28"/>
        </w:rPr>
        <w:t>（一）办理方式</w:t>
      </w:r>
    </w:p>
    <w:p w:rsidR="0061013E" w:rsidRPr="00B92C18" w:rsidRDefault="0061013E" w:rsidP="00B92C18">
      <w:pPr>
        <w:ind w:firstLineChars="200" w:firstLine="560"/>
        <w:rPr>
          <w:sz w:val="28"/>
          <w:szCs w:val="28"/>
        </w:rPr>
      </w:pPr>
      <w:r w:rsidRPr="00B92C18">
        <w:rPr>
          <w:rFonts w:hint="eastAsia"/>
          <w:sz w:val="28"/>
          <w:szCs w:val="28"/>
        </w:rPr>
        <w:t>1.</w:t>
      </w:r>
      <w:r w:rsidRPr="00B92C18">
        <w:rPr>
          <w:rFonts w:hint="eastAsia"/>
          <w:sz w:val="28"/>
          <w:szCs w:val="28"/>
        </w:rPr>
        <w:t>线上</w:t>
      </w:r>
      <w:r w:rsidR="008707FF">
        <w:rPr>
          <w:rFonts w:hint="eastAsia"/>
          <w:sz w:val="28"/>
          <w:szCs w:val="28"/>
        </w:rPr>
        <w:t>申请</w:t>
      </w:r>
      <w:r w:rsidRPr="00B92C18">
        <w:rPr>
          <w:rFonts w:hint="eastAsia"/>
          <w:sz w:val="28"/>
          <w:szCs w:val="28"/>
        </w:rPr>
        <w:t>：申请人可登录</w:t>
      </w:r>
      <w:r w:rsidR="0091044A" w:rsidRPr="00B92C18">
        <w:rPr>
          <w:rFonts w:hint="eastAsia"/>
          <w:sz w:val="28"/>
          <w:szCs w:val="28"/>
        </w:rPr>
        <w:t>广东</w:t>
      </w:r>
      <w:r w:rsidRPr="00B92C18">
        <w:rPr>
          <w:rFonts w:hint="eastAsia"/>
          <w:sz w:val="28"/>
          <w:szCs w:val="28"/>
        </w:rPr>
        <w:t>政务服务网向许可机关申请食品生产许可的核发、变更及延续。</w:t>
      </w:r>
    </w:p>
    <w:p w:rsidR="0061013E" w:rsidRPr="00B92C18" w:rsidRDefault="0061013E" w:rsidP="00B92C18">
      <w:pPr>
        <w:ind w:firstLineChars="200" w:firstLine="560"/>
        <w:rPr>
          <w:sz w:val="28"/>
          <w:szCs w:val="28"/>
        </w:rPr>
      </w:pPr>
      <w:r w:rsidRPr="00B92C18">
        <w:rPr>
          <w:rFonts w:hint="eastAsia"/>
          <w:sz w:val="28"/>
          <w:szCs w:val="28"/>
        </w:rPr>
        <w:t>2.</w:t>
      </w:r>
      <w:r w:rsidR="008707FF">
        <w:rPr>
          <w:rFonts w:hint="eastAsia"/>
          <w:sz w:val="28"/>
          <w:szCs w:val="28"/>
        </w:rPr>
        <w:t>线下申请：申请人</w:t>
      </w:r>
      <w:r w:rsidRPr="00B92C18">
        <w:rPr>
          <w:rFonts w:hint="eastAsia"/>
          <w:sz w:val="28"/>
          <w:szCs w:val="28"/>
        </w:rPr>
        <w:t>向市、县（区）政务服务中心市场监管局窗</w:t>
      </w:r>
      <w:r w:rsidRPr="00B92C18">
        <w:rPr>
          <w:rFonts w:hint="eastAsia"/>
          <w:sz w:val="28"/>
          <w:szCs w:val="28"/>
        </w:rPr>
        <w:lastRenderedPageBreak/>
        <w:t>口提交申请资料。</w:t>
      </w:r>
    </w:p>
    <w:p w:rsidR="0061013E" w:rsidRPr="00B92C18" w:rsidRDefault="0061013E" w:rsidP="00924B3D">
      <w:pPr>
        <w:ind w:firstLineChars="100" w:firstLine="280"/>
        <w:rPr>
          <w:sz w:val="28"/>
          <w:szCs w:val="28"/>
        </w:rPr>
      </w:pPr>
      <w:r w:rsidRPr="00B92C18">
        <w:rPr>
          <w:rFonts w:hint="eastAsia"/>
          <w:sz w:val="28"/>
          <w:szCs w:val="28"/>
        </w:rPr>
        <w:t>（二）材料规范</w:t>
      </w:r>
    </w:p>
    <w:p w:rsidR="0061013E" w:rsidRPr="00B92C18" w:rsidRDefault="0061013E" w:rsidP="00B92C18">
      <w:pPr>
        <w:ind w:firstLineChars="200" w:firstLine="560"/>
        <w:rPr>
          <w:sz w:val="28"/>
          <w:szCs w:val="28"/>
        </w:rPr>
      </w:pPr>
      <w:r w:rsidRPr="00B92C18">
        <w:rPr>
          <w:rFonts w:hint="eastAsia"/>
          <w:sz w:val="28"/>
          <w:szCs w:val="28"/>
        </w:rPr>
        <w:t>1.</w:t>
      </w:r>
      <w:r w:rsidRPr="00B92C18">
        <w:rPr>
          <w:rFonts w:hint="eastAsia"/>
          <w:sz w:val="28"/>
          <w:szCs w:val="28"/>
        </w:rPr>
        <w:t>新办食品生产许可证时申请载明多个生产地址的，按照《食品生产许可管理办法》第十三条及</w:t>
      </w:r>
      <w:r w:rsidR="00EB211B" w:rsidRPr="00B92C18">
        <w:rPr>
          <w:rFonts w:hint="eastAsia"/>
          <w:sz w:val="28"/>
          <w:szCs w:val="28"/>
        </w:rPr>
        <w:t>广东政务服务网公示的办事指南</w:t>
      </w:r>
      <w:r w:rsidRPr="00B92C18">
        <w:rPr>
          <w:rFonts w:hint="eastAsia"/>
          <w:sz w:val="28"/>
          <w:szCs w:val="28"/>
        </w:rPr>
        <w:t>的要求提交申请材料。</w:t>
      </w:r>
    </w:p>
    <w:p w:rsidR="0061013E" w:rsidRPr="00B92C18" w:rsidRDefault="0061013E" w:rsidP="00B92C18">
      <w:pPr>
        <w:ind w:firstLineChars="200" w:firstLine="560"/>
        <w:rPr>
          <w:sz w:val="28"/>
          <w:szCs w:val="28"/>
        </w:rPr>
      </w:pPr>
      <w:r w:rsidRPr="00B92C18">
        <w:rPr>
          <w:rFonts w:hint="eastAsia"/>
          <w:sz w:val="28"/>
          <w:szCs w:val="28"/>
        </w:rPr>
        <w:t>2.</w:t>
      </w:r>
      <w:r w:rsidRPr="00B92C18">
        <w:rPr>
          <w:rFonts w:hint="eastAsia"/>
          <w:sz w:val="28"/>
          <w:szCs w:val="28"/>
        </w:rPr>
        <w:t>已有食品生产许可证，申请增加生产地址的，按照《食品生产许可管理办法》第三十三条的要求提交申请材料，与变更食品生产许可事项有关的其他材料参照《食品生产许可管理办法》第十三条</w:t>
      </w:r>
      <w:r w:rsidR="001B0902" w:rsidRPr="00B92C18">
        <w:rPr>
          <w:rFonts w:hint="eastAsia"/>
          <w:sz w:val="28"/>
          <w:szCs w:val="28"/>
        </w:rPr>
        <w:t>。</w:t>
      </w:r>
    </w:p>
    <w:p w:rsidR="0061013E" w:rsidRPr="00B92C18" w:rsidRDefault="0061013E" w:rsidP="00924B3D">
      <w:pPr>
        <w:ind w:firstLineChars="200" w:firstLine="560"/>
        <w:rPr>
          <w:sz w:val="28"/>
          <w:szCs w:val="28"/>
        </w:rPr>
      </w:pPr>
      <w:r w:rsidRPr="00B92C18">
        <w:rPr>
          <w:rFonts w:hint="eastAsia"/>
          <w:sz w:val="28"/>
          <w:szCs w:val="28"/>
        </w:rPr>
        <w:t>3.</w:t>
      </w:r>
      <w:r w:rsidRPr="00B92C18">
        <w:rPr>
          <w:rFonts w:hint="eastAsia"/>
          <w:sz w:val="28"/>
          <w:szCs w:val="28"/>
        </w:rPr>
        <w:t>已有食品生产许可证，申请食品生产许可延续同时增加生产地址的，按照《食品生产许可管理办法》第三十三条及第三十五条的要求提交申请材料，与变更食品生产许可事项有关的其他材料、与延续食品生产许可事项有关的其他材料参照《食品生产许可管理办法》第十三条。</w:t>
      </w:r>
    </w:p>
    <w:p w:rsidR="0061013E" w:rsidRPr="00B92C18" w:rsidRDefault="0061013E" w:rsidP="00924B3D">
      <w:pPr>
        <w:ind w:firstLineChars="100" w:firstLine="280"/>
        <w:rPr>
          <w:sz w:val="28"/>
          <w:szCs w:val="28"/>
        </w:rPr>
      </w:pPr>
      <w:r w:rsidRPr="00B92C18">
        <w:rPr>
          <w:rFonts w:hint="eastAsia"/>
          <w:sz w:val="28"/>
          <w:szCs w:val="28"/>
        </w:rPr>
        <w:t>（三）受理及审批流程</w:t>
      </w:r>
    </w:p>
    <w:p w:rsidR="0061013E" w:rsidRPr="00B92C18" w:rsidRDefault="0061013E" w:rsidP="00B92C18">
      <w:pPr>
        <w:ind w:firstLineChars="200" w:firstLine="560"/>
        <w:rPr>
          <w:sz w:val="28"/>
          <w:szCs w:val="28"/>
        </w:rPr>
      </w:pPr>
      <w:r w:rsidRPr="00B92C18">
        <w:rPr>
          <w:rFonts w:hint="eastAsia"/>
          <w:sz w:val="28"/>
          <w:szCs w:val="28"/>
        </w:rPr>
        <w:t>1</w:t>
      </w:r>
      <w:r w:rsidRPr="00B92C18">
        <w:rPr>
          <w:rFonts w:hint="eastAsia"/>
          <w:sz w:val="28"/>
          <w:szCs w:val="28"/>
        </w:rPr>
        <w:t>．申请人申请材料齐全、符合法定形式的，市场监督管理</w:t>
      </w:r>
      <w:r w:rsidR="008707FF">
        <w:rPr>
          <w:rFonts w:hint="eastAsia"/>
          <w:sz w:val="28"/>
          <w:szCs w:val="28"/>
        </w:rPr>
        <w:t>部门</w:t>
      </w:r>
      <w:r w:rsidRPr="00B92C18">
        <w:rPr>
          <w:rFonts w:hint="eastAsia"/>
          <w:sz w:val="28"/>
          <w:szCs w:val="28"/>
        </w:rPr>
        <w:t>应按要求受理食品生产许可申请。</w:t>
      </w:r>
    </w:p>
    <w:p w:rsidR="0061013E" w:rsidRPr="00B92C18" w:rsidRDefault="0061013E" w:rsidP="00B92C18">
      <w:pPr>
        <w:ind w:firstLineChars="200" w:firstLine="560"/>
        <w:rPr>
          <w:sz w:val="28"/>
          <w:szCs w:val="28"/>
        </w:rPr>
      </w:pPr>
      <w:r w:rsidRPr="00B92C18">
        <w:rPr>
          <w:rFonts w:hint="eastAsia"/>
          <w:sz w:val="28"/>
          <w:szCs w:val="28"/>
        </w:rPr>
        <w:t>2</w:t>
      </w:r>
      <w:r w:rsidRPr="00B92C18">
        <w:rPr>
          <w:rFonts w:hint="eastAsia"/>
          <w:sz w:val="28"/>
          <w:szCs w:val="28"/>
        </w:rPr>
        <w:t>．对申请材料不齐全或者不符合法定形式的，应按照规定的时限一次告知申请人需要补正的全部内容，作补齐补正处理；对不符合受理条件的，应按要求</w:t>
      </w:r>
      <w:proofErr w:type="gramStart"/>
      <w:r w:rsidRPr="00B92C18">
        <w:rPr>
          <w:rFonts w:hint="eastAsia"/>
          <w:sz w:val="28"/>
          <w:szCs w:val="28"/>
        </w:rPr>
        <w:t>作出</w:t>
      </w:r>
      <w:proofErr w:type="gramEnd"/>
      <w:r w:rsidRPr="00B92C18">
        <w:rPr>
          <w:rFonts w:hint="eastAsia"/>
          <w:sz w:val="28"/>
          <w:szCs w:val="28"/>
        </w:rPr>
        <w:t>不予受理的决定，并书面告知申请人并说明不予受理的理由。</w:t>
      </w:r>
    </w:p>
    <w:p w:rsidR="0061013E" w:rsidRPr="00B92C18" w:rsidRDefault="0061013E" w:rsidP="00B92C18">
      <w:pPr>
        <w:ind w:firstLineChars="200" w:firstLine="560"/>
        <w:rPr>
          <w:sz w:val="28"/>
          <w:szCs w:val="28"/>
        </w:rPr>
      </w:pPr>
      <w:r w:rsidRPr="00B92C18">
        <w:rPr>
          <w:rFonts w:hint="eastAsia"/>
          <w:sz w:val="28"/>
          <w:szCs w:val="28"/>
        </w:rPr>
        <w:t>3</w:t>
      </w:r>
      <w:r w:rsidRPr="00B92C18">
        <w:rPr>
          <w:rFonts w:hint="eastAsia"/>
          <w:sz w:val="28"/>
          <w:szCs w:val="28"/>
        </w:rPr>
        <w:t>．已受理的食品生产许可核发或新增生产地址申请，应按照《食品生产许可管理办法》第二十一条及《食品生产许可审查通则》等相</w:t>
      </w:r>
      <w:r w:rsidRPr="00B92C18">
        <w:rPr>
          <w:rFonts w:hint="eastAsia"/>
          <w:sz w:val="28"/>
          <w:szCs w:val="28"/>
        </w:rPr>
        <w:lastRenderedPageBreak/>
        <w:t>关要求，对申请材料的实质内容进行核实，并按时限要求完成现场核查。新办食品生产许可的，应对所有生产地址进行现场核查；变更或延续食品生产许可的，按照食品生产者的食品安全信用状况安排现场核查。</w:t>
      </w:r>
    </w:p>
    <w:p w:rsidR="0061013E" w:rsidRPr="00B92C18" w:rsidRDefault="0061013E" w:rsidP="00B92C18">
      <w:pPr>
        <w:ind w:firstLineChars="200" w:firstLine="560"/>
        <w:rPr>
          <w:sz w:val="28"/>
          <w:szCs w:val="28"/>
        </w:rPr>
      </w:pPr>
      <w:r w:rsidRPr="00B92C18">
        <w:rPr>
          <w:rFonts w:hint="eastAsia"/>
          <w:sz w:val="28"/>
          <w:szCs w:val="28"/>
        </w:rPr>
        <w:t>“一证多址”《食品生产许可证》应在每个生产地址后加括号注明该地址生产加工的食品类别名称，并在《食品生产许可品种明细表》的备注栏注明对应食品类别的生产地址。</w:t>
      </w:r>
    </w:p>
    <w:p w:rsidR="0061013E" w:rsidRPr="00B92C18" w:rsidRDefault="0061013E" w:rsidP="00B92C18">
      <w:pPr>
        <w:ind w:firstLineChars="200" w:firstLine="560"/>
        <w:rPr>
          <w:sz w:val="28"/>
          <w:szCs w:val="28"/>
        </w:rPr>
      </w:pPr>
      <w:r w:rsidRPr="00B92C18">
        <w:rPr>
          <w:rFonts w:hint="eastAsia"/>
          <w:sz w:val="28"/>
          <w:szCs w:val="28"/>
        </w:rPr>
        <w:t>4.</w:t>
      </w:r>
      <w:r w:rsidRPr="00B92C18">
        <w:rPr>
          <w:rFonts w:hint="eastAsia"/>
          <w:sz w:val="28"/>
          <w:szCs w:val="28"/>
        </w:rPr>
        <w:t>各许可机关应在</w:t>
      </w:r>
      <w:r w:rsidR="008707FF">
        <w:rPr>
          <w:rFonts w:hint="eastAsia"/>
          <w:sz w:val="28"/>
          <w:szCs w:val="28"/>
        </w:rPr>
        <w:t>广东</w:t>
      </w:r>
      <w:r w:rsidRPr="00B92C18">
        <w:rPr>
          <w:rFonts w:hint="eastAsia"/>
          <w:sz w:val="28"/>
          <w:szCs w:val="28"/>
        </w:rPr>
        <w:t>政务服务网网上办事</w:t>
      </w:r>
      <w:r w:rsidR="008707FF">
        <w:rPr>
          <w:rFonts w:hint="eastAsia"/>
          <w:sz w:val="28"/>
          <w:szCs w:val="28"/>
        </w:rPr>
        <w:t>指南</w:t>
      </w:r>
      <w:r w:rsidRPr="00B92C18">
        <w:rPr>
          <w:rFonts w:hint="eastAsia"/>
          <w:sz w:val="28"/>
          <w:szCs w:val="28"/>
        </w:rPr>
        <w:t>上公示的承诺办结时限内做出是否准予行政许可的决定，对于符合条件的，按要求向申请人颁发食品生产许可证，对于不符合条件的，应</w:t>
      </w:r>
      <w:proofErr w:type="gramStart"/>
      <w:r w:rsidRPr="00B92C18">
        <w:rPr>
          <w:rFonts w:hint="eastAsia"/>
          <w:sz w:val="28"/>
          <w:szCs w:val="28"/>
        </w:rPr>
        <w:t>作出</w:t>
      </w:r>
      <w:proofErr w:type="gramEnd"/>
      <w:r w:rsidRPr="00B92C18">
        <w:rPr>
          <w:rFonts w:hint="eastAsia"/>
          <w:sz w:val="28"/>
          <w:szCs w:val="28"/>
        </w:rPr>
        <w:t>不予许可的决定并说明理由，同时告知申请人依法享有申请行政复议或者提起行政诉讼的权利。</w:t>
      </w:r>
    </w:p>
    <w:p w:rsidR="0061013E" w:rsidRPr="00B92C18" w:rsidRDefault="0061013E" w:rsidP="0061013E">
      <w:pPr>
        <w:rPr>
          <w:sz w:val="28"/>
          <w:szCs w:val="28"/>
        </w:rPr>
      </w:pPr>
    </w:p>
    <w:p w:rsidR="0061013E" w:rsidRPr="00B92C18" w:rsidRDefault="0061013E" w:rsidP="0061013E">
      <w:pPr>
        <w:rPr>
          <w:sz w:val="28"/>
          <w:szCs w:val="28"/>
        </w:rPr>
      </w:pPr>
      <w:r w:rsidRPr="00B92C18">
        <w:rPr>
          <w:rFonts w:hint="eastAsia"/>
          <w:sz w:val="28"/>
          <w:szCs w:val="28"/>
        </w:rPr>
        <w:t>五、食品经营许可办理流程</w:t>
      </w:r>
    </w:p>
    <w:p w:rsidR="0061013E" w:rsidRPr="00B92C18" w:rsidRDefault="0061013E" w:rsidP="00B92C18">
      <w:pPr>
        <w:ind w:firstLineChars="200" w:firstLine="560"/>
        <w:rPr>
          <w:sz w:val="28"/>
          <w:szCs w:val="28"/>
        </w:rPr>
      </w:pPr>
      <w:r w:rsidRPr="00B92C18">
        <w:rPr>
          <w:rFonts w:hint="eastAsia"/>
          <w:sz w:val="28"/>
          <w:szCs w:val="28"/>
        </w:rPr>
        <w:t>（一）材料规范</w:t>
      </w:r>
    </w:p>
    <w:p w:rsidR="0061013E" w:rsidRPr="00B92C18" w:rsidRDefault="0061013E" w:rsidP="00B92C18">
      <w:pPr>
        <w:ind w:firstLineChars="200" w:firstLine="560"/>
        <w:rPr>
          <w:sz w:val="28"/>
          <w:szCs w:val="28"/>
        </w:rPr>
      </w:pPr>
      <w:r w:rsidRPr="00B92C18">
        <w:rPr>
          <w:rFonts w:hint="eastAsia"/>
          <w:sz w:val="28"/>
          <w:szCs w:val="28"/>
        </w:rPr>
        <w:t>1.</w:t>
      </w:r>
      <w:r w:rsidRPr="00B92C18">
        <w:rPr>
          <w:rFonts w:hint="eastAsia"/>
          <w:sz w:val="28"/>
          <w:szCs w:val="28"/>
        </w:rPr>
        <w:t>食品连锁经营企业按照自愿原则，由企业总部向属地许可机关提出“一证多址”资格申请。食品连锁经营企业提交的资格审查材料如下：</w:t>
      </w:r>
    </w:p>
    <w:p w:rsidR="0061013E" w:rsidRPr="00B92C18" w:rsidRDefault="0061013E" w:rsidP="00B92C18">
      <w:pPr>
        <w:ind w:firstLineChars="200" w:firstLine="560"/>
        <w:rPr>
          <w:sz w:val="28"/>
          <w:szCs w:val="28"/>
        </w:rPr>
      </w:pPr>
      <w:r w:rsidRPr="00B92C18">
        <w:rPr>
          <w:rFonts w:hint="eastAsia"/>
          <w:sz w:val="28"/>
          <w:szCs w:val="28"/>
        </w:rPr>
        <w:t>（</w:t>
      </w:r>
      <w:r w:rsidRPr="00B92C18">
        <w:rPr>
          <w:rFonts w:hint="eastAsia"/>
          <w:sz w:val="28"/>
          <w:szCs w:val="28"/>
        </w:rPr>
        <w:t>1</w:t>
      </w:r>
      <w:r w:rsidRPr="00B92C18">
        <w:rPr>
          <w:rFonts w:hint="eastAsia"/>
          <w:sz w:val="28"/>
          <w:szCs w:val="28"/>
        </w:rPr>
        <w:t>）《食品连锁经营企业总部“一证多址”申请表》（附件</w:t>
      </w:r>
      <w:r w:rsidRPr="00B92C18">
        <w:rPr>
          <w:rFonts w:hint="eastAsia"/>
          <w:sz w:val="28"/>
          <w:szCs w:val="28"/>
        </w:rPr>
        <w:t xml:space="preserve"> 1</w:t>
      </w:r>
      <w:r w:rsidRPr="00B92C18">
        <w:rPr>
          <w:rFonts w:hint="eastAsia"/>
          <w:sz w:val="28"/>
          <w:szCs w:val="28"/>
        </w:rPr>
        <w:t>）。</w:t>
      </w:r>
    </w:p>
    <w:p w:rsidR="0061013E" w:rsidRPr="00B92C18" w:rsidRDefault="0061013E" w:rsidP="00B92C18">
      <w:pPr>
        <w:ind w:firstLineChars="200" w:firstLine="560"/>
        <w:rPr>
          <w:sz w:val="28"/>
          <w:szCs w:val="28"/>
        </w:rPr>
      </w:pPr>
      <w:r w:rsidRPr="00B92C18">
        <w:rPr>
          <w:rFonts w:hint="eastAsia"/>
          <w:sz w:val="28"/>
          <w:szCs w:val="28"/>
        </w:rPr>
        <w:t>（</w:t>
      </w:r>
      <w:r w:rsidRPr="00B92C18">
        <w:rPr>
          <w:rFonts w:hint="eastAsia"/>
          <w:sz w:val="28"/>
          <w:szCs w:val="28"/>
        </w:rPr>
        <w:t>2</w:t>
      </w:r>
      <w:r w:rsidRPr="00B92C18">
        <w:rPr>
          <w:rFonts w:hint="eastAsia"/>
          <w:sz w:val="28"/>
          <w:szCs w:val="28"/>
        </w:rPr>
        <w:t>）统一采购食品、规范经营管理基本情况（附件</w:t>
      </w:r>
      <w:r w:rsidRPr="00B92C18">
        <w:rPr>
          <w:rFonts w:hint="eastAsia"/>
          <w:sz w:val="28"/>
          <w:szCs w:val="28"/>
        </w:rPr>
        <w:t>2</w:t>
      </w:r>
      <w:r w:rsidRPr="00B92C18">
        <w:rPr>
          <w:rFonts w:hint="eastAsia"/>
          <w:sz w:val="28"/>
          <w:szCs w:val="28"/>
        </w:rPr>
        <w:t>）。</w:t>
      </w:r>
    </w:p>
    <w:p w:rsidR="0061013E" w:rsidRPr="00B92C18" w:rsidRDefault="0061013E" w:rsidP="00B92C18">
      <w:pPr>
        <w:ind w:firstLineChars="200" w:firstLine="560"/>
        <w:rPr>
          <w:sz w:val="28"/>
          <w:szCs w:val="28"/>
        </w:rPr>
      </w:pPr>
      <w:r w:rsidRPr="00B92C18">
        <w:rPr>
          <w:rFonts w:hint="eastAsia"/>
          <w:sz w:val="28"/>
          <w:szCs w:val="28"/>
        </w:rPr>
        <w:t>（</w:t>
      </w:r>
      <w:r w:rsidRPr="00B92C18">
        <w:rPr>
          <w:rFonts w:hint="eastAsia"/>
          <w:sz w:val="28"/>
          <w:szCs w:val="28"/>
        </w:rPr>
        <w:t>3</w:t>
      </w:r>
      <w:r w:rsidRPr="00B92C18">
        <w:rPr>
          <w:rFonts w:hint="eastAsia"/>
          <w:sz w:val="28"/>
          <w:szCs w:val="28"/>
        </w:rPr>
        <w:t>）食品连锁经营企业食品安全管理制度（附件</w:t>
      </w:r>
      <w:r w:rsidRPr="00B92C18">
        <w:rPr>
          <w:rFonts w:hint="eastAsia"/>
          <w:sz w:val="28"/>
          <w:szCs w:val="28"/>
        </w:rPr>
        <w:t>3</w:t>
      </w:r>
      <w:r w:rsidRPr="00B92C18">
        <w:rPr>
          <w:rFonts w:hint="eastAsia"/>
          <w:sz w:val="28"/>
          <w:szCs w:val="28"/>
        </w:rPr>
        <w:t>）。</w:t>
      </w:r>
    </w:p>
    <w:p w:rsidR="0061013E" w:rsidRPr="00B92C18" w:rsidRDefault="0061013E" w:rsidP="00B92C18">
      <w:pPr>
        <w:ind w:firstLineChars="200" w:firstLine="560"/>
        <w:rPr>
          <w:sz w:val="28"/>
          <w:szCs w:val="28"/>
        </w:rPr>
      </w:pPr>
      <w:r w:rsidRPr="00B92C18">
        <w:rPr>
          <w:rFonts w:hint="eastAsia"/>
          <w:sz w:val="28"/>
          <w:szCs w:val="28"/>
        </w:rPr>
        <w:t>（</w:t>
      </w:r>
      <w:r w:rsidRPr="00B92C18">
        <w:rPr>
          <w:rFonts w:hint="eastAsia"/>
          <w:sz w:val="28"/>
          <w:szCs w:val="28"/>
        </w:rPr>
        <w:t>4</w:t>
      </w:r>
      <w:r w:rsidRPr="00B92C18">
        <w:rPr>
          <w:rFonts w:hint="eastAsia"/>
          <w:sz w:val="28"/>
          <w:szCs w:val="28"/>
        </w:rPr>
        <w:t>）与食品经营相适应的主要设备设施布局、操作流程的文件。</w:t>
      </w:r>
    </w:p>
    <w:p w:rsidR="0061013E" w:rsidRPr="00B92C18" w:rsidRDefault="0061013E" w:rsidP="00B92C18">
      <w:pPr>
        <w:ind w:firstLineChars="200" w:firstLine="560"/>
        <w:rPr>
          <w:sz w:val="28"/>
          <w:szCs w:val="28"/>
        </w:rPr>
      </w:pPr>
      <w:r w:rsidRPr="00B92C18">
        <w:rPr>
          <w:rFonts w:hint="eastAsia"/>
          <w:sz w:val="28"/>
          <w:szCs w:val="28"/>
        </w:rPr>
        <w:lastRenderedPageBreak/>
        <w:t>（</w:t>
      </w:r>
      <w:r w:rsidRPr="00B92C18">
        <w:rPr>
          <w:rFonts w:hint="eastAsia"/>
          <w:sz w:val="28"/>
          <w:szCs w:val="28"/>
        </w:rPr>
        <w:t>5</w:t>
      </w:r>
      <w:r w:rsidRPr="00B92C18">
        <w:rPr>
          <w:rFonts w:hint="eastAsia"/>
          <w:sz w:val="28"/>
          <w:szCs w:val="28"/>
        </w:rPr>
        <w:t>）食品连锁经营企业营业执照复印件（非必要）。</w:t>
      </w:r>
    </w:p>
    <w:p w:rsidR="0061013E" w:rsidRPr="00B92C18" w:rsidRDefault="0061013E" w:rsidP="00B92C18">
      <w:pPr>
        <w:ind w:firstLineChars="200" w:firstLine="560"/>
        <w:rPr>
          <w:sz w:val="28"/>
          <w:szCs w:val="28"/>
        </w:rPr>
      </w:pPr>
      <w:r w:rsidRPr="00B92C18">
        <w:rPr>
          <w:rFonts w:hint="eastAsia"/>
          <w:sz w:val="28"/>
          <w:szCs w:val="28"/>
        </w:rPr>
        <w:t>2.</w:t>
      </w:r>
      <w:r w:rsidRPr="00B92C18">
        <w:rPr>
          <w:rFonts w:hint="eastAsia"/>
          <w:sz w:val="28"/>
          <w:szCs w:val="28"/>
        </w:rPr>
        <w:t>通过资格审查的企业总部申请“一证多址”《食品经营许可证》的，应向属地许可部门提交以下申请材料：</w:t>
      </w:r>
    </w:p>
    <w:p w:rsidR="0061013E" w:rsidRPr="00B92C18" w:rsidRDefault="0061013E" w:rsidP="00B92C18">
      <w:pPr>
        <w:ind w:firstLineChars="200" w:firstLine="560"/>
        <w:rPr>
          <w:sz w:val="28"/>
          <w:szCs w:val="28"/>
        </w:rPr>
      </w:pPr>
      <w:r w:rsidRPr="00B92C18">
        <w:rPr>
          <w:rFonts w:hint="eastAsia"/>
          <w:sz w:val="28"/>
          <w:szCs w:val="28"/>
        </w:rPr>
        <w:t>（</w:t>
      </w:r>
      <w:r w:rsidRPr="00B92C18">
        <w:rPr>
          <w:rFonts w:hint="eastAsia"/>
          <w:sz w:val="28"/>
          <w:szCs w:val="28"/>
        </w:rPr>
        <w:t>1</w:t>
      </w:r>
      <w:r w:rsidRPr="00B92C18">
        <w:rPr>
          <w:rFonts w:hint="eastAsia"/>
          <w:sz w:val="28"/>
          <w:szCs w:val="28"/>
        </w:rPr>
        <w:t>）《食品经营许可申请书》。</w:t>
      </w:r>
    </w:p>
    <w:p w:rsidR="0061013E" w:rsidRPr="00B92C18" w:rsidRDefault="0061013E" w:rsidP="00B92C18">
      <w:pPr>
        <w:ind w:firstLineChars="200" w:firstLine="560"/>
        <w:rPr>
          <w:sz w:val="28"/>
          <w:szCs w:val="28"/>
        </w:rPr>
      </w:pPr>
      <w:r w:rsidRPr="00B92C18">
        <w:rPr>
          <w:rFonts w:hint="eastAsia"/>
          <w:sz w:val="28"/>
          <w:szCs w:val="28"/>
        </w:rPr>
        <w:t>（</w:t>
      </w:r>
      <w:r w:rsidRPr="00B92C18">
        <w:rPr>
          <w:rFonts w:hint="eastAsia"/>
          <w:sz w:val="28"/>
          <w:szCs w:val="28"/>
        </w:rPr>
        <w:t>2</w:t>
      </w:r>
      <w:r w:rsidRPr="00B92C18">
        <w:rPr>
          <w:rFonts w:hint="eastAsia"/>
          <w:sz w:val="28"/>
          <w:szCs w:val="28"/>
        </w:rPr>
        <w:t>）经营网站地址及截图</w:t>
      </w:r>
      <w:r w:rsidRPr="00B92C18">
        <w:rPr>
          <w:rFonts w:hint="eastAsia"/>
          <w:sz w:val="28"/>
          <w:szCs w:val="28"/>
        </w:rPr>
        <w:t xml:space="preserve"> (</w:t>
      </w:r>
      <w:r w:rsidRPr="00B92C18">
        <w:rPr>
          <w:rFonts w:hint="eastAsia"/>
          <w:sz w:val="28"/>
          <w:szCs w:val="28"/>
        </w:rPr>
        <w:t>网络经营时提交</w:t>
      </w:r>
      <w:r w:rsidRPr="00B92C18">
        <w:rPr>
          <w:rFonts w:hint="eastAsia"/>
          <w:sz w:val="28"/>
          <w:szCs w:val="28"/>
        </w:rPr>
        <w:t>)</w:t>
      </w:r>
      <w:r w:rsidRPr="00B92C18">
        <w:rPr>
          <w:rFonts w:hint="eastAsia"/>
          <w:sz w:val="28"/>
          <w:szCs w:val="28"/>
        </w:rPr>
        <w:t>。</w:t>
      </w:r>
    </w:p>
    <w:p w:rsidR="0061013E" w:rsidRPr="00B92C18" w:rsidRDefault="0061013E" w:rsidP="00B92C18">
      <w:pPr>
        <w:ind w:firstLineChars="200" w:firstLine="560"/>
        <w:rPr>
          <w:sz w:val="28"/>
          <w:szCs w:val="28"/>
        </w:rPr>
      </w:pPr>
      <w:r w:rsidRPr="00B92C18">
        <w:rPr>
          <w:rFonts w:hint="eastAsia"/>
          <w:sz w:val="28"/>
          <w:szCs w:val="28"/>
        </w:rPr>
        <w:t>（</w:t>
      </w:r>
      <w:r w:rsidRPr="00B92C18">
        <w:rPr>
          <w:rFonts w:hint="eastAsia"/>
          <w:sz w:val="28"/>
          <w:szCs w:val="28"/>
        </w:rPr>
        <w:t>3</w:t>
      </w:r>
      <w:r w:rsidRPr="00B92C18">
        <w:rPr>
          <w:rFonts w:hint="eastAsia"/>
          <w:sz w:val="28"/>
          <w:szCs w:val="28"/>
        </w:rPr>
        <w:t>）已取得《食品经营许可证》的企业总部，还应提交《食品经营许可证》。</w:t>
      </w:r>
    </w:p>
    <w:p w:rsidR="0061013E" w:rsidRPr="00B92C18" w:rsidRDefault="0061013E" w:rsidP="00B92C18">
      <w:pPr>
        <w:ind w:firstLineChars="200" w:firstLine="560"/>
        <w:rPr>
          <w:sz w:val="28"/>
          <w:szCs w:val="28"/>
        </w:rPr>
      </w:pPr>
      <w:r w:rsidRPr="00B92C18">
        <w:rPr>
          <w:rFonts w:hint="eastAsia"/>
          <w:sz w:val="28"/>
          <w:szCs w:val="28"/>
        </w:rPr>
        <w:t>（</w:t>
      </w:r>
      <w:r w:rsidRPr="00B92C18">
        <w:rPr>
          <w:rFonts w:hint="eastAsia"/>
          <w:sz w:val="28"/>
          <w:szCs w:val="28"/>
        </w:rPr>
        <w:t>4</w:t>
      </w:r>
      <w:r w:rsidRPr="00B92C18">
        <w:rPr>
          <w:rFonts w:hint="eastAsia"/>
          <w:sz w:val="28"/>
          <w:szCs w:val="28"/>
        </w:rPr>
        <w:t>）《食品连锁经营企业承诺书》（附件</w:t>
      </w:r>
      <w:r w:rsidRPr="00B92C18">
        <w:rPr>
          <w:rFonts w:hint="eastAsia"/>
          <w:sz w:val="28"/>
          <w:szCs w:val="28"/>
        </w:rPr>
        <w:t>4</w:t>
      </w:r>
      <w:r w:rsidRPr="00B92C18">
        <w:rPr>
          <w:rFonts w:hint="eastAsia"/>
          <w:sz w:val="28"/>
          <w:szCs w:val="28"/>
        </w:rPr>
        <w:t>）。</w:t>
      </w:r>
    </w:p>
    <w:p w:rsidR="0061013E" w:rsidRPr="00B92C18" w:rsidRDefault="0061013E" w:rsidP="00B92C18">
      <w:pPr>
        <w:ind w:firstLineChars="200" w:firstLine="560"/>
        <w:rPr>
          <w:sz w:val="28"/>
          <w:szCs w:val="28"/>
        </w:rPr>
      </w:pPr>
      <w:r w:rsidRPr="00B92C18">
        <w:rPr>
          <w:rFonts w:hint="eastAsia"/>
          <w:sz w:val="28"/>
          <w:szCs w:val="28"/>
        </w:rPr>
        <w:t>（</w:t>
      </w:r>
      <w:r w:rsidRPr="00B92C18">
        <w:rPr>
          <w:rFonts w:hint="eastAsia"/>
          <w:sz w:val="28"/>
          <w:szCs w:val="28"/>
        </w:rPr>
        <w:t>5</w:t>
      </w:r>
      <w:r w:rsidRPr="00B92C18">
        <w:rPr>
          <w:rFonts w:hint="eastAsia"/>
          <w:sz w:val="28"/>
          <w:szCs w:val="28"/>
        </w:rPr>
        <w:t>）连锁门店营业执照复印件（非必要）。</w:t>
      </w:r>
    </w:p>
    <w:p w:rsidR="0061013E" w:rsidRPr="00B92C18" w:rsidRDefault="0061013E" w:rsidP="00B92C18">
      <w:pPr>
        <w:ind w:firstLineChars="200" w:firstLine="560"/>
        <w:rPr>
          <w:sz w:val="28"/>
          <w:szCs w:val="28"/>
        </w:rPr>
      </w:pPr>
      <w:r w:rsidRPr="00B92C18">
        <w:rPr>
          <w:rFonts w:hint="eastAsia"/>
          <w:sz w:val="28"/>
          <w:szCs w:val="28"/>
        </w:rPr>
        <w:t>（</w:t>
      </w:r>
      <w:r w:rsidRPr="00B92C18">
        <w:rPr>
          <w:rFonts w:hint="eastAsia"/>
          <w:sz w:val="28"/>
          <w:szCs w:val="28"/>
        </w:rPr>
        <w:t>6</w:t>
      </w:r>
      <w:r w:rsidRPr="00B92C18">
        <w:rPr>
          <w:rFonts w:hint="eastAsia"/>
          <w:sz w:val="28"/>
          <w:szCs w:val="28"/>
        </w:rPr>
        <w:t>）连锁门店与食品经营相适应的主要设备设施布局、操作流程的文件。</w:t>
      </w:r>
    </w:p>
    <w:p w:rsidR="0061013E" w:rsidRPr="00B92C18" w:rsidRDefault="00924B3D" w:rsidP="0061013E">
      <w:pPr>
        <w:rPr>
          <w:sz w:val="28"/>
          <w:szCs w:val="28"/>
        </w:rPr>
      </w:pPr>
      <w:r w:rsidRPr="00B92C18">
        <w:rPr>
          <w:rFonts w:hint="eastAsia"/>
          <w:sz w:val="28"/>
          <w:szCs w:val="28"/>
        </w:rPr>
        <w:t xml:space="preserve"> </w:t>
      </w:r>
      <w:r w:rsidR="0061013E" w:rsidRPr="00B92C18">
        <w:rPr>
          <w:rFonts w:hint="eastAsia"/>
          <w:sz w:val="28"/>
          <w:szCs w:val="28"/>
        </w:rPr>
        <w:t>(</w:t>
      </w:r>
      <w:r w:rsidR="0061013E" w:rsidRPr="00B92C18">
        <w:rPr>
          <w:rFonts w:hint="eastAsia"/>
          <w:sz w:val="28"/>
          <w:szCs w:val="28"/>
        </w:rPr>
        <w:t>二</w:t>
      </w:r>
      <w:r w:rsidR="0061013E" w:rsidRPr="00B92C18">
        <w:rPr>
          <w:rFonts w:hint="eastAsia"/>
          <w:sz w:val="28"/>
          <w:szCs w:val="28"/>
        </w:rPr>
        <w:t>)</w:t>
      </w:r>
      <w:r w:rsidR="0061013E" w:rsidRPr="00B92C18">
        <w:rPr>
          <w:rFonts w:hint="eastAsia"/>
          <w:sz w:val="28"/>
          <w:szCs w:val="28"/>
        </w:rPr>
        <w:t>受理及审批流程</w:t>
      </w:r>
    </w:p>
    <w:p w:rsidR="0061013E" w:rsidRPr="00B92C18" w:rsidRDefault="0061013E" w:rsidP="00B92C18">
      <w:pPr>
        <w:ind w:firstLineChars="200" w:firstLine="560"/>
        <w:rPr>
          <w:sz w:val="28"/>
          <w:szCs w:val="28"/>
        </w:rPr>
      </w:pPr>
      <w:r w:rsidRPr="00B92C18">
        <w:rPr>
          <w:rFonts w:hint="eastAsia"/>
          <w:sz w:val="28"/>
          <w:szCs w:val="28"/>
        </w:rPr>
        <w:t>1.</w:t>
      </w:r>
      <w:r w:rsidRPr="00B92C18">
        <w:rPr>
          <w:rFonts w:hint="eastAsia"/>
          <w:sz w:val="28"/>
          <w:szCs w:val="28"/>
        </w:rPr>
        <w:t>企业总部许可部门自收到申请之日起</w:t>
      </w:r>
      <w:r w:rsidRPr="00B92C18">
        <w:rPr>
          <w:rFonts w:hint="eastAsia"/>
          <w:sz w:val="28"/>
          <w:szCs w:val="28"/>
        </w:rPr>
        <w:t>10</w:t>
      </w:r>
      <w:r w:rsidRPr="00B92C18">
        <w:rPr>
          <w:rFonts w:hint="eastAsia"/>
          <w:sz w:val="28"/>
          <w:szCs w:val="28"/>
        </w:rPr>
        <w:t>个工作日内，完成对企业基本情况、规范经营管理、食品安全管理制度等书面审查和现场核查，同时填写《食品连锁经营企业“一证多址”核查表》（附件</w:t>
      </w:r>
      <w:r w:rsidRPr="00B92C18">
        <w:rPr>
          <w:rFonts w:hint="eastAsia"/>
          <w:sz w:val="28"/>
          <w:szCs w:val="28"/>
        </w:rPr>
        <w:t>5</w:t>
      </w:r>
      <w:r w:rsidRPr="00B92C18">
        <w:rPr>
          <w:rFonts w:hint="eastAsia"/>
          <w:sz w:val="28"/>
          <w:szCs w:val="28"/>
        </w:rPr>
        <w:t>）。</w:t>
      </w:r>
    </w:p>
    <w:p w:rsidR="0061013E" w:rsidRPr="00B92C18" w:rsidRDefault="0061013E" w:rsidP="00B92C18">
      <w:pPr>
        <w:ind w:firstLineChars="200" w:firstLine="560"/>
        <w:rPr>
          <w:sz w:val="28"/>
          <w:szCs w:val="28"/>
        </w:rPr>
      </w:pPr>
      <w:r w:rsidRPr="00B92C18">
        <w:rPr>
          <w:rFonts w:hint="eastAsia"/>
          <w:sz w:val="28"/>
          <w:szCs w:val="28"/>
        </w:rPr>
        <w:t>2.</w:t>
      </w:r>
      <w:r w:rsidRPr="00B92C18">
        <w:rPr>
          <w:rFonts w:hint="eastAsia"/>
          <w:sz w:val="28"/>
          <w:szCs w:val="28"/>
        </w:rPr>
        <w:t>经核查符合要求的，由企业总部属地许可部门核发“一证多址”《食品经营许可证》。“一证多址”《食品经营许可证》有效期为自决定之日起</w:t>
      </w:r>
      <w:r w:rsidRPr="00B92C18">
        <w:rPr>
          <w:rFonts w:hint="eastAsia"/>
          <w:sz w:val="28"/>
          <w:szCs w:val="28"/>
        </w:rPr>
        <w:t xml:space="preserve"> 5 </w:t>
      </w:r>
      <w:r w:rsidRPr="00B92C18">
        <w:rPr>
          <w:rFonts w:hint="eastAsia"/>
          <w:sz w:val="28"/>
          <w:szCs w:val="28"/>
        </w:rPr>
        <w:t>年。</w:t>
      </w:r>
    </w:p>
    <w:p w:rsidR="0061013E" w:rsidRPr="00B92C18" w:rsidRDefault="0061013E" w:rsidP="00B92C18">
      <w:pPr>
        <w:ind w:firstLineChars="200" w:firstLine="560"/>
        <w:rPr>
          <w:sz w:val="28"/>
          <w:szCs w:val="28"/>
        </w:rPr>
      </w:pPr>
      <w:r w:rsidRPr="00B92C18">
        <w:rPr>
          <w:rFonts w:hint="eastAsia"/>
          <w:sz w:val="28"/>
          <w:szCs w:val="28"/>
        </w:rPr>
        <w:t>3.</w:t>
      </w:r>
      <w:r w:rsidRPr="00B92C18">
        <w:rPr>
          <w:rFonts w:hint="eastAsia"/>
          <w:sz w:val="28"/>
          <w:szCs w:val="28"/>
        </w:rPr>
        <w:t>“一证多址”《食品经营许可证》应在经营场所栏目中标注“一证多址”字样，并按照阿拉伯数字顺序逐一载明各个地址。连锁门店可通过悬挂总部《食品经营许可证》复印件实现“亮证”。</w:t>
      </w:r>
    </w:p>
    <w:p w:rsidR="0061013E" w:rsidRPr="00B92C18" w:rsidRDefault="0061013E" w:rsidP="0061013E">
      <w:pPr>
        <w:rPr>
          <w:sz w:val="28"/>
          <w:szCs w:val="28"/>
        </w:rPr>
      </w:pPr>
      <w:r w:rsidRPr="00B92C18">
        <w:rPr>
          <w:rFonts w:hint="eastAsia"/>
          <w:sz w:val="28"/>
          <w:szCs w:val="28"/>
        </w:rPr>
        <w:t>（三）变更、延续与注销</w:t>
      </w:r>
    </w:p>
    <w:p w:rsidR="0061013E" w:rsidRPr="00B92C18" w:rsidRDefault="0061013E" w:rsidP="00B92C18">
      <w:pPr>
        <w:ind w:firstLineChars="200" w:firstLine="560"/>
        <w:rPr>
          <w:sz w:val="28"/>
          <w:szCs w:val="28"/>
        </w:rPr>
      </w:pPr>
      <w:r w:rsidRPr="00B92C18">
        <w:rPr>
          <w:rFonts w:hint="eastAsia"/>
          <w:sz w:val="28"/>
          <w:szCs w:val="28"/>
        </w:rPr>
        <w:lastRenderedPageBreak/>
        <w:t>1.</w:t>
      </w:r>
      <w:r w:rsidRPr="00B92C18">
        <w:rPr>
          <w:rFonts w:hint="eastAsia"/>
          <w:sz w:val="28"/>
          <w:szCs w:val="28"/>
        </w:rPr>
        <w:t>取得“一证多址”《食品经营许可证》后，企业总部因企业总部名称、法定代表人等信息发生变化，涉及企业总部及其所有连锁门店统一变更的，由企业总部向属地许可部门提出申请。变更内容涉及主体业态、经营项目等内容的，总部属地许可部门应组织核查，并按照上述相关流程办理。</w:t>
      </w:r>
    </w:p>
    <w:p w:rsidR="0061013E" w:rsidRPr="00B92C18" w:rsidRDefault="0061013E" w:rsidP="00B92C18">
      <w:pPr>
        <w:ind w:firstLineChars="200" w:firstLine="560"/>
        <w:rPr>
          <w:sz w:val="28"/>
          <w:szCs w:val="28"/>
        </w:rPr>
      </w:pPr>
      <w:r w:rsidRPr="00B92C18">
        <w:rPr>
          <w:rFonts w:hint="eastAsia"/>
          <w:sz w:val="28"/>
          <w:szCs w:val="28"/>
        </w:rPr>
        <w:t>2.</w:t>
      </w:r>
      <w:r w:rsidRPr="00B92C18">
        <w:rPr>
          <w:rFonts w:hint="eastAsia"/>
          <w:sz w:val="28"/>
          <w:szCs w:val="28"/>
        </w:rPr>
        <w:t>单个连锁门店变更名称、负责人等信息的，由企业总部向发证许可部门提出申请。涉及主体业态、经营项目变更的，该连锁</w:t>
      </w:r>
      <w:proofErr w:type="gramStart"/>
      <w:r w:rsidRPr="00B92C18">
        <w:rPr>
          <w:rFonts w:hint="eastAsia"/>
          <w:sz w:val="28"/>
          <w:szCs w:val="28"/>
        </w:rPr>
        <w:t>门店应单独</w:t>
      </w:r>
      <w:proofErr w:type="gramEnd"/>
      <w:r w:rsidRPr="00B92C18">
        <w:rPr>
          <w:rFonts w:hint="eastAsia"/>
          <w:sz w:val="28"/>
          <w:szCs w:val="28"/>
        </w:rPr>
        <w:t>取得《食品经营许可证》。</w:t>
      </w:r>
    </w:p>
    <w:p w:rsidR="0061013E" w:rsidRPr="00B92C18" w:rsidRDefault="0061013E" w:rsidP="00B92C18">
      <w:pPr>
        <w:ind w:firstLineChars="200" w:firstLine="560"/>
        <w:rPr>
          <w:sz w:val="28"/>
          <w:szCs w:val="28"/>
        </w:rPr>
      </w:pPr>
      <w:r w:rsidRPr="00B92C18">
        <w:rPr>
          <w:rFonts w:hint="eastAsia"/>
          <w:sz w:val="28"/>
          <w:szCs w:val="28"/>
        </w:rPr>
        <w:t>3.</w:t>
      </w:r>
      <w:r w:rsidRPr="00B92C18">
        <w:rPr>
          <w:rFonts w:hint="eastAsia"/>
          <w:sz w:val="28"/>
          <w:szCs w:val="28"/>
        </w:rPr>
        <w:t>“一证多址”《食品经营许可证》申请延续、注销的，由企业总部向发证许可部门提出申请，参照国家食品经营许可相关规定执行。</w:t>
      </w:r>
    </w:p>
    <w:p w:rsidR="0061013E" w:rsidRPr="00B92C18" w:rsidRDefault="0061013E" w:rsidP="0061013E">
      <w:pPr>
        <w:rPr>
          <w:sz w:val="28"/>
          <w:szCs w:val="28"/>
        </w:rPr>
      </w:pPr>
    </w:p>
    <w:p w:rsidR="0061013E" w:rsidRPr="00B92C18" w:rsidRDefault="0061013E" w:rsidP="0061013E">
      <w:pPr>
        <w:rPr>
          <w:sz w:val="28"/>
          <w:szCs w:val="28"/>
        </w:rPr>
      </w:pPr>
      <w:r w:rsidRPr="00B92C18">
        <w:rPr>
          <w:rFonts w:hint="eastAsia"/>
          <w:sz w:val="28"/>
          <w:szCs w:val="28"/>
        </w:rPr>
        <w:t>六、监督管理</w:t>
      </w:r>
    </w:p>
    <w:p w:rsidR="0061013E" w:rsidRPr="00B92C18" w:rsidRDefault="0061013E" w:rsidP="00B92C18">
      <w:pPr>
        <w:ind w:firstLineChars="200" w:firstLine="560"/>
        <w:rPr>
          <w:sz w:val="28"/>
          <w:szCs w:val="28"/>
        </w:rPr>
      </w:pPr>
      <w:r w:rsidRPr="00B92C18">
        <w:rPr>
          <w:rFonts w:hint="eastAsia"/>
          <w:sz w:val="28"/>
          <w:szCs w:val="28"/>
        </w:rPr>
        <w:t>（一）落实证后监管</w:t>
      </w:r>
    </w:p>
    <w:p w:rsidR="0061013E" w:rsidRPr="00B92C18" w:rsidRDefault="0061013E" w:rsidP="00B92C18">
      <w:pPr>
        <w:ind w:firstLineChars="200" w:firstLine="560"/>
        <w:rPr>
          <w:sz w:val="28"/>
          <w:szCs w:val="28"/>
        </w:rPr>
      </w:pPr>
      <w:r w:rsidRPr="00B92C18">
        <w:rPr>
          <w:rFonts w:hint="eastAsia"/>
          <w:sz w:val="28"/>
          <w:szCs w:val="28"/>
        </w:rPr>
        <w:t>1</w:t>
      </w:r>
      <w:r w:rsidRPr="00B92C18">
        <w:rPr>
          <w:rFonts w:hint="eastAsia"/>
          <w:sz w:val="28"/>
          <w:szCs w:val="28"/>
        </w:rPr>
        <w:t>、对于获得“一证多址”的食品生产（经营）企业，申请人获证后应当在</w:t>
      </w:r>
      <w:r w:rsidRPr="00B92C18">
        <w:rPr>
          <w:rFonts w:hint="eastAsia"/>
          <w:sz w:val="28"/>
          <w:szCs w:val="28"/>
        </w:rPr>
        <w:t>1</w:t>
      </w:r>
      <w:r w:rsidRPr="00B92C18">
        <w:rPr>
          <w:rFonts w:hint="eastAsia"/>
          <w:sz w:val="28"/>
          <w:szCs w:val="28"/>
        </w:rPr>
        <w:t>个月内完成对现场核查中发现问题的整改，并将整改结果向日常监管部门书面报告；日常监管部门应当在申请人取得食品生产（经营）许可后</w:t>
      </w:r>
      <w:r w:rsidRPr="00B92C18">
        <w:rPr>
          <w:rFonts w:hint="eastAsia"/>
          <w:sz w:val="28"/>
          <w:szCs w:val="28"/>
        </w:rPr>
        <w:t>3</w:t>
      </w:r>
      <w:r w:rsidRPr="00B92C18">
        <w:rPr>
          <w:rFonts w:hint="eastAsia"/>
          <w:sz w:val="28"/>
          <w:szCs w:val="28"/>
        </w:rPr>
        <w:t>个月内对获证企业开展一次监督检查，重点检查现场核查中发现问题的整改情况。</w:t>
      </w:r>
    </w:p>
    <w:p w:rsidR="0061013E" w:rsidRPr="00B92C18" w:rsidRDefault="0061013E" w:rsidP="00924B3D">
      <w:pPr>
        <w:ind w:firstLineChars="200" w:firstLine="560"/>
        <w:rPr>
          <w:sz w:val="28"/>
          <w:szCs w:val="28"/>
        </w:rPr>
      </w:pPr>
      <w:r w:rsidRPr="00B92C18">
        <w:rPr>
          <w:rFonts w:hint="eastAsia"/>
          <w:sz w:val="28"/>
          <w:szCs w:val="28"/>
        </w:rPr>
        <w:t>2</w:t>
      </w:r>
      <w:r w:rsidRPr="00B92C18">
        <w:rPr>
          <w:rFonts w:hint="eastAsia"/>
          <w:sz w:val="28"/>
          <w:szCs w:val="28"/>
        </w:rPr>
        <w:t>、申请人采用告知承诺等方式取得食品生产（经营）许可的，属地市场监管局监管部门应在发放许可证后</w:t>
      </w:r>
      <w:r w:rsidRPr="00B92C18">
        <w:rPr>
          <w:rFonts w:hint="eastAsia"/>
          <w:sz w:val="28"/>
          <w:szCs w:val="28"/>
        </w:rPr>
        <w:t>10</w:t>
      </w:r>
      <w:r w:rsidRPr="00B92C18">
        <w:rPr>
          <w:rFonts w:hint="eastAsia"/>
          <w:sz w:val="28"/>
          <w:szCs w:val="28"/>
        </w:rPr>
        <w:t>个工作日内对企业新增的所有生产地址实施检查，对检查发现不能保证食品安全的，撤销许可，对违法违规食品生产（经营）主体依法查处，并将相关情况记</w:t>
      </w:r>
      <w:r w:rsidRPr="00B92C18">
        <w:rPr>
          <w:rFonts w:hint="eastAsia"/>
          <w:sz w:val="28"/>
          <w:szCs w:val="28"/>
        </w:rPr>
        <w:lastRenderedPageBreak/>
        <w:t>入信用档案。涉嫌犯罪的，依法移送司法机关。</w:t>
      </w:r>
    </w:p>
    <w:p w:rsidR="0061013E" w:rsidRPr="00B92C18" w:rsidRDefault="0061013E" w:rsidP="00924B3D">
      <w:pPr>
        <w:ind w:firstLineChars="100" w:firstLine="280"/>
        <w:rPr>
          <w:sz w:val="28"/>
          <w:szCs w:val="28"/>
        </w:rPr>
      </w:pPr>
      <w:r w:rsidRPr="00B92C18">
        <w:rPr>
          <w:rFonts w:hint="eastAsia"/>
          <w:sz w:val="28"/>
          <w:szCs w:val="28"/>
        </w:rPr>
        <w:t>（二）强化信用监管</w:t>
      </w:r>
    </w:p>
    <w:p w:rsidR="0061013E" w:rsidRPr="00B92C18" w:rsidRDefault="0061013E" w:rsidP="00B92C18">
      <w:pPr>
        <w:ind w:firstLineChars="200" w:firstLine="560"/>
        <w:rPr>
          <w:sz w:val="28"/>
          <w:szCs w:val="28"/>
        </w:rPr>
      </w:pPr>
      <w:r w:rsidRPr="00B92C18">
        <w:rPr>
          <w:rFonts w:hint="eastAsia"/>
          <w:sz w:val="28"/>
          <w:szCs w:val="28"/>
        </w:rPr>
        <w:t>1.</w:t>
      </w:r>
      <w:r w:rsidRPr="00B92C18">
        <w:rPr>
          <w:rFonts w:hint="eastAsia"/>
          <w:sz w:val="28"/>
          <w:szCs w:val="28"/>
        </w:rPr>
        <w:t>“一证多址”食品生产（经营）者的日常监管职责应由日常监管部门按照风险分级管理的要求履行。</w:t>
      </w:r>
    </w:p>
    <w:p w:rsidR="0061013E" w:rsidRPr="00B92C18" w:rsidRDefault="0061013E" w:rsidP="00B92C18">
      <w:pPr>
        <w:ind w:firstLineChars="200" w:firstLine="560"/>
        <w:rPr>
          <w:sz w:val="28"/>
          <w:szCs w:val="28"/>
        </w:rPr>
      </w:pPr>
      <w:r w:rsidRPr="00B92C18">
        <w:rPr>
          <w:rFonts w:hint="eastAsia"/>
          <w:sz w:val="28"/>
          <w:szCs w:val="28"/>
        </w:rPr>
        <w:t>2.</w:t>
      </w:r>
      <w:r w:rsidRPr="00B92C18">
        <w:rPr>
          <w:rFonts w:hint="eastAsia"/>
          <w:sz w:val="28"/>
          <w:szCs w:val="28"/>
        </w:rPr>
        <w:t>“一证多址”食品生产（经营）者任意一个地址有监督抽检不合格、监督检查不符合、发生过食品安全事故，以及其他保障食品安全方面存在隐患等食品安全信用记录的，除变更生产者名称、法定代表人（负责人）、住所及生产地址名称等登记事项外，其余变更及延续的许可申请均需对许可证上载明的所有地址进行现场核查。</w:t>
      </w:r>
    </w:p>
    <w:p w:rsidR="0061013E" w:rsidRPr="00B92C18" w:rsidRDefault="0061013E" w:rsidP="00924B3D">
      <w:pPr>
        <w:ind w:firstLineChars="200" w:firstLine="560"/>
        <w:rPr>
          <w:sz w:val="28"/>
          <w:szCs w:val="28"/>
        </w:rPr>
      </w:pPr>
      <w:r w:rsidRPr="00B92C18">
        <w:rPr>
          <w:rFonts w:hint="eastAsia"/>
          <w:sz w:val="28"/>
          <w:szCs w:val="28"/>
        </w:rPr>
        <w:t>3.</w:t>
      </w:r>
      <w:r w:rsidRPr="00B92C18">
        <w:rPr>
          <w:rFonts w:hint="eastAsia"/>
          <w:sz w:val="28"/>
          <w:szCs w:val="28"/>
        </w:rPr>
        <w:t>食品生产（经营）企业存在重大风险隐患、严重失信行为、重大违法行为、重大社会不良影响等情形，不宜适用“一证多址”方案或无法满足本方案规定条件的，取消其“一证多址”资格，应按规定程序取得许可证。</w:t>
      </w:r>
    </w:p>
    <w:p w:rsidR="0061013E" w:rsidRPr="00B92C18" w:rsidRDefault="0061013E" w:rsidP="00924B3D">
      <w:pPr>
        <w:ind w:firstLineChars="100" w:firstLine="280"/>
        <w:rPr>
          <w:sz w:val="28"/>
          <w:szCs w:val="28"/>
        </w:rPr>
      </w:pPr>
      <w:r w:rsidRPr="00B92C18">
        <w:rPr>
          <w:rFonts w:hint="eastAsia"/>
          <w:sz w:val="28"/>
          <w:szCs w:val="28"/>
        </w:rPr>
        <w:t>（三）严格执法监管</w:t>
      </w:r>
    </w:p>
    <w:p w:rsidR="0061013E" w:rsidRPr="00B92C18" w:rsidRDefault="0061013E" w:rsidP="00924B3D">
      <w:pPr>
        <w:ind w:firstLineChars="200" w:firstLine="560"/>
        <w:rPr>
          <w:sz w:val="28"/>
          <w:szCs w:val="28"/>
        </w:rPr>
      </w:pPr>
      <w:r w:rsidRPr="00B92C18">
        <w:rPr>
          <w:rFonts w:hint="eastAsia"/>
          <w:sz w:val="28"/>
          <w:szCs w:val="28"/>
        </w:rPr>
        <w:t>辖区市场监管</w:t>
      </w:r>
      <w:r w:rsidR="00F15ABB">
        <w:rPr>
          <w:rFonts w:hint="eastAsia"/>
          <w:sz w:val="28"/>
          <w:szCs w:val="28"/>
        </w:rPr>
        <w:t>部门</w:t>
      </w:r>
      <w:r w:rsidRPr="00B92C18">
        <w:rPr>
          <w:rFonts w:hint="eastAsia"/>
          <w:sz w:val="28"/>
          <w:szCs w:val="28"/>
        </w:rPr>
        <w:t>应加强对食品生产（经营）许可的执法监督管理，食品生产（经营）者的生产地址（经营场所）未在许可证上载明的，视为未取得许可从事食品生产（经营）活动，辖区市场监管局应依法</w:t>
      </w:r>
      <w:proofErr w:type="gramStart"/>
      <w:r w:rsidRPr="00B92C18">
        <w:rPr>
          <w:rFonts w:hint="eastAsia"/>
          <w:sz w:val="28"/>
          <w:szCs w:val="28"/>
        </w:rPr>
        <w:t>作出</w:t>
      </w:r>
      <w:proofErr w:type="gramEnd"/>
      <w:r w:rsidRPr="00B92C18">
        <w:rPr>
          <w:rFonts w:hint="eastAsia"/>
          <w:sz w:val="28"/>
          <w:szCs w:val="28"/>
        </w:rPr>
        <w:t>调查处理。</w:t>
      </w:r>
    </w:p>
    <w:p w:rsidR="0061013E" w:rsidRPr="00B92C18" w:rsidRDefault="0061013E" w:rsidP="0061013E">
      <w:pPr>
        <w:rPr>
          <w:sz w:val="28"/>
          <w:szCs w:val="28"/>
        </w:rPr>
      </w:pPr>
      <w:r w:rsidRPr="00B92C18">
        <w:rPr>
          <w:rFonts w:hint="eastAsia"/>
          <w:sz w:val="28"/>
          <w:szCs w:val="28"/>
        </w:rPr>
        <w:t>七、工作要求</w:t>
      </w:r>
    </w:p>
    <w:p w:rsidR="0061013E" w:rsidRPr="00B92C18" w:rsidRDefault="0061013E" w:rsidP="00B92C18">
      <w:pPr>
        <w:ind w:firstLineChars="200" w:firstLine="560"/>
        <w:rPr>
          <w:sz w:val="28"/>
          <w:szCs w:val="28"/>
        </w:rPr>
      </w:pPr>
      <w:r w:rsidRPr="00B92C18">
        <w:rPr>
          <w:rFonts w:hint="eastAsia"/>
          <w:sz w:val="28"/>
          <w:szCs w:val="28"/>
        </w:rPr>
        <w:t>（一）加强政策宣传，推动改革落地。各</w:t>
      </w:r>
      <w:r w:rsidR="00F15ABB" w:rsidRPr="00F15ABB">
        <w:rPr>
          <w:rFonts w:hint="eastAsia"/>
          <w:sz w:val="28"/>
          <w:szCs w:val="28"/>
        </w:rPr>
        <w:t>辖区市场监管部门</w:t>
      </w:r>
      <w:r w:rsidRPr="00B92C18">
        <w:rPr>
          <w:rFonts w:hint="eastAsia"/>
          <w:sz w:val="28"/>
          <w:szCs w:val="28"/>
        </w:rPr>
        <w:t>要提高思想认识，精心组织，认真做好政策宣传解读工作，积极有效开展食品生产（经营）许可“一证多址”工作，推进食品生产（经营）许</w:t>
      </w:r>
      <w:r w:rsidRPr="00B92C18">
        <w:rPr>
          <w:rFonts w:hint="eastAsia"/>
          <w:sz w:val="28"/>
          <w:szCs w:val="28"/>
        </w:rPr>
        <w:lastRenderedPageBreak/>
        <w:t>可领域优化营商环境工作落地落实。</w:t>
      </w:r>
    </w:p>
    <w:p w:rsidR="0061013E" w:rsidRPr="00B92C18" w:rsidRDefault="0061013E" w:rsidP="00B92C18">
      <w:pPr>
        <w:ind w:firstLineChars="200" w:firstLine="560"/>
        <w:rPr>
          <w:sz w:val="28"/>
          <w:szCs w:val="28"/>
        </w:rPr>
      </w:pPr>
      <w:r w:rsidRPr="00B92C18">
        <w:rPr>
          <w:rFonts w:hint="eastAsia"/>
          <w:sz w:val="28"/>
          <w:szCs w:val="28"/>
        </w:rPr>
        <w:t>（二）严格日常监管，落实主体责任。各</w:t>
      </w:r>
      <w:r w:rsidR="00F15ABB" w:rsidRPr="00F15ABB">
        <w:rPr>
          <w:rFonts w:hint="eastAsia"/>
          <w:sz w:val="28"/>
          <w:szCs w:val="28"/>
        </w:rPr>
        <w:t>辖区市场监管部门</w:t>
      </w:r>
      <w:r w:rsidRPr="00B92C18">
        <w:rPr>
          <w:rFonts w:hint="eastAsia"/>
          <w:sz w:val="28"/>
          <w:szCs w:val="28"/>
        </w:rPr>
        <w:t>要切实加强许可与监管工作的衔接，履行监管职责，强化监管措施，引导企业落实食品安全主体责任，切实保障辖区食品质量安全。</w:t>
      </w:r>
    </w:p>
    <w:p w:rsidR="0061013E" w:rsidRPr="00B92C18" w:rsidRDefault="0061013E" w:rsidP="00B92C18">
      <w:pPr>
        <w:ind w:firstLineChars="200" w:firstLine="560"/>
        <w:rPr>
          <w:sz w:val="28"/>
          <w:szCs w:val="28"/>
        </w:rPr>
      </w:pPr>
      <w:r w:rsidRPr="00B92C18">
        <w:rPr>
          <w:rFonts w:hint="eastAsia"/>
          <w:sz w:val="28"/>
          <w:szCs w:val="28"/>
        </w:rPr>
        <w:t>（三）及时总结经验，提升服务效能。各</w:t>
      </w:r>
      <w:r w:rsidR="00F15ABB" w:rsidRPr="00F15ABB">
        <w:rPr>
          <w:rFonts w:hint="eastAsia"/>
          <w:sz w:val="28"/>
          <w:szCs w:val="28"/>
        </w:rPr>
        <w:t>辖区市场监管部门</w:t>
      </w:r>
      <w:r w:rsidRPr="00B92C18">
        <w:rPr>
          <w:rFonts w:hint="eastAsia"/>
          <w:sz w:val="28"/>
          <w:szCs w:val="28"/>
        </w:rPr>
        <w:t>在实行“一证多址”改革过程中如遇到问题，应及时与市局沟通、协调解决。要总结改革中的好经验、好做法，不断提升服务效能。对改革工作有关意见或建议，及时向市局反馈。</w:t>
      </w:r>
    </w:p>
    <w:p w:rsidR="00924B3D" w:rsidRPr="00B92C18" w:rsidRDefault="00924B3D" w:rsidP="0061013E">
      <w:pPr>
        <w:rPr>
          <w:sz w:val="28"/>
          <w:szCs w:val="28"/>
        </w:rPr>
      </w:pPr>
    </w:p>
    <w:p w:rsidR="0061013E" w:rsidRPr="00B92C18" w:rsidRDefault="0061013E" w:rsidP="0061013E">
      <w:pPr>
        <w:rPr>
          <w:sz w:val="28"/>
          <w:szCs w:val="28"/>
        </w:rPr>
      </w:pPr>
      <w:r w:rsidRPr="00B92C18">
        <w:rPr>
          <w:rFonts w:hint="eastAsia"/>
          <w:sz w:val="28"/>
          <w:szCs w:val="28"/>
        </w:rPr>
        <w:t>附件：</w:t>
      </w:r>
      <w:r w:rsidRPr="00B92C18">
        <w:rPr>
          <w:rFonts w:hint="eastAsia"/>
          <w:sz w:val="28"/>
          <w:szCs w:val="28"/>
        </w:rPr>
        <w:t>1.</w:t>
      </w:r>
      <w:r w:rsidRPr="00B92C18">
        <w:rPr>
          <w:rFonts w:hint="eastAsia"/>
          <w:sz w:val="28"/>
          <w:szCs w:val="28"/>
        </w:rPr>
        <w:t>食品连锁经营企业总部“一证多址”申请表</w:t>
      </w:r>
    </w:p>
    <w:p w:rsidR="0061013E" w:rsidRPr="00B92C18" w:rsidRDefault="0061013E" w:rsidP="0061013E">
      <w:pPr>
        <w:rPr>
          <w:sz w:val="28"/>
          <w:szCs w:val="28"/>
        </w:rPr>
      </w:pPr>
      <w:r w:rsidRPr="00B92C18">
        <w:rPr>
          <w:rFonts w:hint="eastAsia"/>
          <w:sz w:val="28"/>
          <w:szCs w:val="28"/>
        </w:rPr>
        <w:t xml:space="preserve">      2.</w:t>
      </w:r>
      <w:r w:rsidRPr="00B92C18">
        <w:rPr>
          <w:rFonts w:hint="eastAsia"/>
          <w:sz w:val="28"/>
          <w:szCs w:val="28"/>
        </w:rPr>
        <w:t>统一采购配送食品、规范经营管理基本情况</w:t>
      </w:r>
    </w:p>
    <w:p w:rsidR="0061013E" w:rsidRPr="00B92C18" w:rsidRDefault="0061013E" w:rsidP="0061013E">
      <w:pPr>
        <w:rPr>
          <w:sz w:val="28"/>
          <w:szCs w:val="28"/>
        </w:rPr>
      </w:pPr>
      <w:r w:rsidRPr="00B92C18">
        <w:rPr>
          <w:rFonts w:hint="eastAsia"/>
          <w:sz w:val="28"/>
          <w:szCs w:val="28"/>
        </w:rPr>
        <w:t xml:space="preserve">      3.</w:t>
      </w:r>
      <w:r w:rsidRPr="00B92C18">
        <w:rPr>
          <w:rFonts w:hint="eastAsia"/>
          <w:sz w:val="28"/>
          <w:szCs w:val="28"/>
        </w:rPr>
        <w:t>食品连锁经营企业食品安全管理制度（目录）</w:t>
      </w:r>
    </w:p>
    <w:p w:rsidR="0061013E" w:rsidRPr="00B92C18" w:rsidRDefault="0061013E" w:rsidP="0061013E">
      <w:pPr>
        <w:rPr>
          <w:sz w:val="28"/>
          <w:szCs w:val="28"/>
        </w:rPr>
      </w:pPr>
      <w:r w:rsidRPr="00B92C18">
        <w:rPr>
          <w:rFonts w:hint="eastAsia"/>
          <w:sz w:val="28"/>
          <w:szCs w:val="28"/>
        </w:rPr>
        <w:t xml:space="preserve">      4.</w:t>
      </w:r>
      <w:r w:rsidRPr="00B92C18">
        <w:rPr>
          <w:rFonts w:hint="eastAsia"/>
          <w:sz w:val="28"/>
          <w:szCs w:val="28"/>
        </w:rPr>
        <w:t>食品连锁经营企业承诺书</w:t>
      </w:r>
    </w:p>
    <w:p w:rsidR="00B50ACE" w:rsidRPr="00B92C18" w:rsidRDefault="0061013E" w:rsidP="0061013E">
      <w:pPr>
        <w:rPr>
          <w:sz w:val="28"/>
          <w:szCs w:val="28"/>
        </w:rPr>
      </w:pPr>
      <w:r w:rsidRPr="00B92C18">
        <w:rPr>
          <w:rFonts w:hint="eastAsia"/>
          <w:sz w:val="28"/>
          <w:szCs w:val="28"/>
        </w:rPr>
        <w:t xml:space="preserve">      5.</w:t>
      </w:r>
      <w:r w:rsidRPr="00B92C18">
        <w:rPr>
          <w:rFonts w:hint="eastAsia"/>
          <w:sz w:val="28"/>
          <w:szCs w:val="28"/>
        </w:rPr>
        <w:t>食品连锁经营企业“一证多址”核查表</w:t>
      </w:r>
    </w:p>
    <w:p w:rsidR="0061013E" w:rsidRPr="00B92C18" w:rsidRDefault="0061013E" w:rsidP="0061013E">
      <w:pPr>
        <w:rPr>
          <w:sz w:val="28"/>
          <w:szCs w:val="28"/>
        </w:rPr>
      </w:pPr>
    </w:p>
    <w:p w:rsidR="0061013E" w:rsidRPr="00B92C18" w:rsidRDefault="0061013E" w:rsidP="0061013E">
      <w:pPr>
        <w:rPr>
          <w:sz w:val="28"/>
          <w:szCs w:val="28"/>
        </w:rPr>
      </w:pPr>
    </w:p>
    <w:p w:rsidR="0061013E" w:rsidRPr="00B92C18" w:rsidRDefault="0061013E" w:rsidP="0061013E">
      <w:pPr>
        <w:rPr>
          <w:sz w:val="28"/>
          <w:szCs w:val="28"/>
        </w:rPr>
      </w:pPr>
    </w:p>
    <w:p w:rsidR="00924B3D" w:rsidRDefault="00924B3D" w:rsidP="0061013E">
      <w:pPr>
        <w:rPr>
          <w:sz w:val="28"/>
          <w:szCs w:val="28"/>
        </w:rPr>
      </w:pPr>
    </w:p>
    <w:p w:rsidR="00924B3D" w:rsidRDefault="00924B3D" w:rsidP="0061013E">
      <w:pPr>
        <w:rPr>
          <w:sz w:val="28"/>
          <w:szCs w:val="28"/>
        </w:rPr>
      </w:pPr>
    </w:p>
    <w:p w:rsidR="00F15ABB" w:rsidRDefault="00F15ABB" w:rsidP="0061013E">
      <w:pPr>
        <w:rPr>
          <w:sz w:val="28"/>
          <w:szCs w:val="28"/>
        </w:rPr>
      </w:pPr>
    </w:p>
    <w:p w:rsidR="00F15ABB" w:rsidRDefault="00F15ABB" w:rsidP="0061013E">
      <w:pPr>
        <w:rPr>
          <w:sz w:val="28"/>
          <w:szCs w:val="28"/>
        </w:rPr>
      </w:pPr>
    </w:p>
    <w:p w:rsidR="00F15ABB" w:rsidRDefault="00F15ABB" w:rsidP="0061013E">
      <w:pPr>
        <w:rPr>
          <w:sz w:val="28"/>
          <w:szCs w:val="28"/>
        </w:rPr>
      </w:pPr>
    </w:p>
    <w:p w:rsidR="00F15ABB" w:rsidRPr="00B92C18" w:rsidRDefault="00F15ABB" w:rsidP="0061013E">
      <w:pPr>
        <w:rPr>
          <w:sz w:val="28"/>
          <w:szCs w:val="28"/>
        </w:rPr>
      </w:pPr>
    </w:p>
    <w:p w:rsidR="0061013E" w:rsidRPr="0061013E" w:rsidRDefault="0061013E" w:rsidP="0061013E">
      <w:pPr>
        <w:widowControl/>
        <w:shd w:val="clear" w:color="auto" w:fill="FFFFFF"/>
        <w:spacing w:after="225"/>
        <w:jc w:val="left"/>
        <w:rPr>
          <w:rFonts w:ascii="微软雅黑" w:eastAsia="微软雅黑" w:hAnsi="微软雅黑" w:cs="宋体"/>
          <w:color w:val="3D3D3D"/>
          <w:kern w:val="0"/>
          <w:sz w:val="24"/>
          <w:szCs w:val="24"/>
        </w:rPr>
      </w:pPr>
      <w:r w:rsidRPr="0061013E">
        <w:rPr>
          <w:rFonts w:ascii="微软雅黑" w:eastAsia="微软雅黑" w:hAnsi="微软雅黑" w:cs="宋体" w:hint="eastAsia"/>
          <w:color w:val="3D3D3D"/>
          <w:kern w:val="0"/>
          <w:sz w:val="24"/>
          <w:szCs w:val="24"/>
        </w:rPr>
        <w:t>附件1</w:t>
      </w:r>
    </w:p>
    <w:p w:rsidR="0061013E" w:rsidRPr="0061013E" w:rsidRDefault="0061013E" w:rsidP="0061013E">
      <w:pPr>
        <w:widowControl/>
        <w:shd w:val="clear" w:color="auto" w:fill="FFFFFF"/>
        <w:spacing w:after="225"/>
        <w:jc w:val="center"/>
        <w:rPr>
          <w:rFonts w:ascii="微软雅黑" w:eastAsia="微软雅黑" w:hAnsi="微软雅黑" w:cs="宋体"/>
          <w:color w:val="3D3D3D"/>
          <w:kern w:val="0"/>
          <w:sz w:val="24"/>
          <w:szCs w:val="24"/>
        </w:rPr>
      </w:pPr>
      <w:r w:rsidRPr="0061013E">
        <w:rPr>
          <w:rFonts w:ascii="微软雅黑" w:eastAsia="微软雅黑" w:hAnsi="微软雅黑" w:cs="宋体" w:hint="eastAsia"/>
          <w:color w:val="3D3D3D"/>
          <w:kern w:val="0"/>
          <w:sz w:val="24"/>
          <w:szCs w:val="24"/>
        </w:rPr>
        <w:t>食品连锁经营企业总部“一证多址”申请表</w:t>
      </w:r>
    </w:p>
    <w:tbl>
      <w:tblPr>
        <w:tblW w:w="9390" w:type="dxa"/>
        <w:jc w:val="center"/>
        <w:tblCellMar>
          <w:left w:w="0" w:type="dxa"/>
          <w:right w:w="0" w:type="dxa"/>
        </w:tblCellMar>
        <w:tblLook w:val="04A0" w:firstRow="1" w:lastRow="0" w:firstColumn="1" w:lastColumn="0" w:noHBand="0" w:noVBand="1"/>
      </w:tblPr>
      <w:tblGrid>
        <w:gridCol w:w="2235"/>
        <w:gridCol w:w="2925"/>
        <w:gridCol w:w="1290"/>
        <w:gridCol w:w="2940"/>
      </w:tblGrid>
      <w:tr w:rsidR="0061013E" w:rsidRPr="0061013E" w:rsidTr="0061013E">
        <w:trPr>
          <w:jc w:val="center"/>
        </w:trPr>
        <w:tc>
          <w:tcPr>
            <w:tcW w:w="22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013E" w:rsidRPr="0061013E" w:rsidRDefault="0061013E" w:rsidP="0061013E">
            <w:pPr>
              <w:widowControl/>
              <w:spacing w:after="225"/>
              <w:jc w:val="center"/>
              <w:rPr>
                <w:rFonts w:ascii="宋体" w:eastAsia="宋体" w:hAnsi="宋体" w:cs="宋体"/>
                <w:kern w:val="0"/>
                <w:sz w:val="24"/>
                <w:szCs w:val="24"/>
              </w:rPr>
            </w:pPr>
            <w:r w:rsidRPr="0061013E">
              <w:rPr>
                <w:rFonts w:ascii="仿宋_GB2312" w:eastAsia="仿宋_GB2312" w:hAnsi="宋体" w:cs="宋体" w:hint="eastAsia"/>
                <w:color w:val="000000"/>
                <w:kern w:val="0"/>
                <w:sz w:val="24"/>
                <w:szCs w:val="24"/>
              </w:rPr>
              <w:t>企业名称</w:t>
            </w:r>
          </w:p>
        </w:tc>
        <w:tc>
          <w:tcPr>
            <w:tcW w:w="7155"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61013E" w:rsidRPr="0061013E" w:rsidRDefault="0061013E" w:rsidP="0061013E">
            <w:pPr>
              <w:widowControl/>
              <w:jc w:val="left"/>
              <w:rPr>
                <w:rFonts w:ascii="宋体" w:eastAsia="宋体" w:hAnsi="宋体" w:cs="宋体"/>
                <w:kern w:val="0"/>
                <w:sz w:val="24"/>
                <w:szCs w:val="24"/>
              </w:rPr>
            </w:pPr>
          </w:p>
        </w:tc>
      </w:tr>
      <w:tr w:rsidR="0061013E" w:rsidRPr="0061013E" w:rsidTr="0061013E">
        <w:trPr>
          <w:jc w:val="center"/>
        </w:trPr>
        <w:tc>
          <w:tcPr>
            <w:tcW w:w="22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013E" w:rsidRPr="0061013E" w:rsidRDefault="0061013E" w:rsidP="0061013E">
            <w:pPr>
              <w:widowControl/>
              <w:spacing w:after="225"/>
              <w:ind w:left="-57"/>
              <w:jc w:val="center"/>
              <w:rPr>
                <w:rFonts w:ascii="宋体" w:eastAsia="宋体" w:hAnsi="宋体" w:cs="宋体"/>
                <w:kern w:val="0"/>
                <w:sz w:val="24"/>
                <w:szCs w:val="24"/>
              </w:rPr>
            </w:pPr>
            <w:r w:rsidRPr="0061013E">
              <w:rPr>
                <w:rFonts w:ascii="仿宋_GB2312" w:eastAsia="仿宋_GB2312" w:hAnsi="宋体" w:cs="宋体" w:hint="eastAsia"/>
                <w:color w:val="000000"/>
                <w:kern w:val="0"/>
                <w:sz w:val="24"/>
                <w:szCs w:val="24"/>
              </w:rPr>
              <w:t>统一社会信用代码</w:t>
            </w:r>
          </w:p>
        </w:tc>
        <w:tc>
          <w:tcPr>
            <w:tcW w:w="7155"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61013E" w:rsidRPr="0061013E" w:rsidRDefault="0061013E" w:rsidP="0061013E">
            <w:pPr>
              <w:widowControl/>
              <w:jc w:val="left"/>
              <w:rPr>
                <w:rFonts w:ascii="宋体" w:eastAsia="宋体" w:hAnsi="宋体" w:cs="宋体"/>
                <w:kern w:val="0"/>
                <w:sz w:val="24"/>
                <w:szCs w:val="24"/>
              </w:rPr>
            </w:pPr>
          </w:p>
        </w:tc>
      </w:tr>
      <w:tr w:rsidR="0061013E" w:rsidRPr="0061013E" w:rsidTr="0061013E">
        <w:trPr>
          <w:jc w:val="center"/>
        </w:trPr>
        <w:tc>
          <w:tcPr>
            <w:tcW w:w="22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013E" w:rsidRPr="0061013E" w:rsidRDefault="0061013E" w:rsidP="0061013E">
            <w:pPr>
              <w:widowControl/>
              <w:spacing w:after="225"/>
              <w:jc w:val="center"/>
              <w:rPr>
                <w:rFonts w:ascii="宋体" w:eastAsia="宋体" w:hAnsi="宋体" w:cs="宋体"/>
                <w:kern w:val="0"/>
                <w:sz w:val="24"/>
                <w:szCs w:val="24"/>
              </w:rPr>
            </w:pPr>
            <w:r w:rsidRPr="0061013E">
              <w:rPr>
                <w:rFonts w:ascii="仿宋_GB2312" w:eastAsia="仿宋_GB2312" w:hAnsi="宋体" w:cs="宋体" w:hint="eastAsia"/>
                <w:color w:val="000000"/>
                <w:kern w:val="0"/>
                <w:sz w:val="24"/>
                <w:szCs w:val="24"/>
              </w:rPr>
              <w:t>法定代表人</w:t>
            </w:r>
          </w:p>
        </w:tc>
        <w:tc>
          <w:tcPr>
            <w:tcW w:w="7155"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61013E" w:rsidRPr="0061013E" w:rsidRDefault="0061013E" w:rsidP="0061013E">
            <w:pPr>
              <w:widowControl/>
              <w:jc w:val="left"/>
              <w:rPr>
                <w:rFonts w:ascii="宋体" w:eastAsia="宋体" w:hAnsi="宋体" w:cs="宋体"/>
                <w:kern w:val="0"/>
                <w:sz w:val="24"/>
                <w:szCs w:val="24"/>
              </w:rPr>
            </w:pPr>
          </w:p>
        </w:tc>
      </w:tr>
      <w:tr w:rsidR="0061013E" w:rsidRPr="0061013E" w:rsidTr="0061013E">
        <w:trPr>
          <w:jc w:val="center"/>
        </w:trPr>
        <w:tc>
          <w:tcPr>
            <w:tcW w:w="22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013E" w:rsidRPr="0061013E" w:rsidRDefault="0061013E" w:rsidP="0061013E">
            <w:pPr>
              <w:widowControl/>
              <w:spacing w:after="225"/>
              <w:jc w:val="center"/>
              <w:rPr>
                <w:rFonts w:ascii="宋体" w:eastAsia="宋体" w:hAnsi="宋体" w:cs="宋体"/>
                <w:kern w:val="0"/>
                <w:sz w:val="24"/>
                <w:szCs w:val="24"/>
              </w:rPr>
            </w:pPr>
            <w:r w:rsidRPr="0061013E">
              <w:rPr>
                <w:rFonts w:ascii="仿宋_GB2312" w:eastAsia="仿宋_GB2312" w:hAnsi="宋体" w:cs="宋体" w:hint="eastAsia"/>
                <w:color w:val="000000"/>
                <w:kern w:val="0"/>
                <w:sz w:val="24"/>
                <w:szCs w:val="24"/>
              </w:rPr>
              <w:t>住</w:t>
            </w:r>
            <w:r w:rsidRPr="0061013E">
              <w:rPr>
                <w:rFonts w:ascii="仿宋_GB2312" w:eastAsia="仿宋_GB2312" w:hAnsi="宋体" w:cs="宋体" w:hint="eastAsia"/>
                <w:color w:val="000000"/>
                <w:kern w:val="0"/>
                <w:sz w:val="24"/>
                <w:szCs w:val="24"/>
              </w:rPr>
              <w:t> </w:t>
            </w:r>
            <w:r w:rsidRPr="0061013E">
              <w:rPr>
                <w:rFonts w:ascii="仿宋_GB2312" w:eastAsia="仿宋_GB2312" w:hAnsi="宋体" w:cs="宋体" w:hint="eastAsia"/>
                <w:color w:val="000000"/>
                <w:kern w:val="0"/>
                <w:sz w:val="24"/>
                <w:szCs w:val="24"/>
              </w:rPr>
              <w:t> </w:t>
            </w:r>
            <w:r w:rsidRPr="0061013E">
              <w:rPr>
                <w:rFonts w:ascii="仿宋_GB2312" w:eastAsia="仿宋_GB2312" w:hAnsi="宋体" w:cs="宋体" w:hint="eastAsia"/>
                <w:color w:val="000000"/>
                <w:kern w:val="0"/>
                <w:sz w:val="24"/>
                <w:szCs w:val="24"/>
              </w:rPr>
              <w:t>所</w:t>
            </w:r>
          </w:p>
        </w:tc>
        <w:tc>
          <w:tcPr>
            <w:tcW w:w="7155"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61013E" w:rsidRPr="0061013E" w:rsidRDefault="0061013E" w:rsidP="0061013E">
            <w:pPr>
              <w:widowControl/>
              <w:jc w:val="left"/>
              <w:rPr>
                <w:rFonts w:ascii="宋体" w:eastAsia="宋体" w:hAnsi="宋体" w:cs="宋体"/>
                <w:kern w:val="0"/>
                <w:sz w:val="24"/>
                <w:szCs w:val="24"/>
              </w:rPr>
            </w:pPr>
          </w:p>
        </w:tc>
      </w:tr>
      <w:tr w:rsidR="0061013E" w:rsidRPr="0061013E" w:rsidTr="0061013E">
        <w:trPr>
          <w:jc w:val="center"/>
        </w:trPr>
        <w:tc>
          <w:tcPr>
            <w:tcW w:w="22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013E" w:rsidRPr="0061013E" w:rsidRDefault="0061013E" w:rsidP="0061013E">
            <w:pPr>
              <w:widowControl/>
              <w:spacing w:after="225"/>
              <w:jc w:val="center"/>
              <w:rPr>
                <w:rFonts w:ascii="宋体" w:eastAsia="宋体" w:hAnsi="宋体" w:cs="宋体"/>
                <w:kern w:val="0"/>
                <w:sz w:val="24"/>
                <w:szCs w:val="24"/>
              </w:rPr>
            </w:pPr>
            <w:r w:rsidRPr="0061013E">
              <w:rPr>
                <w:rFonts w:ascii="仿宋_GB2312" w:eastAsia="仿宋_GB2312" w:hAnsi="宋体" w:cs="宋体" w:hint="eastAsia"/>
                <w:color w:val="000000"/>
                <w:kern w:val="0"/>
                <w:sz w:val="24"/>
                <w:szCs w:val="24"/>
              </w:rPr>
              <w:t>联 系 人</w:t>
            </w:r>
          </w:p>
        </w:tc>
        <w:tc>
          <w:tcPr>
            <w:tcW w:w="29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013E" w:rsidRPr="0061013E" w:rsidRDefault="0061013E" w:rsidP="0061013E">
            <w:pPr>
              <w:widowControl/>
              <w:jc w:val="left"/>
              <w:rPr>
                <w:rFonts w:ascii="宋体" w:eastAsia="宋体" w:hAnsi="宋体" w:cs="宋体"/>
                <w:kern w:val="0"/>
                <w:sz w:val="24"/>
                <w:szCs w:val="24"/>
              </w:rPr>
            </w:pPr>
          </w:p>
        </w:tc>
        <w:tc>
          <w:tcPr>
            <w:tcW w:w="12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013E" w:rsidRPr="0061013E" w:rsidRDefault="0061013E" w:rsidP="0061013E">
            <w:pPr>
              <w:widowControl/>
              <w:spacing w:after="225"/>
              <w:jc w:val="center"/>
              <w:rPr>
                <w:rFonts w:ascii="宋体" w:eastAsia="宋体" w:hAnsi="宋体" w:cs="宋体"/>
                <w:kern w:val="0"/>
                <w:sz w:val="24"/>
                <w:szCs w:val="24"/>
              </w:rPr>
            </w:pPr>
            <w:r w:rsidRPr="0061013E">
              <w:rPr>
                <w:rFonts w:ascii="仿宋_GB2312" w:eastAsia="仿宋_GB2312" w:hAnsi="宋体" w:cs="宋体" w:hint="eastAsia"/>
                <w:color w:val="000000"/>
                <w:kern w:val="0"/>
                <w:sz w:val="24"/>
                <w:szCs w:val="24"/>
              </w:rPr>
              <w:t>联系电话</w:t>
            </w:r>
          </w:p>
        </w:tc>
        <w:tc>
          <w:tcPr>
            <w:tcW w:w="29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013E" w:rsidRPr="0061013E" w:rsidRDefault="0061013E" w:rsidP="0061013E">
            <w:pPr>
              <w:widowControl/>
              <w:jc w:val="left"/>
              <w:rPr>
                <w:rFonts w:ascii="宋体" w:eastAsia="宋体" w:hAnsi="宋体" w:cs="宋体"/>
                <w:kern w:val="0"/>
                <w:sz w:val="24"/>
                <w:szCs w:val="24"/>
              </w:rPr>
            </w:pPr>
          </w:p>
        </w:tc>
      </w:tr>
      <w:tr w:rsidR="0061013E" w:rsidRPr="0061013E" w:rsidTr="0061013E">
        <w:trPr>
          <w:jc w:val="center"/>
        </w:trPr>
        <w:tc>
          <w:tcPr>
            <w:tcW w:w="9390"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61013E" w:rsidRPr="0061013E" w:rsidRDefault="0061013E" w:rsidP="0061013E">
            <w:pPr>
              <w:widowControl/>
              <w:spacing w:after="225"/>
              <w:jc w:val="center"/>
              <w:rPr>
                <w:rFonts w:ascii="宋体" w:eastAsia="宋体" w:hAnsi="宋体" w:cs="宋体"/>
                <w:kern w:val="0"/>
                <w:sz w:val="24"/>
                <w:szCs w:val="24"/>
              </w:rPr>
            </w:pPr>
            <w:r w:rsidRPr="0061013E">
              <w:rPr>
                <w:rFonts w:ascii="仿宋_GB2312" w:eastAsia="仿宋_GB2312" w:hAnsi="宋体" w:cs="宋体" w:hint="eastAsia"/>
                <w:color w:val="000000"/>
                <w:kern w:val="0"/>
                <w:sz w:val="24"/>
                <w:szCs w:val="24"/>
              </w:rPr>
              <w:t>拟报请核查场所基本情况</w:t>
            </w:r>
          </w:p>
        </w:tc>
      </w:tr>
      <w:tr w:rsidR="0061013E" w:rsidRPr="0061013E" w:rsidTr="00B92C18">
        <w:trPr>
          <w:trHeight w:val="604"/>
          <w:jc w:val="center"/>
        </w:trPr>
        <w:tc>
          <w:tcPr>
            <w:tcW w:w="22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013E" w:rsidRPr="0061013E" w:rsidRDefault="0061013E" w:rsidP="0061013E">
            <w:pPr>
              <w:widowControl/>
              <w:spacing w:after="225"/>
              <w:jc w:val="center"/>
              <w:rPr>
                <w:rFonts w:ascii="宋体" w:eastAsia="宋体" w:hAnsi="宋体" w:cs="宋体"/>
                <w:kern w:val="0"/>
                <w:sz w:val="24"/>
                <w:szCs w:val="24"/>
              </w:rPr>
            </w:pPr>
            <w:r w:rsidRPr="0061013E">
              <w:rPr>
                <w:rFonts w:ascii="仿宋_GB2312" w:eastAsia="仿宋_GB2312" w:hAnsi="宋体" w:cs="宋体" w:hint="eastAsia"/>
                <w:color w:val="000000"/>
                <w:kern w:val="0"/>
                <w:sz w:val="24"/>
                <w:szCs w:val="24"/>
              </w:rPr>
              <w:t>名</w:t>
            </w:r>
            <w:r w:rsidRPr="0061013E">
              <w:rPr>
                <w:rFonts w:ascii="仿宋_GB2312" w:eastAsia="仿宋_GB2312" w:hAnsi="宋体" w:cs="宋体" w:hint="eastAsia"/>
                <w:color w:val="000000"/>
                <w:kern w:val="0"/>
                <w:sz w:val="24"/>
                <w:szCs w:val="24"/>
              </w:rPr>
              <w:t> </w:t>
            </w:r>
            <w:r w:rsidRPr="0061013E">
              <w:rPr>
                <w:rFonts w:ascii="仿宋_GB2312" w:eastAsia="仿宋_GB2312" w:hAnsi="宋体" w:cs="宋体" w:hint="eastAsia"/>
                <w:color w:val="000000"/>
                <w:kern w:val="0"/>
                <w:sz w:val="24"/>
                <w:szCs w:val="24"/>
              </w:rPr>
              <w:t>称</w:t>
            </w:r>
          </w:p>
        </w:tc>
        <w:tc>
          <w:tcPr>
            <w:tcW w:w="29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013E" w:rsidRPr="0061013E" w:rsidRDefault="0061013E" w:rsidP="0061013E">
            <w:pPr>
              <w:widowControl/>
              <w:spacing w:after="225"/>
              <w:jc w:val="center"/>
              <w:rPr>
                <w:rFonts w:ascii="宋体" w:eastAsia="宋体" w:hAnsi="宋体" w:cs="宋体"/>
                <w:kern w:val="0"/>
                <w:sz w:val="24"/>
                <w:szCs w:val="24"/>
              </w:rPr>
            </w:pPr>
            <w:r w:rsidRPr="0061013E">
              <w:rPr>
                <w:rFonts w:ascii="仿宋_GB2312" w:eastAsia="仿宋_GB2312" w:hAnsi="宋体" w:cs="宋体" w:hint="eastAsia"/>
                <w:color w:val="000000"/>
                <w:kern w:val="0"/>
                <w:sz w:val="24"/>
                <w:szCs w:val="24"/>
              </w:rPr>
              <w:t>统一社会信用代码</w:t>
            </w:r>
          </w:p>
        </w:tc>
        <w:tc>
          <w:tcPr>
            <w:tcW w:w="12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013E" w:rsidRPr="0061013E" w:rsidRDefault="0061013E" w:rsidP="0061013E">
            <w:pPr>
              <w:widowControl/>
              <w:spacing w:after="225"/>
              <w:jc w:val="center"/>
              <w:rPr>
                <w:rFonts w:ascii="宋体" w:eastAsia="宋体" w:hAnsi="宋体" w:cs="宋体"/>
                <w:kern w:val="0"/>
                <w:sz w:val="24"/>
                <w:szCs w:val="24"/>
              </w:rPr>
            </w:pPr>
            <w:r w:rsidRPr="0061013E">
              <w:rPr>
                <w:rFonts w:ascii="仿宋_GB2312" w:eastAsia="仿宋_GB2312" w:hAnsi="宋体" w:cs="宋体" w:hint="eastAsia"/>
                <w:color w:val="000000"/>
                <w:kern w:val="0"/>
                <w:sz w:val="24"/>
                <w:szCs w:val="24"/>
              </w:rPr>
              <w:t>所属区域</w:t>
            </w:r>
          </w:p>
        </w:tc>
        <w:tc>
          <w:tcPr>
            <w:tcW w:w="29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013E" w:rsidRPr="0061013E" w:rsidRDefault="0061013E" w:rsidP="0061013E">
            <w:pPr>
              <w:widowControl/>
              <w:spacing w:after="225"/>
              <w:jc w:val="center"/>
              <w:rPr>
                <w:rFonts w:ascii="宋体" w:eastAsia="宋体" w:hAnsi="宋体" w:cs="宋体"/>
                <w:kern w:val="0"/>
                <w:sz w:val="24"/>
                <w:szCs w:val="24"/>
              </w:rPr>
            </w:pPr>
            <w:r w:rsidRPr="0061013E">
              <w:rPr>
                <w:rFonts w:ascii="仿宋_GB2312" w:eastAsia="仿宋_GB2312" w:hAnsi="宋体" w:cs="宋体" w:hint="eastAsia"/>
                <w:color w:val="000000"/>
                <w:kern w:val="0"/>
                <w:sz w:val="24"/>
                <w:szCs w:val="24"/>
              </w:rPr>
              <w:t>地</w:t>
            </w:r>
            <w:r w:rsidRPr="0061013E">
              <w:rPr>
                <w:rFonts w:ascii="仿宋_GB2312" w:eastAsia="仿宋_GB2312" w:hAnsi="宋体" w:cs="宋体" w:hint="eastAsia"/>
                <w:color w:val="000000"/>
                <w:kern w:val="0"/>
                <w:sz w:val="24"/>
                <w:szCs w:val="24"/>
              </w:rPr>
              <w:t> </w:t>
            </w:r>
            <w:r w:rsidRPr="0061013E">
              <w:rPr>
                <w:rFonts w:ascii="仿宋_GB2312" w:eastAsia="仿宋_GB2312" w:hAnsi="宋体" w:cs="宋体" w:hint="eastAsia"/>
                <w:color w:val="000000"/>
                <w:kern w:val="0"/>
                <w:sz w:val="24"/>
                <w:szCs w:val="24"/>
              </w:rPr>
              <w:t>址</w:t>
            </w:r>
          </w:p>
        </w:tc>
      </w:tr>
      <w:tr w:rsidR="0061013E" w:rsidRPr="0061013E" w:rsidTr="00B92C18">
        <w:trPr>
          <w:trHeight w:val="557"/>
          <w:jc w:val="center"/>
        </w:trPr>
        <w:tc>
          <w:tcPr>
            <w:tcW w:w="22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013E" w:rsidRPr="0061013E" w:rsidRDefault="0061013E" w:rsidP="0061013E">
            <w:pPr>
              <w:widowControl/>
              <w:jc w:val="left"/>
              <w:rPr>
                <w:rFonts w:ascii="宋体" w:eastAsia="宋体" w:hAnsi="宋体" w:cs="宋体"/>
                <w:kern w:val="0"/>
                <w:sz w:val="24"/>
                <w:szCs w:val="24"/>
              </w:rPr>
            </w:pPr>
          </w:p>
        </w:tc>
        <w:tc>
          <w:tcPr>
            <w:tcW w:w="29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013E" w:rsidRPr="0061013E" w:rsidRDefault="0061013E" w:rsidP="0061013E">
            <w:pPr>
              <w:widowControl/>
              <w:jc w:val="left"/>
              <w:rPr>
                <w:rFonts w:ascii="宋体" w:eastAsia="宋体" w:hAnsi="宋体" w:cs="宋体"/>
                <w:kern w:val="0"/>
                <w:sz w:val="24"/>
                <w:szCs w:val="24"/>
              </w:rPr>
            </w:pPr>
          </w:p>
        </w:tc>
        <w:tc>
          <w:tcPr>
            <w:tcW w:w="12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013E" w:rsidRPr="0061013E" w:rsidRDefault="0061013E" w:rsidP="0061013E">
            <w:pPr>
              <w:widowControl/>
              <w:jc w:val="left"/>
              <w:rPr>
                <w:rFonts w:ascii="宋体" w:eastAsia="宋体" w:hAnsi="宋体" w:cs="宋体"/>
                <w:kern w:val="0"/>
                <w:sz w:val="24"/>
                <w:szCs w:val="24"/>
              </w:rPr>
            </w:pPr>
          </w:p>
        </w:tc>
        <w:tc>
          <w:tcPr>
            <w:tcW w:w="29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013E" w:rsidRPr="0061013E" w:rsidRDefault="0061013E" w:rsidP="0061013E">
            <w:pPr>
              <w:widowControl/>
              <w:jc w:val="left"/>
              <w:rPr>
                <w:rFonts w:ascii="宋体" w:eastAsia="宋体" w:hAnsi="宋体" w:cs="宋体"/>
                <w:kern w:val="0"/>
                <w:sz w:val="24"/>
                <w:szCs w:val="24"/>
              </w:rPr>
            </w:pPr>
          </w:p>
        </w:tc>
      </w:tr>
      <w:tr w:rsidR="0061013E" w:rsidRPr="0061013E" w:rsidTr="00B92C18">
        <w:trPr>
          <w:trHeight w:val="551"/>
          <w:jc w:val="center"/>
        </w:trPr>
        <w:tc>
          <w:tcPr>
            <w:tcW w:w="22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013E" w:rsidRPr="0061013E" w:rsidRDefault="0061013E" w:rsidP="0061013E">
            <w:pPr>
              <w:widowControl/>
              <w:jc w:val="left"/>
              <w:rPr>
                <w:rFonts w:ascii="宋体" w:eastAsia="宋体" w:hAnsi="宋体" w:cs="宋体"/>
                <w:kern w:val="0"/>
                <w:sz w:val="24"/>
                <w:szCs w:val="24"/>
              </w:rPr>
            </w:pPr>
          </w:p>
        </w:tc>
        <w:tc>
          <w:tcPr>
            <w:tcW w:w="29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013E" w:rsidRPr="0061013E" w:rsidRDefault="0061013E" w:rsidP="0061013E">
            <w:pPr>
              <w:widowControl/>
              <w:jc w:val="left"/>
              <w:rPr>
                <w:rFonts w:ascii="宋体" w:eastAsia="宋体" w:hAnsi="宋体" w:cs="宋体"/>
                <w:kern w:val="0"/>
                <w:sz w:val="24"/>
                <w:szCs w:val="24"/>
              </w:rPr>
            </w:pPr>
          </w:p>
        </w:tc>
        <w:tc>
          <w:tcPr>
            <w:tcW w:w="12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013E" w:rsidRPr="0061013E" w:rsidRDefault="0061013E" w:rsidP="0061013E">
            <w:pPr>
              <w:widowControl/>
              <w:jc w:val="left"/>
              <w:rPr>
                <w:rFonts w:ascii="宋体" w:eastAsia="宋体" w:hAnsi="宋体" w:cs="宋体"/>
                <w:kern w:val="0"/>
                <w:sz w:val="24"/>
                <w:szCs w:val="24"/>
              </w:rPr>
            </w:pPr>
          </w:p>
        </w:tc>
        <w:tc>
          <w:tcPr>
            <w:tcW w:w="29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013E" w:rsidRPr="0061013E" w:rsidRDefault="0061013E" w:rsidP="0061013E">
            <w:pPr>
              <w:widowControl/>
              <w:jc w:val="left"/>
              <w:rPr>
                <w:rFonts w:ascii="宋体" w:eastAsia="宋体" w:hAnsi="宋体" w:cs="宋体"/>
                <w:kern w:val="0"/>
                <w:sz w:val="24"/>
                <w:szCs w:val="24"/>
              </w:rPr>
            </w:pPr>
          </w:p>
        </w:tc>
      </w:tr>
      <w:tr w:rsidR="0061013E" w:rsidRPr="0061013E" w:rsidTr="0061013E">
        <w:trPr>
          <w:jc w:val="center"/>
        </w:trPr>
        <w:tc>
          <w:tcPr>
            <w:tcW w:w="9390"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61013E" w:rsidRPr="0061013E" w:rsidRDefault="0061013E" w:rsidP="0061013E">
            <w:pPr>
              <w:widowControl/>
              <w:spacing w:after="225"/>
              <w:jc w:val="center"/>
              <w:rPr>
                <w:rFonts w:ascii="宋体" w:eastAsia="宋体" w:hAnsi="宋体" w:cs="宋体"/>
                <w:kern w:val="0"/>
                <w:sz w:val="24"/>
                <w:szCs w:val="24"/>
              </w:rPr>
            </w:pPr>
            <w:r w:rsidRPr="0061013E">
              <w:rPr>
                <w:rFonts w:ascii="仿宋_GB2312" w:eastAsia="仿宋_GB2312" w:hAnsi="宋体" w:cs="宋体" w:hint="eastAsia"/>
                <w:color w:val="000000"/>
                <w:kern w:val="0"/>
                <w:sz w:val="24"/>
                <w:szCs w:val="24"/>
              </w:rPr>
              <w:t>申请核查项目</w:t>
            </w:r>
          </w:p>
        </w:tc>
      </w:tr>
      <w:tr w:rsidR="0061013E" w:rsidRPr="0061013E" w:rsidTr="0061013E">
        <w:trPr>
          <w:jc w:val="center"/>
        </w:trPr>
        <w:tc>
          <w:tcPr>
            <w:tcW w:w="22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013E" w:rsidRPr="0061013E" w:rsidRDefault="0061013E" w:rsidP="0061013E">
            <w:pPr>
              <w:widowControl/>
              <w:spacing w:after="225"/>
              <w:jc w:val="center"/>
              <w:rPr>
                <w:rFonts w:ascii="宋体" w:eastAsia="宋体" w:hAnsi="宋体" w:cs="宋体"/>
                <w:kern w:val="0"/>
                <w:sz w:val="24"/>
                <w:szCs w:val="24"/>
              </w:rPr>
            </w:pPr>
            <w:r w:rsidRPr="0061013E">
              <w:rPr>
                <w:rFonts w:ascii="仿宋_GB2312" w:eastAsia="仿宋_GB2312" w:hAnsi="宋体" w:cs="宋体" w:hint="eastAsia"/>
                <w:color w:val="000000"/>
                <w:kern w:val="0"/>
                <w:sz w:val="24"/>
                <w:szCs w:val="24"/>
              </w:rPr>
              <w:t>主体业态</w:t>
            </w:r>
          </w:p>
        </w:tc>
        <w:tc>
          <w:tcPr>
            <w:tcW w:w="7155"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61013E" w:rsidRPr="0061013E" w:rsidRDefault="0061013E" w:rsidP="0061013E">
            <w:pPr>
              <w:widowControl/>
              <w:jc w:val="left"/>
              <w:rPr>
                <w:rFonts w:ascii="宋体" w:eastAsia="宋体" w:hAnsi="宋体" w:cs="宋体"/>
                <w:kern w:val="0"/>
                <w:sz w:val="24"/>
                <w:szCs w:val="24"/>
              </w:rPr>
            </w:pPr>
          </w:p>
        </w:tc>
      </w:tr>
      <w:tr w:rsidR="0061013E" w:rsidRPr="0061013E" w:rsidTr="0061013E">
        <w:trPr>
          <w:jc w:val="center"/>
        </w:trPr>
        <w:tc>
          <w:tcPr>
            <w:tcW w:w="22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013E" w:rsidRPr="0061013E" w:rsidRDefault="0061013E" w:rsidP="0061013E">
            <w:pPr>
              <w:widowControl/>
              <w:spacing w:after="225"/>
              <w:jc w:val="center"/>
              <w:rPr>
                <w:rFonts w:ascii="宋体" w:eastAsia="宋体" w:hAnsi="宋体" w:cs="宋体"/>
                <w:kern w:val="0"/>
                <w:sz w:val="24"/>
                <w:szCs w:val="24"/>
              </w:rPr>
            </w:pPr>
            <w:r w:rsidRPr="0061013E">
              <w:rPr>
                <w:rFonts w:ascii="仿宋_GB2312" w:eastAsia="仿宋_GB2312" w:hAnsi="宋体" w:cs="宋体" w:hint="eastAsia"/>
                <w:color w:val="000000"/>
                <w:kern w:val="0"/>
                <w:sz w:val="24"/>
                <w:szCs w:val="24"/>
              </w:rPr>
              <w:t>经营项目</w:t>
            </w:r>
          </w:p>
        </w:tc>
        <w:tc>
          <w:tcPr>
            <w:tcW w:w="7155"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61013E" w:rsidRPr="0061013E" w:rsidRDefault="0061013E" w:rsidP="0061013E">
            <w:pPr>
              <w:widowControl/>
              <w:jc w:val="left"/>
              <w:rPr>
                <w:rFonts w:ascii="宋体" w:eastAsia="宋体" w:hAnsi="宋体" w:cs="宋体"/>
                <w:kern w:val="0"/>
                <w:sz w:val="24"/>
                <w:szCs w:val="24"/>
              </w:rPr>
            </w:pPr>
          </w:p>
        </w:tc>
      </w:tr>
      <w:tr w:rsidR="0061013E" w:rsidRPr="0061013E" w:rsidTr="0061013E">
        <w:trPr>
          <w:jc w:val="center"/>
        </w:trPr>
        <w:tc>
          <w:tcPr>
            <w:tcW w:w="22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013E" w:rsidRPr="0061013E" w:rsidRDefault="0061013E" w:rsidP="0061013E">
            <w:pPr>
              <w:widowControl/>
              <w:spacing w:after="225"/>
              <w:jc w:val="center"/>
              <w:rPr>
                <w:rFonts w:ascii="宋体" w:eastAsia="宋体" w:hAnsi="宋体" w:cs="宋体"/>
                <w:kern w:val="0"/>
                <w:sz w:val="24"/>
                <w:szCs w:val="24"/>
              </w:rPr>
            </w:pPr>
            <w:r w:rsidRPr="0061013E">
              <w:rPr>
                <w:rFonts w:ascii="仿宋_GB2312" w:eastAsia="仿宋_GB2312" w:hAnsi="宋体" w:cs="宋体" w:hint="eastAsia"/>
                <w:color w:val="000000"/>
                <w:kern w:val="0"/>
                <w:sz w:val="24"/>
                <w:szCs w:val="24"/>
              </w:rPr>
              <w:t>流程布局</w:t>
            </w:r>
          </w:p>
        </w:tc>
        <w:tc>
          <w:tcPr>
            <w:tcW w:w="7155" w:type="dxa"/>
            <w:gridSpan w:val="3"/>
            <w:tcBorders>
              <w:top w:val="single" w:sz="8" w:space="0" w:color="auto"/>
              <w:left w:val="single" w:sz="8" w:space="0" w:color="auto"/>
              <w:bottom w:val="single" w:sz="8" w:space="0" w:color="auto"/>
              <w:right w:val="single" w:sz="8" w:space="0" w:color="auto"/>
            </w:tcBorders>
            <w:shd w:val="clear" w:color="auto" w:fill="auto"/>
            <w:hideMark/>
          </w:tcPr>
          <w:p w:rsidR="0061013E" w:rsidRPr="0061013E" w:rsidRDefault="0061013E" w:rsidP="0061013E">
            <w:pPr>
              <w:widowControl/>
              <w:spacing w:after="225"/>
              <w:jc w:val="left"/>
              <w:rPr>
                <w:rFonts w:ascii="宋体" w:eastAsia="宋体" w:hAnsi="宋体" w:cs="宋体"/>
                <w:kern w:val="0"/>
                <w:sz w:val="24"/>
                <w:szCs w:val="24"/>
              </w:rPr>
            </w:pPr>
            <w:r w:rsidRPr="0061013E">
              <w:rPr>
                <w:rFonts w:ascii="仿宋_GB2312" w:eastAsia="仿宋_GB2312" w:hAnsi="宋体" w:cs="宋体" w:hint="eastAsia"/>
                <w:color w:val="000000"/>
                <w:kern w:val="0"/>
                <w:sz w:val="24"/>
                <w:szCs w:val="24"/>
              </w:rPr>
              <w:t>（可附页）</w:t>
            </w:r>
          </w:p>
        </w:tc>
      </w:tr>
      <w:tr w:rsidR="0061013E" w:rsidRPr="0061013E" w:rsidTr="0061013E">
        <w:trPr>
          <w:jc w:val="center"/>
        </w:trPr>
        <w:tc>
          <w:tcPr>
            <w:tcW w:w="9390" w:type="dxa"/>
            <w:gridSpan w:val="4"/>
            <w:tcBorders>
              <w:top w:val="single" w:sz="8" w:space="0" w:color="auto"/>
              <w:left w:val="single" w:sz="8" w:space="0" w:color="auto"/>
              <w:bottom w:val="single" w:sz="8" w:space="0" w:color="auto"/>
              <w:right w:val="single" w:sz="8" w:space="0" w:color="auto"/>
            </w:tcBorders>
            <w:shd w:val="clear" w:color="auto" w:fill="auto"/>
            <w:hideMark/>
          </w:tcPr>
          <w:p w:rsidR="0061013E" w:rsidRPr="0061013E" w:rsidRDefault="0061013E" w:rsidP="0061013E">
            <w:pPr>
              <w:widowControl/>
              <w:spacing w:after="225"/>
              <w:ind w:firstLine="480"/>
              <w:jc w:val="left"/>
              <w:rPr>
                <w:rFonts w:ascii="宋体" w:eastAsia="宋体" w:hAnsi="宋体" w:cs="宋体"/>
                <w:kern w:val="0"/>
                <w:sz w:val="24"/>
                <w:szCs w:val="24"/>
              </w:rPr>
            </w:pPr>
            <w:r w:rsidRPr="0061013E">
              <w:rPr>
                <w:rFonts w:ascii="仿宋_GB2312" w:eastAsia="仿宋_GB2312" w:hAnsi="宋体" w:cs="宋体" w:hint="eastAsia"/>
                <w:color w:val="000000"/>
                <w:kern w:val="0"/>
                <w:sz w:val="24"/>
                <w:szCs w:val="24"/>
              </w:rPr>
              <w:t>本单位承诺申请书中所填内容及所附资料均真实、合法、有效，复印文本均与原件一致。如有不实之处，本单位愿负相应的法律责任，并承担由此产生的一切后果。</w:t>
            </w:r>
          </w:p>
          <w:p w:rsidR="0061013E" w:rsidRPr="0061013E" w:rsidRDefault="0061013E" w:rsidP="0061013E">
            <w:pPr>
              <w:widowControl/>
              <w:spacing w:after="225"/>
              <w:ind w:firstLine="2640"/>
              <w:jc w:val="left"/>
              <w:rPr>
                <w:rFonts w:ascii="宋体" w:eastAsia="宋体" w:hAnsi="宋体" w:cs="宋体"/>
                <w:kern w:val="0"/>
                <w:sz w:val="24"/>
                <w:szCs w:val="24"/>
              </w:rPr>
            </w:pPr>
            <w:r w:rsidRPr="0061013E">
              <w:rPr>
                <w:rFonts w:ascii="仿宋_GB2312" w:eastAsia="仿宋_GB2312" w:hAnsi="宋体" w:cs="宋体" w:hint="eastAsia"/>
                <w:color w:val="000000"/>
                <w:kern w:val="0"/>
                <w:sz w:val="24"/>
                <w:szCs w:val="24"/>
              </w:rPr>
              <w:t>企业法定代表人签字（单位盖章）：</w:t>
            </w:r>
          </w:p>
          <w:p w:rsidR="0061013E" w:rsidRPr="0061013E" w:rsidRDefault="0061013E" w:rsidP="0061013E">
            <w:pPr>
              <w:widowControl/>
              <w:spacing w:after="225"/>
              <w:ind w:firstLine="4560"/>
              <w:jc w:val="left"/>
              <w:rPr>
                <w:rFonts w:ascii="宋体" w:eastAsia="宋体" w:hAnsi="宋体" w:cs="宋体"/>
                <w:kern w:val="0"/>
                <w:sz w:val="24"/>
                <w:szCs w:val="24"/>
              </w:rPr>
            </w:pPr>
            <w:r w:rsidRPr="0061013E">
              <w:rPr>
                <w:rFonts w:ascii="仿宋_GB2312" w:eastAsia="仿宋_GB2312" w:hAnsi="宋体" w:cs="宋体" w:hint="eastAsia"/>
                <w:color w:val="000000"/>
                <w:kern w:val="0"/>
                <w:sz w:val="24"/>
                <w:szCs w:val="24"/>
              </w:rPr>
              <w:t>委托代理人签字：</w:t>
            </w:r>
          </w:p>
          <w:p w:rsidR="0061013E" w:rsidRPr="0061013E" w:rsidRDefault="0061013E" w:rsidP="0061013E">
            <w:pPr>
              <w:widowControl/>
              <w:spacing w:after="225"/>
              <w:ind w:firstLine="116"/>
              <w:jc w:val="left"/>
              <w:rPr>
                <w:rFonts w:ascii="宋体" w:eastAsia="宋体" w:hAnsi="宋体" w:cs="宋体"/>
                <w:kern w:val="0"/>
                <w:sz w:val="24"/>
                <w:szCs w:val="24"/>
              </w:rPr>
            </w:pPr>
            <w:r w:rsidRPr="0061013E">
              <w:rPr>
                <w:rFonts w:ascii="仿宋_GB2312" w:eastAsia="仿宋_GB2312" w:hAnsi="宋体" w:cs="宋体" w:hint="eastAsia"/>
                <w:color w:val="000000"/>
                <w:kern w:val="0"/>
                <w:sz w:val="24"/>
                <w:szCs w:val="24"/>
              </w:rPr>
              <w:t> </w:t>
            </w:r>
            <w:r w:rsidRPr="0061013E">
              <w:rPr>
                <w:rFonts w:ascii="仿宋_GB2312" w:eastAsia="仿宋_GB2312" w:hAnsi="宋体" w:cs="宋体" w:hint="eastAsia"/>
                <w:color w:val="000000"/>
                <w:kern w:val="0"/>
                <w:sz w:val="24"/>
                <w:szCs w:val="24"/>
              </w:rPr>
              <w:t> </w:t>
            </w:r>
            <w:r w:rsidRPr="0061013E">
              <w:rPr>
                <w:rFonts w:ascii="仿宋_GB2312" w:eastAsia="仿宋_GB2312" w:hAnsi="宋体" w:cs="宋体" w:hint="eastAsia"/>
                <w:color w:val="000000"/>
                <w:kern w:val="0"/>
                <w:sz w:val="24"/>
                <w:szCs w:val="24"/>
              </w:rPr>
              <w:t> </w:t>
            </w:r>
            <w:r w:rsidRPr="0061013E">
              <w:rPr>
                <w:rFonts w:ascii="仿宋_GB2312" w:eastAsia="仿宋_GB2312" w:hAnsi="宋体" w:cs="宋体" w:hint="eastAsia"/>
                <w:color w:val="000000"/>
                <w:kern w:val="0"/>
                <w:sz w:val="24"/>
                <w:szCs w:val="24"/>
              </w:rPr>
              <w:t> </w:t>
            </w:r>
            <w:r w:rsidRPr="0061013E">
              <w:rPr>
                <w:rFonts w:ascii="仿宋_GB2312" w:eastAsia="仿宋_GB2312" w:hAnsi="宋体" w:cs="宋体" w:hint="eastAsia"/>
                <w:color w:val="000000"/>
                <w:kern w:val="0"/>
                <w:sz w:val="24"/>
                <w:szCs w:val="24"/>
              </w:rPr>
              <w:t> </w:t>
            </w:r>
            <w:r w:rsidRPr="0061013E">
              <w:rPr>
                <w:rFonts w:ascii="仿宋_GB2312" w:eastAsia="仿宋_GB2312" w:hAnsi="宋体" w:cs="宋体" w:hint="eastAsia"/>
                <w:color w:val="000000"/>
                <w:kern w:val="0"/>
                <w:sz w:val="24"/>
                <w:szCs w:val="24"/>
              </w:rPr>
              <w:t> </w:t>
            </w:r>
            <w:r w:rsidRPr="0061013E">
              <w:rPr>
                <w:rFonts w:ascii="仿宋_GB2312" w:eastAsia="仿宋_GB2312" w:hAnsi="宋体" w:cs="宋体" w:hint="eastAsia"/>
                <w:color w:val="000000"/>
                <w:kern w:val="0"/>
                <w:sz w:val="24"/>
                <w:szCs w:val="24"/>
              </w:rPr>
              <w:t> </w:t>
            </w:r>
            <w:r w:rsidRPr="0061013E">
              <w:rPr>
                <w:rFonts w:ascii="仿宋_GB2312" w:eastAsia="仿宋_GB2312" w:hAnsi="宋体" w:cs="宋体" w:hint="eastAsia"/>
                <w:color w:val="000000"/>
                <w:kern w:val="0"/>
                <w:sz w:val="24"/>
                <w:szCs w:val="24"/>
              </w:rPr>
              <w:t> </w:t>
            </w:r>
            <w:r w:rsidRPr="0061013E">
              <w:rPr>
                <w:rFonts w:ascii="仿宋_GB2312" w:eastAsia="仿宋_GB2312" w:hAnsi="宋体" w:cs="宋体" w:hint="eastAsia"/>
                <w:color w:val="000000"/>
                <w:kern w:val="0"/>
                <w:sz w:val="24"/>
                <w:szCs w:val="24"/>
              </w:rPr>
              <w:t> </w:t>
            </w:r>
            <w:r w:rsidRPr="0061013E">
              <w:rPr>
                <w:rFonts w:ascii="仿宋_GB2312" w:eastAsia="仿宋_GB2312" w:hAnsi="宋体" w:cs="宋体" w:hint="eastAsia"/>
                <w:color w:val="000000"/>
                <w:kern w:val="0"/>
                <w:sz w:val="24"/>
                <w:szCs w:val="24"/>
              </w:rPr>
              <w:t> </w:t>
            </w:r>
            <w:r w:rsidRPr="0061013E">
              <w:rPr>
                <w:rFonts w:ascii="仿宋_GB2312" w:eastAsia="仿宋_GB2312" w:hAnsi="宋体" w:cs="宋体" w:hint="eastAsia"/>
                <w:color w:val="000000"/>
                <w:kern w:val="0"/>
                <w:sz w:val="24"/>
                <w:szCs w:val="24"/>
              </w:rPr>
              <w:t> </w:t>
            </w:r>
            <w:r w:rsidRPr="0061013E">
              <w:rPr>
                <w:rFonts w:ascii="仿宋_GB2312" w:eastAsia="仿宋_GB2312" w:hAnsi="宋体" w:cs="宋体" w:hint="eastAsia"/>
                <w:color w:val="000000"/>
                <w:kern w:val="0"/>
                <w:sz w:val="24"/>
                <w:szCs w:val="24"/>
              </w:rPr>
              <w:t> </w:t>
            </w:r>
            <w:r w:rsidRPr="0061013E">
              <w:rPr>
                <w:rFonts w:ascii="仿宋_GB2312" w:eastAsia="仿宋_GB2312" w:hAnsi="宋体" w:cs="宋体" w:hint="eastAsia"/>
                <w:color w:val="000000"/>
                <w:kern w:val="0"/>
                <w:sz w:val="24"/>
                <w:szCs w:val="24"/>
              </w:rPr>
              <w:t> </w:t>
            </w:r>
            <w:r w:rsidRPr="0061013E">
              <w:rPr>
                <w:rFonts w:ascii="仿宋_GB2312" w:eastAsia="仿宋_GB2312" w:hAnsi="宋体" w:cs="宋体" w:hint="eastAsia"/>
                <w:color w:val="000000"/>
                <w:kern w:val="0"/>
                <w:sz w:val="24"/>
                <w:szCs w:val="24"/>
              </w:rPr>
              <w:t> </w:t>
            </w:r>
            <w:r w:rsidRPr="0061013E">
              <w:rPr>
                <w:rFonts w:ascii="仿宋_GB2312" w:eastAsia="仿宋_GB2312" w:hAnsi="宋体" w:cs="宋体" w:hint="eastAsia"/>
                <w:color w:val="000000"/>
                <w:kern w:val="0"/>
                <w:sz w:val="24"/>
                <w:szCs w:val="24"/>
              </w:rPr>
              <w:t> </w:t>
            </w:r>
            <w:r w:rsidRPr="0061013E">
              <w:rPr>
                <w:rFonts w:ascii="仿宋_GB2312" w:eastAsia="仿宋_GB2312" w:hAnsi="宋体" w:cs="宋体" w:hint="eastAsia"/>
                <w:color w:val="000000"/>
                <w:kern w:val="0"/>
                <w:sz w:val="24"/>
                <w:szCs w:val="24"/>
              </w:rPr>
              <w:t> </w:t>
            </w:r>
            <w:r w:rsidRPr="0061013E">
              <w:rPr>
                <w:rFonts w:ascii="仿宋_GB2312" w:eastAsia="仿宋_GB2312" w:hAnsi="宋体" w:cs="宋体" w:hint="eastAsia"/>
                <w:color w:val="000000"/>
                <w:kern w:val="0"/>
                <w:sz w:val="24"/>
                <w:szCs w:val="24"/>
              </w:rPr>
              <w:t> </w:t>
            </w:r>
            <w:r w:rsidRPr="0061013E">
              <w:rPr>
                <w:rFonts w:ascii="仿宋_GB2312" w:eastAsia="仿宋_GB2312" w:hAnsi="宋体" w:cs="宋体" w:hint="eastAsia"/>
                <w:color w:val="000000"/>
                <w:kern w:val="0"/>
                <w:sz w:val="24"/>
                <w:szCs w:val="24"/>
              </w:rPr>
              <w:t> </w:t>
            </w:r>
            <w:r w:rsidRPr="0061013E">
              <w:rPr>
                <w:rFonts w:ascii="仿宋_GB2312" w:eastAsia="仿宋_GB2312" w:hAnsi="宋体" w:cs="宋体" w:hint="eastAsia"/>
                <w:color w:val="000000"/>
                <w:kern w:val="0"/>
                <w:sz w:val="24"/>
                <w:szCs w:val="24"/>
              </w:rPr>
              <w:t> </w:t>
            </w:r>
            <w:r w:rsidRPr="0061013E">
              <w:rPr>
                <w:rFonts w:ascii="仿宋_GB2312" w:eastAsia="仿宋_GB2312" w:hAnsi="宋体" w:cs="宋体" w:hint="eastAsia"/>
                <w:color w:val="000000"/>
                <w:kern w:val="0"/>
                <w:sz w:val="24"/>
                <w:szCs w:val="24"/>
              </w:rPr>
              <w:t>               </w:t>
            </w:r>
            <w:r w:rsidRPr="0061013E">
              <w:rPr>
                <w:rFonts w:ascii="仿宋_GB2312" w:eastAsia="仿宋_GB2312" w:hAnsi="宋体" w:cs="宋体" w:hint="eastAsia"/>
                <w:color w:val="000000"/>
                <w:kern w:val="0"/>
                <w:sz w:val="24"/>
                <w:szCs w:val="24"/>
              </w:rPr>
              <w:t>年</w:t>
            </w:r>
            <w:r w:rsidRPr="0061013E">
              <w:rPr>
                <w:rFonts w:ascii="仿宋_GB2312" w:eastAsia="仿宋_GB2312" w:hAnsi="宋体" w:cs="宋体" w:hint="eastAsia"/>
                <w:color w:val="000000"/>
                <w:kern w:val="0"/>
                <w:sz w:val="24"/>
                <w:szCs w:val="24"/>
              </w:rPr>
              <w:t> </w:t>
            </w:r>
            <w:r w:rsidRPr="0061013E">
              <w:rPr>
                <w:rFonts w:ascii="仿宋_GB2312" w:eastAsia="仿宋_GB2312" w:hAnsi="宋体" w:cs="宋体" w:hint="eastAsia"/>
                <w:color w:val="000000"/>
                <w:kern w:val="0"/>
                <w:sz w:val="24"/>
                <w:szCs w:val="24"/>
              </w:rPr>
              <w:t> </w:t>
            </w:r>
            <w:r w:rsidRPr="0061013E">
              <w:rPr>
                <w:rFonts w:ascii="仿宋_GB2312" w:eastAsia="仿宋_GB2312" w:hAnsi="宋体" w:cs="宋体" w:hint="eastAsia"/>
                <w:color w:val="000000"/>
                <w:kern w:val="0"/>
                <w:sz w:val="24"/>
                <w:szCs w:val="24"/>
              </w:rPr>
              <w:t>月</w:t>
            </w:r>
            <w:r w:rsidRPr="0061013E">
              <w:rPr>
                <w:rFonts w:ascii="仿宋_GB2312" w:eastAsia="仿宋_GB2312" w:hAnsi="宋体" w:cs="宋体" w:hint="eastAsia"/>
                <w:color w:val="000000"/>
                <w:kern w:val="0"/>
                <w:sz w:val="24"/>
                <w:szCs w:val="24"/>
              </w:rPr>
              <w:t> </w:t>
            </w:r>
            <w:r w:rsidRPr="0061013E">
              <w:rPr>
                <w:rFonts w:ascii="仿宋_GB2312" w:eastAsia="仿宋_GB2312" w:hAnsi="宋体" w:cs="宋体" w:hint="eastAsia"/>
                <w:color w:val="000000"/>
                <w:kern w:val="0"/>
                <w:sz w:val="24"/>
                <w:szCs w:val="24"/>
              </w:rPr>
              <w:t> </w:t>
            </w:r>
            <w:r w:rsidRPr="0061013E">
              <w:rPr>
                <w:rFonts w:ascii="仿宋_GB2312" w:eastAsia="仿宋_GB2312" w:hAnsi="宋体" w:cs="宋体" w:hint="eastAsia"/>
                <w:color w:val="000000"/>
                <w:kern w:val="0"/>
                <w:sz w:val="24"/>
                <w:szCs w:val="24"/>
              </w:rPr>
              <w:t>日</w:t>
            </w:r>
          </w:p>
        </w:tc>
      </w:tr>
    </w:tbl>
    <w:p w:rsidR="0061013E" w:rsidRPr="0061013E" w:rsidRDefault="0061013E" w:rsidP="0061013E">
      <w:pPr>
        <w:widowControl/>
        <w:shd w:val="clear" w:color="auto" w:fill="FFFFFF"/>
        <w:spacing w:after="225"/>
        <w:jc w:val="left"/>
        <w:rPr>
          <w:rFonts w:ascii="微软雅黑" w:eastAsia="微软雅黑" w:hAnsi="微软雅黑" w:cs="宋体"/>
          <w:color w:val="3D3D3D"/>
          <w:kern w:val="0"/>
          <w:sz w:val="24"/>
          <w:szCs w:val="24"/>
        </w:rPr>
      </w:pPr>
    </w:p>
    <w:p w:rsidR="0061013E" w:rsidRPr="00B92C18" w:rsidRDefault="0061013E" w:rsidP="00B92C18">
      <w:pPr>
        <w:widowControl/>
        <w:jc w:val="left"/>
        <w:rPr>
          <w:rFonts w:ascii="宋体" w:eastAsia="宋体" w:hAnsi="宋体" w:cs="宋体"/>
          <w:kern w:val="0"/>
          <w:sz w:val="24"/>
          <w:szCs w:val="24"/>
        </w:rPr>
      </w:pPr>
      <w:r w:rsidRPr="0061013E">
        <w:rPr>
          <w:rFonts w:ascii="微软雅黑" w:eastAsia="微软雅黑" w:hAnsi="微软雅黑" w:cs="宋体" w:hint="eastAsia"/>
          <w:color w:val="3D3D3D"/>
          <w:kern w:val="0"/>
          <w:sz w:val="24"/>
          <w:szCs w:val="24"/>
        </w:rPr>
        <w:lastRenderedPageBreak/>
        <w:br/>
      </w:r>
    </w:p>
    <w:p w:rsidR="0061013E" w:rsidRPr="0061013E" w:rsidRDefault="0061013E" w:rsidP="0061013E">
      <w:pPr>
        <w:widowControl/>
        <w:shd w:val="clear" w:color="auto" w:fill="FFFFFF"/>
        <w:spacing w:after="225"/>
        <w:jc w:val="left"/>
        <w:rPr>
          <w:rFonts w:ascii="微软雅黑" w:eastAsia="微软雅黑" w:hAnsi="微软雅黑" w:cs="宋体"/>
          <w:color w:val="3D3D3D"/>
          <w:kern w:val="0"/>
          <w:sz w:val="24"/>
          <w:szCs w:val="24"/>
        </w:rPr>
      </w:pPr>
      <w:r w:rsidRPr="0061013E">
        <w:rPr>
          <w:rFonts w:ascii="微软雅黑" w:eastAsia="微软雅黑" w:hAnsi="微软雅黑" w:cs="宋体" w:hint="eastAsia"/>
          <w:color w:val="3D3D3D"/>
          <w:kern w:val="0"/>
          <w:sz w:val="24"/>
          <w:szCs w:val="24"/>
        </w:rPr>
        <w:t>附件2</w:t>
      </w:r>
    </w:p>
    <w:p w:rsidR="0061013E" w:rsidRPr="0061013E" w:rsidRDefault="0061013E" w:rsidP="0061013E">
      <w:pPr>
        <w:widowControl/>
        <w:shd w:val="clear" w:color="auto" w:fill="FFFFFF"/>
        <w:spacing w:after="225"/>
        <w:jc w:val="center"/>
        <w:rPr>
          <w:rFonts w:ascii="微软雅黑" w:eastAsia="微软雅黑" w:hAnsi="微软雅黑" w:cs="宋体"/>
          <w:color w:val="3D3D3D"/>
          <w:kern w:val="0"/>
          <w:sz w:val="24"/>
          <w:szCs w:val="24"/>
        </w:rPr>
      </w:pPr>
      <w:r w:rsidRPr="0061013E">
        <w:rPr>
          <w:rFonts w:ascii="微软雅黑" w:eastAsia="微软雅黑" w:hAnsi="微软雅黑" w:cs="宋体" w:hint="eastAsia"/>
          <w:color w:val="3D3D3D"/>
          <w:kern w:val="0"/>
          <w:sz w:val="24"/>
          <w:szCs w:val="24"/>
        </w:rPr>
        <w:t>统一采购配送食品、规范经营管理基本情况</w:t>
      </w:r>
    </w:p>
    <w:p w:rsidR="0061013E" w:rsidRPr="0061013E" w:rsidRDefault="0061013E" w:rsidP="0061013E">
      <w:pPr>
        <w:widowControl/>
        <w:shd w:val="clear" w:color="auto" w:fill="FFFFFF"/>
        <w:spacing w:after="225"/>
        <w:jc w:val="left"/>
        <w:rPr>
          <w:rFonts w:ascii="微软雅黑" w:eastAsia="微软雅黑" w:hAnsi="微软雅黑" w:cs="宋体"/>
          <w:color w:val="3D3D3D"/>
          <w:kern w:val="0"/>
          <w:sz w:val="24"/>
          <w:szCs w:val="24"/>
        </w:rPr>
      </w:pPr>
      <w:r w:rsidRPr="0061013E">
        <w:rPr>
          <w:rFonts w:ascii="微软雅黑" w:eastAsia="微软雅黑" w:hAnsi="微软雅黑" w:cs="宋体" w:hint="eastAsia"/>
          <w:color w:val="3D3D3D"/>
          <w:kern w:val="0"/>
          <w:sz w:val="24"/>
          <w:szCs w:val="24"/>
        </w:rPr>
        <w:t>         市市场监督管理局：</w:t>
      </w:r>
    </w:p>
    <w:p w:rsidR="0061013E" w:rsidRPr="0061013E" w:rsidRDefault="0061013E" w:rsidP="0061013E">
      <w:pPr>
        <w:widowControl/>
        <w:shd w:val="clear" w:color="auto" w:fill="FFFFFF"/>
        <w:spacing w:after="225"/>
        <w:ind w:firstLine="640"/>
        <w:jc w:val="left"/>
        <w:rPr>
          <w:rFonts w:ascii="微软雅黑" w:eastAsia="微软雅黑" w:hAnsi="微软雅黑" w:cs="宋体"/>
          <w:color w:val="3D3D3D"/>
          <w:kern w:val="0"/>
          <w:sz w:val="24"/>
          <w:szCs w:val="24"/>
        </w:rPr>
      </w:pPr>
      <w:r w:rsidRPr="0061013E">
        <w:rPr>
          <w:rFonts w:ascii="微软雅黑" w:eastAsia="微软雅黑" w:hAnsi="微软雅黑" w:cs="宋体" w:hint="eastAsia"/>
          <w:color w:val="3D3D3D"/>
          <w:kern w:val="0"/>
          <w:sz w:val="24"/>
          <w:szCs w:val="24"/>
        </w:rPr>
        <w:t>我司实行连锁经营，统一采购配送食品的模式。依据《食品经营许可管理办法》，具体管理措施如下：</w:t>
      </w:r>
    </w:p>
    <w:p w:rsidR="0061013E" w:rsidRPr="0061013E" w:rsidRDefault="0061013E" w:rsidP="0061013E">
      <w:pPr>
        <w:widowControl/>
        <w:shd w:val="clear" w:color="auto" w:fill="FFFFFF"/>
        <w:spacing w:after="225"/>
        <w:ind w:firstLine="640"/>
        <w:jc w:val="left"/>
        <w:rPr>
          <w:rFonts w:ascii="微软雅黑" w:eastAsia="微软雅黑" w:hAnsi="微软雅黑" w:cs="宋体"/>
          <w:color w:val="3D3D3D"/>
          <w:kern w:val="0"/>
          <w:sz w:val="24"/>
          <w:szCs w:val="24"/>
        </w:rPr>
      </w:pPr>
    </w:p>
    <w:p w:rsidR="0061013E" w:rsidRPr="0061013E" w:rsidRDefault="0061013E" w:rsidP="0061013E">
      <w:pPr>
        <w:widowControl/>
        <w:shd w:val="clear" w:color="auto" w:fill="FFFFFF"/>
        <w:spacing w:after="225"/>
        <w:ind w:firstLine="640"/>
        <w:jc w:val="left"/>
        <w:rPr>
          <w:rFonts w:ascii="微软雅黑" w:eastAsia="微软雅黑" w:hAnsi="微软雅黑" w:cs="宋体"/>
          <w:color w:val="3D3D3D"/>
          <w:kern w:val="0"/>
          <w:sz w:val="24"/>
          <w:szCs w:val="24"/>
        </w:rPr>
      </w:pPr>
      <w:r w:rsidRPr="0061013E">
        <w:rPr>
          <w:rFonts w:ascii="微软雅黑" w:eastAsia="微软雅黑" w:hAnsi="微软雅黑" w:cs="宋体" w:hint="eastAsia"/>
          <w:color w:val="3D3D3D"/>
          <w:kern w:val="0"/>
          <w:sz w:val="24"/>
          <w:szCs w:val="24"/>
        </w:rPr>
        <w:t>（供参考：可描述原料管理、证照管理、物流管理、门店验收等相关措施）</w:t>
      </w:r>
    </w:p>
    <w:p w:rsidR="0061013E" w:rsidRPr="0061013E" w:rsidRDefault="0061013E" w:rsidP="0061013E">
      <w:pPr>
        <w:widowControl/>
        <w:shd w:val="clear" w:color="auto" w:fill="FFFFFF"/>
        <w:spacing w:after="225"/>
        <w:ind w:firstLine="640"/>
        <w:jc w:val="left"/>
        <w:rPr>
          <w:rFonts w:ascii="微软雅黑" w:eastAsia="微软雅黑" w:hAnsi="微软雅黑" w:cs="宋体"/>
          <w:color w:val="3D3D3D"/>
          <w:kern w:val="0"/>
          <w:sz w:val="24"/>
          <w:szCs w:val="24"/>
        </w:rPr>
      </w:pPr>
    </w:p>
    <w:p w:rsidR="0061013E" w:rsidRPr="0061013E" w:rsidRDefault="0061013E" w:rsidP="0061013E">
      <w:pPr>
        <w:widowControl/>
        <w:shd w:val="clear" w:color="auto" w:fill="FFFFFF"/>
        <w:spacing w:after="225"/>
        <w:ind w:firstLine="640"/>
        <w:jc w:val="left"/>
        <w:rPr>
          <w:rFonts w:ascii="微软雅黑" w:eastAsia="微软雅黑" w:hAnsi="微软雅黑" w:cs="宋体"/>
          <w:color w:val="3D3D3D"/>
          <w:kern w:val="0"/>
          <w:sz w:val="24"/>
          <w:szCs w:val="24"/>
        </w:rPr>
      </w:pPr>
      <w:r w:rsidRPr="0061013E">
        <w:rPr>
          <w:rFonts w:ascii="微软雅黑" w:eastAsia="微软雅黑" w:hAnsi="微软雅黑" w:cs="宋体" w:hint="eastAsia"/>
          <w:color w:val="3D3D3D"/>
          <w:kern w:val="0"/>
          <w:sz w:val="24"/>
          <w:szCs w:val="24"/>
        </w:rPr>
        <w:t>（供参考：可描述公司食品安全管理部门或管理架构、食品安全管理体系、员工培训考核、公司自查自评等相关情况）</w:t>
      </w:r>
    </w:p>
    <w:p w:rsidR="0061013E" w:rsidRPr="0061013E" w:rsidRDefault="0061013E" w:rsidP="0061013E">
      <w:pPr>
        <w:widowControl/>
        <w:shd w:val="clear" w:color="auto" w:fill="FFFFFF"/>
        <w:spacing w:after="225"/>
        <w:ind w:firstLine="640"/>
        <w:jc w:val="left"/>
        <w:rPr>
          <w:rFonts w:ascii="微软雅黑" w:eastAsia="微软雅黑" w:hAnsi="微软雅黑" w:cs="宋体"/>
          <w:color w:val="3D3D3D"/>
          <w:kern w:val="0"/>
          <w:sz w:val="24"/>
          <w:szCs w:val="24"/>
        </w:rPr>
      </w:pPr>
    </w:p>
    <w:p w:rsidR="0061013E" w:rsidRPr="0061013E" w:rsidRDefault="0061013E" w:rsidP="0061013E">
      <w:pPr>
        <w:widowControl/>
        <w:shd w:val="clear" w:color="auto" w:fill="FFFFFF"/>
        <w:spacing w:after="225"/>
        <w:ind w:firstLine="640"/>
        <w:jc w:val="left"/>
        <w:rPr>
          <w:rFonts w:ascii="微软雅黑" w:eastAsia="微软雅黑" w:hAnsi="微软雅黑" w:cs="宋体"/>
          <w:color w:val="3D3D3D"/>
          <w:kern w:val="0"/>
          <w:sz w:val="24"/>
          <w:szCs w:val="24"/>
        </w:rPr>
      </w:pPr>
      <w:r w:rsidRPr="0061013E">
        <w:rPr>
          <w:rFonts w:ascii="微软雅黑" w:eastAsia="微软雅黑" w:hAnsi="微软雅黑" w:cs="宋体" w:hint="eastAsia"/>
          <w:color w:val="3D3D3D"/>
          <w:kern w:val="0"/>
          <w:sz w:val="24"/>
          <w:szCs w:val="24"/>
        </w:rPr>
        <w:t>特此说明。</w:t>
      </w:r>
    </w:p>
    <w:p w:rsidR="0061013E" w:rsidRPr="0061013E" w:rsidRDefault="0061013E" w:rsidP="0061013E">
      <w:pPr>
        <w:widowControl/>
        <w:shd w:val="clear" w:color="auto" w:fill="FFFFFF"/>
        <w:spacing w:after="225"/>
        <w:jc w:val="left"/>
        <w:rPr>
          <w:rFonts w:ascii="微软雅黑" w:eastAsia="微软雅黑" w:hAnsi="微软雅黑" w:cs="宋体"/>
          <w:color w:val="3D3D3D"/>
          <w:kern w:val="0"/>
          <w:sz w:val="24"/>
          <w:szCs w:val="24"/>
        </w:rPr>
      </w:pPr>
    </w:p>
    <w:p w:rsidR="0061013E" w:rsidRPr="0061013E" w:rsidRDefault="0061013E" w:rsidP="0061013E">
      <w:pPr>
        <w:widowControl/>
        <w:shd w:val="clear" w:color="auto" w:fill="FFFFFF"/>
        <w:spacing w:after="225"/>
        <w:ind w:firstLine="640"/>
        <w:jc w:val="left"/>
        <w:rPr>
          <w:rFonts w:ascii="微软雅黑" w:eastAsia="微软雅黑" w:hAnsi="微软雅黑" w:cs="宋体"/>
          <w:color w:val="3D3D3D"/>
          <w:kern w:val="0"/>
          <w:sz w:val="24"/>
          <w:szCs w:val="24"/>
        </w:rPr>
      </w:pPr>
    </w:p>
    <w:p w:rsidR="0061013E" w:rsidRPr="0061013E" w:rsidRDefault="0061013E" w:rsidP="0061013E">
      <w:pPr>
        <w:widowControl/>
        <w:shd w:val="clear" w:color="auto" w:fill="FFFFFF"/>
        <w:spacing w:after="225"/>
        <w:ind w:firstLine="640"/>
        <w:jc w:val="right"/>
        <w:rPr>
          <w:rFonts w:ascii="微软雅黑" w:eastAsia="微软雅黑" w:hAnsi="微软雅黑" w:cs="宋体"/>
          <w:color w:val="3D3D3D"/>
          <w:kern w:val="0"/>
          <w:sz w:val="24"/>
          <w:szCs w:val="24"/>
        </w:rPr>
      </w:pPr>
      <w:r w:rsidRPr="0061013E">
        <w:rPr>
          <w:rFonts w:ascii="微软雅黑" w:eastAsia="微软雅黑" w:hAnsi="微软雅黑" w:cs="宋体" w:hint="eastAsia"/>
          <w:color w:val="3D3D3D"/>
          <w:kern w:val="0"/>
          <w:sz w:val="24"/>
          <w:szCs w:val="24"/>
        </w:rPr>
        <w:t>××××公司（盖章）</w:t>
      </w:r>
    </w:p>
    <w:p w:rsidR="0061013E" w:rsidRPr="0061013E" w:rsidRDefault="0061013E" w:rsidP="0061013E">
      <w:pPr>
        <w:widowControl/>
        <w:shd w:val="clear" w:color="auto" w:fill="FFFFFF"/>
        <w:spacing w:after="225"/>
        <w:ind w:firstLine="640"/>
        <w:jc w:val="right"/>
        <w:rPr>
          <w:rFonts w:ascii="微软雅黑" w:eastAsia="微软雅黑" w:hAnsi="微软雅黑" w:cs="宋体"/>
          <w:color w:val="3D3D3D"/>
          <w:kern w:val="0"/>
          <w:sz w:val="24"/>
          <w:szCs w:val="24"/>
        </w:rPr>
      </w:pPr>
      <w:r w:rsidRPr="0061013E">
        <w:rPr>
          <w:rFonts w:ascii="微软雅黑" w:eastAsia="微软雅黑" w:hAnsi="微软雅黑" w:cs="宋体" w:hint="eastAsia"/>
          <w:color w:val="3D3D3D"/>
          <w:kern w:val="0"/>
          <w:sz w:val="24"/>
          <w:szCs w:val="24"/>
        </w:rPr>
        <w:t>年</w:t>
      </w:r>
      <w:r w:rsidRPr="0061013E">
        <w:rPr>
          <w:rFonts w:ascii="微软雅黑" w:eastAsia="微软雅黑" w:hAnsi="微软雅黑" w:cs="宋体" w:hint="eastAsia"/>
          <w:color w:val="3D3D3D"/>
          <w:kern w:val="0"/>
          <w:sz w:val="24"/>
          <w:szCs w:val="24"/>
        </w:rPr>
        <w:t> </w:t>
      </w:r>
      <w:r w:rsidRPr="0061013E">
        <w:rPr>
          <w:rFonts w:ascii="微软雅黑" w:eastAsia="微软雅黑" w:hAnsi="微软雅黑" w:cs="宋体" w:hint="eastAsia"/>
          <w:color w:val="3D3D3D"/>
          <w:kern w:val="0"/>
          <w:sz w:val="24"/>
          <w:szCs w:val="24"/>
        </w:rPr>
        <w:t> </w:t>
      </w:r>
      <w:r w:rsidRPr="0061013E">
        <w:rPr>
          <w:rFonts w:ascii="微软雅黑" w:eastAsia="微软雅黑" w:hAnsi="微软雅黑" w:cs="宋体" w:hint="eastAsia"/>
          <w:color w:val="3D3D3D"/>
          <w:kern w:val="0"/>
          <w:sz w:val="24"/>
          <w:szCs w:val="24"/>
        </w:rPr>
        <w:t>月</w:t>
      </w:r>
      <w:r w:rsidRPr="0061013E">
        <w:rPr>
          <w:rFonts w:ascii="微软雅黑" w:eastAsia="微软雅黑" w:hAnsi="微软雅黑" w:cs="宋体" w:hint="eastAsia"/>
          <w:color w:val="3D3D3D"/>
          <w:kern w:val="0"/>
          <w:sz w:val="24"/>
          <w:szCs w:val="24"/>
        </w:rPr>
        <w:t> </w:t>
      </w:r>
      <w:r w:rsidRPr="0061013E">
        <w:rPr>
          <w:rFonts w:ascii="微软雅黑" w:eastAsia="微软雅黑" w:hAnsi="微软雅黑" w:cs="宋体" w:hint="eastAsia"/>
          <w:color w:val="3D3D3D"/>
          <w:kern w:val="0"/>
          <w:sz w:val="24"/>
          <w:szCs w:val="24"/>
        </w:rPr>
        <w:t> </w:t>
      </w:r>
      <w:r w:rsidRPr="0061013E">
        <w:rPr>
          <w:rFonts w:ascii="微软雅黑" w:eastAsia="微软雅黑" w:hAnsi="微软雅黑" w:cs="宋体" w:hint="eastAsia"/>
          <w:color w:val="3D3D3D"/>
          <w:kern w:val="0"/>
          <w:sz w:val="24"/>
          <w:szCs w:val="24"/>
        </w:rPr>
        <w:t>日 </w:t>
      </w:r>
    </w:p>
    <w:p w:rsidR="0061013E" w:rsidRPr="0061013E" w:rsidRDefault="0061013E" w:rsidP="0061013E">
      <w:pPr>
        <w:widowControl/>
        <w:jc w:val="left"/>
        <w:rPr>
          <w:rFonts w:ascii="宋体" w:eastAsia="宋体" w:hAnsi="宋体" w:cs="宋体"/>
          <w:kern w:val="0"/>
          <w:sz w:val="24"/>
          <w:szCs w:val="24"/>
        </w:rPr>
      </w:pPr>
    </w:p>
    <w:p w:rsidR="0061013E" w:rsidRPr="0061013E" w:rsidRDefault="0061013E" w:rsidP="0061013E">
      <w:pPr>
        <w:widowControl/>
        <w:shd w:val="clear" w:color="auto" w:fill="FFFFFF"/>
        <w:spacing w:after="225"/>
        <w:jc w:val="left"/>
        <w:rPr>
          <w:rFonts w:ascii="微软雅黑" w:eastAsia="微软雅黑" w:hAnsi="微软雅黑" w:cs="宋体"/>
          <w:color w:val="3D3D3D"/>
          <w:kern w:val="0"/>
          <w:sz w:val="24"/>
          <w:szCs w:val="24"/>
        </w:rPr>
      </w:pPr>
      <w:r w:rsidRPr="0061013E">
        <w:rPr>
          <w:rFonts w:ascii="微软雅黑" w:eastAsia="微软雅黑" w:hAnsi="微软雅黑" w:cs="宋体" w:hint="eastAsia"/>
          <w:color w:val="3D3D3D"/>
          <w:kern w:val="0"/>
          <w:sz w:val="24"/>
          <w:szCs w:val="24"/>
        </w:rPr>
        <w:t>附件3</w:t>
      </w:r>
    </w:p>
    <w:p w:rsidR="0061013E" w:rsidRPr="0061013E" w:rsidRDefault="0061013E" w:rsidP="00B92C18">
      <w:pPr>
        <w:widowControl/>
        <w:shd w:val="clear" w:color="auto" w:fill="FFFFFF"/>
        <w:spacing w:after="225"/>
        <w:jc w:val="left"/>
        <w:rPr>
          <w:rFonts w:ascii="微软雅黑" w:eastAsia="微软雅黑" w:hAnsi="微软雅黑" w:cs="宋体"/>
          <w:color w:val="3D3D3D"/>
          <w:kern w:val="0"/>
          <w:sz w:val="24"/>
          <w:szCs w:val="24"/>
        </w:rPr>
      </w:pPr>
    </w:p>
    <w:p w:rsidR="0061013E" w:rsidRPr="0061013E" w:rsidRDefault="0061013E" w:rsidP="0061013E">
      <w:pPr>
        <w:widowControl/>
        <w:shd w:val="clear" w:color="auto" w:fill="FFFFFF"/>
        <w:spacing w:after="225"/>
        <w:jc w:val="center"/>
        <w:rPr>
          <w:rFonts w:ascii="微软雅黑" w:eastAsia="微软雅黑" w:hAnsi="微软雅黑" w:cs="宋体"/>
          <w:color w:val="3D3D3D"/>
          <w:kern w:val="0"/>
          <w:sz w:val="24"/>
          <w:szCs w:val="24"/>
        </w:rPr>
      </w:pPr>
      <w:r w:rsidRPr="0061013E">
        <w:rPr>
          <w:rFonts w:ascii="微软雅黑" w:eastAsia="微软雅黑" w:hAnsi="微软雅黑" w:cs="宋体" w:hint="eastAsia"/>
          <w:color w:val="3D3D3D"/>
          <w:kern w:val="0"/>
          <w:sz w:val="24"/>
          <w:szCs w:val="24"/>
        </w:rPr>
        <w:t>食品连锁经营企业食品安全管理制度（目录）</w:t>
      </w:r>
    </w:p>
    <w:p w:rsidR="0061013E" w:rsidRPr="0061013E" w:rsidRDefault="0061013E" w:rsidP="0061013E">
      <w:pPr>
        <w:widowControl/>
        <w:shd w:val="clear" w:color="auto" w:fill="FFFFFF"/>
        <w:spacing w:after="225"/>
        <w:ind w:firstLine="640"/>
        <w:jc w:val="left"/>
        <w:rPr>
          <w:rFonts w:ascii="微软雅黑" w:eastAsia="微软雅黑" w:hAnsi="微软雅黑" w:cs="宋体"/>
          <w:color w:val="3D3D3D"/>
          <w:kern w:val="0"/>
          <w:sz w:val="24"/>
          <w:szCs w:val="24"/>
        </w:rPr>
      </w:pPr>
      <w:r w:rsidRPr="0061013E">
        <w:rPr>
          <w:rFonts w:ascii="微软雅黑" w:eastAsia="微软雅黑" w:hAnsi="微软雅黑" w:cs="宋体" w:hint="eastAsia"/>
          <w:color w:val="3D3D3D"/>
          <w:kern w:val="0"/>
          <w:sz w:val="24"/>
          <w:szCs w:val="24"/>
        </w:rPr>
        <w:t>1.从业人员健康管理制度和培训管理制度；</w:t>
      </w:r>
    </w:p>
    <w:p w:rsidR="0061013E" w:rsidRPr="0061013E" w:rsidRDefault="0061013E" w:rsidP="0061013E">
      <w:pPr>
        <w:widowControl/>
        <w:shd w:val="clear" w:color="auto" w:fill="FFFFFF"/>
        <w:spacing w:after="225"/>
        <w:ind w:firstLine="640"/>
        <w:jc w:val="left"/>
        <w:rPr>
          <w:rFonts w:ascii="微软雅黑" w:eastAsia="微软雅黑" w:hAnsi="微软雅黑" w:cs="宋体"/>
          <w:color w:val="3D3D3D"/>
          <w:kern w:val="0"/>
          <w:sz w:val="24"/>
          <w:szCs w:val="24"/>
        </w:rPr>
      </w:pPr>
      <w:r w:rsidRPr="0061013E">
        <w:rPr>
          <w:rFonts w:ascii="微软雅黑" w:eastAsia="微软雅黑" w:hAnsi="微软雅黑" w:cs="宋体" w:hint="eastAsia"/>
          <w:color w:val="3D3D3D"/>
          <w:kern w:val="0"/>
          <w:sz w:val="24"/>
          <w:szCs w:val="24"/>
        </w:rPr>
        <w:t>2.食品安全管理员制度；</w:t>
      </w:r>
    </w:p>
    <w:p w:rsidR="0061013E" w:rsidRPr="0061013E" w:rsidRDefault="0061013E" w:rsidP="0061013E">
      <w:pPr>
        <w:widowControl/>
        <w:shd w:val="clear" w:color="auto" w:fill="FFFFFF"/>
        <w:spacing w:after="225"/>
        <w:ind w:firstLine="640"/>
        <w:jc w:val="left"/>
        <w:rPr>
          <w:rFonts w:ascii="微软雅黑" w:eastAsia="微软雅黑" w:hAnsi="微软雅黑" w:cs="宋体"/>
          <w:color w:val="3D3D3D"/>
          <w:kern w:val="0"/>
          <w:sz w:val="24"/>
          <w:szCs w:val="24"/>
        </w:rPr>
      </w:pPr>
      <w:r w:rsidRPr="0061013E">
        <w:rPr>
          <w:rFonts w:ascii="微软雅黑" w:eastAsia="微软雅黑" w:hAnsi="微软雅黑" w:cs="宋体" w:hint="eastAsia"/>
          <w:color w:val="3D3D3D"/>
          <w:kern w:val="0"/>
          <w:sz w:val="24"/>
          <w:szCs w:val="24"/>
        </w:rPr>
        <w:t>3.食品安全自检自查与报告制度；</w:t>
      </w:r>
    </w:p>
    <w:p w:rsidR="0061013E" w:rsidRPr="0061013E" w:rsidRDefault="0061013E" w:rsidP="0061013E">
      <w:pPr>
        <w:widowControl/>
        <w:shd w:val="clear" w:color="auto" w:fill="FFFFFF"/>
        <w:spacing w:after="225"/>
        <w:ind w:firstLine="640"/>
        <w:jc w:val="left"/>
        <w:rPr>
          <w:rFonts w:ascii="微软雅黑" w:eastAsia="微软雅黑" w:hAnsi="微软雅黑" w:cs="宋体"/>
          <w:color w:val="3D3D3D"/>
          <w:kern w:val="0"/>
          <w:sz w:val="24"/>
          <w:szCs w:val="24"/>
        </w:rPr>
      </w:pPr>
      <w:r w:rsidRPr="0061013E">
        <w:rPr>
          <w:rFonts w:ascii="微软雅黑" w:eastAsia="微软雅黑" w:hAnsi="微软雅黑" w:cs="宋体" w:hint="eastAsia"/>
          <w:color w:val="3D3D3D"/>
          <w:kern w:val="0"/>
          <w:sz w:val="24"/>
          <w:szCs w:val="24"/>
        </w:rPr>
        <w:t>4.食品经营过程与控制制度；</w:t>
      </w:r>
    </w:p>
    <w:p w:rsidR="0061013E" w:rsidRPr="0061013E" w:rsidRDefault="0061013E" w:rsidP="0061013E">
      <w:pPr>
        <w:widowControl/>
        <w:shd w:val="clear" w:color="auto" w:fill="FFFFFF"/>
        <w:spacing w:after="225"/>
        <w:ind w:firstLine="640"/>
        <w:jc w:val="left"/>
        <w:rPr>
          <w:rFonts w:ascii="微软雅黑" w:eastAsia="微软雅黑" w:hAnsi="微软雅黑" w:cs="宋体"/>
          <w:color w:val="3D3D3D"/>
          <w:kern w:val="0"/>
          <w:sz w:val="24"/>
          <w:szCs w:val="24"/>
        </w:rPr>
      </w:pPr>
      <w:r w:rsidRPr="0061013E">
        <w:rPr>
          <w:rFonts w:ascii="微软雅黑" w:eastAsia="微软雅黑" w:hAnsi="微软雅黑" w:cs="宋体" w:hint="eastAsia"/>
          <w:color w:val="3D3D3D"/>
          <w:kern w:val="0"/>
          <w:sz w:val="24"/>
          <w:szCs w:val="24"/>
        </w:rPr>
        <w:t>5.场所及设施设备清洗消毒和维修保养制度；</w:t>
      </w:r>
    </w:p>
    <w:p w:rsidR="0061013E" w:rsidRPr="0061013E" w:rsidRDefault="0061013E" w:rsidP="0061013E">
      <w:pPr>
        <w:widowControl/>
        <w:shd w:val="clear" w:color="auto" w:fill="FFFFFF"/>
        <w:spacing w:after="225"/>
        <w:ind w:firstLine="640"/>
        <w:jc w:val="left"/>
        <w:rPr>
          <w:rFonts w:ascii="微软雅黑" w:eastAsia="微软雅黑" w:hAnsi="微软雅黑" w:cs="宋体"/>
          <w:color w:val="3D3D3D"/>
          <w:kern w:val="0"/>
          <w:sz w:val="24"/>
          <w:szCs w:val="24"/>
        </w:rPr>
      </w:pPr>
      <w:r w:rsidRPr="0061013E">
        <w:rPr>
          <w:rFonts w:ascii="微软雅黑" w:eastAsia="微软雅黑" w:hAnsi="微软雅黑" w:cs="宋体" w:hint="eastAsia"/>
          <w:color w:val="3D3D3D"/>
          <w:kern w:val="0"/>
          <w:sz w:val="24"/>
          <w:szCs w:val="24"/>
        </w:rPr>
        <w:t>6.进货查验和查验记录制度；</w:t>
      </w:r>
    </w:p>
    <w:p w:rsidR="0061013E" w:rsidRPr="0061013E" w:rsidRDefault="0061013E" w:rsidP="0061013E">
      <w:pPr>
        <w:widowControl/>
        <w:shd w:val="clear" w:color="auto" w:fill="FFFFFF"/>
        <w:spacing w:after="225"/>
        <w:ind w:firstLine="640"/>
        <w:jc w:val="left"/>
        <w:rPr>
          <w:rFonts w:ascii="微软雅黑" w:eastAsia="微软雅黑" w:hAnsi="微软雅黑" w:cs="宋体"/>
          <w:color w:val="3D3D3D"/>
          <w:kern w:val="0"/>
          <w:sz w:val="24"/>
          <w:szCs w:val="24"/>
        </w:rPr>
      </w:pPr>
      <w:r w:rsidRPr="0061013E">
        <w:rPr>
          <w:rFonts w:ascii="微软雅黑" w:eastAsia="微软雅黑" w:hAnsi="微软雅黑" w:cs="宋体" w:hint="eastAsia"/>
          <w:color w:val="3D3D3D"/>
          <w:kern w:val="0"/>
          <w:sz w:val="24"/>
          <w:szCs w:val="24"/>
        </w:rPr>
        <w:t>7.主要食品和食用农产品安全信息追溯制度；</w:t>
      </w:r>
    </w:p>
    <w:p w:rsidR="0061013E" w:rsidRPr="0061013E" w:rsidRDefault="0061013E" w:rsidP="0061013E">
      <w:pPr>
        <w:widowControl/>
        <w:shd w:val="clear" w:color="auto" w:fill="FFFFFF"/>
        <w:spacing w:after="225"/>
        <w:ind w:firstLine="640"/>
        <w:jc w:val="left"/>
        <w:rPr>
          <w:rFonts w:ascii="微软雅黑" w:eastAsia="微软雅黑" w:hAnsi="微软雅黑" w:cs="宋体"/>
          <w:color w:val="3D3D3D"/>
          <w:kern w:val="0"/>
          <w:sz w:val="24"/>
          <w:szCs w:val="24"/>
        </w:rPr>
      </w:pPr>
      <w:r w:rsidRPr="0061013E">
        <w:rPr>
          <w:rFonts w:ascii="微软雅黑" w:eastAsia="微软雅黑" w:hAnsi="微软雅黑" w:cs="宋体" w:hint="eastAsia"/>
          <w:color w:val="3D3D3D"/>
          <w:kern w:val="0"/>
          <w:sz w:val="24"/>
          <w:szCs w:val="24"/>
        </w:rPr>
        <w:t>8.食品贮存、运输（包括有特殊温度、湿度控制要求的食品和食用农产品的全程温度、湿度控制）管理制度；</w:t>
      </w:r>
    </w:p>
    <w:p w:rsidR="0061013E" w:rsidRPr="0061013E" w:rsidRDefault="0061013E" w:rsidP="0061013E">
      <w:pPr>
        <w:widowControl/>
        <w:shd w:val="clear" w:color="auto" w:fill="FFFFFF"/>
        <w:spacing w:after="225"/>
        <w:ind w:firstLine="640"/>
        <w:jc w:val="left"/>
        <w:rPr>
          <w:rFonts w:ascii="微软雅黑" w:eastAsia="微软雅黑" w:hAnsi="微软雅黑" w:cs="宋体"/>
          <w:color w:val="3D3D3D"/>
          <w:kern w:val="0"/>
          <w:sz w:val="24"/>
          <w:szCs w:val="24"/>
        </w:rPr>
      </w:pPr>
      <w:r w:rsidRPr="0061013E">
        <w:rPr>
          <w:rFonts w:ascii="微软雅黑" w:eastAsia="微软雅黑" w:hAnsi="微软雅黑" w:cs="宋体" w:hint="eastAsia"/>
          <w:color w:val="3D3D3D"/>
          <w:kern w:val="0"/>
          <w:sz w:val="24"/>
          <w:szCs w:val="24"/>
        </w:rPr>
        <w:t>9.废弃物处置制度；</w:t>
      </w:r>
    </w:p>
    <w:p w:rsidR="0061013E" w:rsidRPr="0061013E" w:rsidRDefault="0061013E" w:rsidP="0061013E">
      <w:pPr>
        <w:widowControl/>
        <w:shd w:val="clear" w:color="auto" w:fill="FFFFFF"/>
        <w:spacing w:after="225"/>
        <w:ind w:firstLine="640"/>
        <w:jc w:val="left"/>
        <w:rPr>
          <w:rFonts w:ascii="微软雅黑" w:eastAsia="微软雅黑" w:hAnsi="微软雅黑" w:cs="宋体"/>
          <w:color w:val="3D3D3D"/>
          <w:kern w:val="0"/>
          <w:sz w:val="24"/>
          <w:szCs w:val="24"/>
        </w:rPr>
      </w:pPr>
      <w:r w:rsidRPr="0061013E">
        <w:rPr>
          <w:rFonts w:ascii="微软雅黑" w:eastAsia="微软雅黑" w:hAnsi="微软雅黑" w:cs="宋体" w:hint="eastAsia"/>
          <w:color w:val="3D3D3D"/>
          <w:kern w:val="0"/>
          <w:sz w:val="24"/>
          <w:szCs w:val="24"/>
        </w:rPr>
        <w:t>10.食品安全信息公示制度；</w:t>
      </w:r>
    </w:p>
    <w:p w:rsidR="0061013E" w:rsidRPr="0061013E" w:rsidRDefault="0061013E" w:rsidP="0061013E">
      <w:pPr>
        <w:widowControl/>
        <w:shd w:val="clear" w:color="auto" w:fill="FFFFFF"/>
        <w:spacing w:after="225"/>
        <w:ind w:firstLine="640"/>
        <w:jc w:val="left"/>
        <w:rPr>
          <w:rFonts w:ascii="微软雅黑" w:eastAsia="微软雅黑" w:hAnsi="微软雅黑" w:cs="宋体"/>
          <w:color w:val="3D3D3D"/>
          <w:kern w:val="0"/>
          <w:sz w:val="24"/>
          <w:szCs w:val="24"/>
        </w:rPr>
      </w:pPr>
      <w:r w:rsidRPr="0061013E">
        <w:rPr>
          <w:rFonts w:ascii="微软雅黑" w:eastAsia="微软雅黑" w:hAnsi="微软雅黑" w:cs="宋体" w:hint="eastAsia"/>
          <w:color w:val="3D3D3D"/>
          <w:kern w:val="0"/>
          <w:sz w:val="24"/>
          <w:szCs w:val="24"/>
        </w:rPr>
        <w:t>11.食品安全突发事件应急处置方案；</w:t>
      </w:r>
    </w:p>
    <w:p w:rsidR="0061013E" w:rsidRPr="0061013E" w:rsidRDefault="0061013E" w:rsidP="0061013E">
      <w:pPr>
        <w:widowControl/>
        <w:shd w:val="clear" w:color="auto" w:fill="FFFFFF"/>
        <w:spacing w:after="225"/>
        <w:ind w:firstLine="640"/>
        <w:jc w:val="left"/>
        <w:rPr>
          <w:rFonts w:ascii="微软雅黑" w:eastAsia="微软雅黑" w:hAnsi="微软雅黑" w:cs="宋体"/>
          <w:color w:val="3D3D3D"/>
          <w:kern w:val="0"/>
          <w:sz w:val="24"/>
          <w:szCs w:val="24"/>
        </w:rPr>
      </w:pPr>
      <w:r w:rsidRPr="0061013E">
        <w:rPr>
          <w:rFonts w:ascii="微软雅黑" w:eastAsia="微软雅黑" w:hAnsi="微软雅黑" w:cs="宋体" w:hint="eastAsia"/>
          <w:color w:val="3D3D3D"/>
          <w:kern w:val="0"/>
          <w:sz w:val="24"/>
          <w:szCs w:val="24"/>
        </w:rPr>
        <w:t>12．食品添加剂使用管理制度；</w:t>
      </w:r>
    </w:p>
    <w:p w:rsidR="0061013E" w:rsidRPr="0061013E" w:rsidRDefault="0061013E" w:rsidP="0061013E">
      <w:pPr>
        <w:widowControl/>
        <w:shd w:val="clear" w:color="auto" w:fill="FFFFFF"/>
        <w:spacing w:after="225"/>
        <w:ind w:firstLine="640"/>
        <w:jc w:val="left"/>
        <w:rPr>
          <w:rFonts w:ascii="微软雅黑" w:eastAsia="微软雅黑" w:hAnsi="微软雅黑" w:cs="宋体"/>
          <w:color w:val="3D3D3D"/>
          <w:kern w:val="0"/>
          <w:sz w:val="24"/>
          <w:szCs w:val="24"/>
        </w:rPr>
      </w:pPr>
      <w:r w:rsidRPr="0061013E">
        <w:rPr>
          <w:rFonts w:ascii="微软雅黑" w:eastAsia="微软雅黑" w:hAnsi="微软雅黑" w:cs="宋体" w:hint="eastAsia"/>
          <w:color w:val="3D3D3D"/>
          <w:kern w:val="0"/>
          <w:sz w:val="24"/>
          <w:szCs w:val="24"/>
        </w:rPr>
        <w:lastRenderedPageBreak/>
        <w:t>13.定期清洗消毒空调及通风设施制度；</w:t>
      </w:r>
    </w:p>
    <w:p w:rsidR="0061013E" w:rsidRPr="0061013E" w:rsidRDefault="0061013E" w:rsidP="0061013E">
      <w:pPr>
        <w:widowControl/>
        <w:shd w:val="clear" w:color="auto" w:fill="FFFFFF"/>
        <w:spacing w:after="225"/>
        <w:ind w:firstLine="640"/>
        <w:jc w:val="left"/>
        <w:rPr>
          <w:rFonts w:ascii="微软雅黑" w:eastAsia="微软雅黑" w:hAnsi="微软雅黑" w:cs="宋体"/>
          <w:color w:val="3D3D3D"/>
          <w:kern w:val="0"/>
          <w:sz w:val="24"/>
          <w:szCs w:val="24"/>
        </w:rPr>
      </w:pPr>
      <w:r w:rsidRPr="0061013E">
        <w:rPr>
          <w:rFonts w:ascii="微软雅黑" w:eastAsia="微软雅黑" w:hAnsi="微软雅黑" w:cs="宋体" w:hint="eastAsia"/>
          <w:color w:val="3D3D3D"/>
          <w:kern w:val="0"/>
          <w:sz w:val="24"/>
          <w:szCs w:val="24"/>
        </w:rPr>
        <w:t>14.定期清洁卫生间制度；</w:t>
      </w:r>
    </w:p>
    <w:p w:rsidR="0061013E" w:rsidRPr="0061013E" w:rsidRDefault="0061013E" w:rsidP="0061013E">
      <w:pPr>
        <w:widowControl/>
        <w:shd w:val="clear" w:color="auto" w:fill="FFFFFF"/>
        <w:spacing w:after="225"/>
        <w:ind w:firstLine="640"/>
        <w:jc w:val="left"/>
        <w:rPr>
          <w:rFonts w:ascii="微软雅黑" w:eastAsia="微软雅黑" w:hAnsi="微软雅黑" w:cs="宋体"/>
          <w:color w:val="3D3D3D"/>
          <w:kern w:val="0"/>
          <w:sz w:val="24"/>
          <w:szCs w:val="24"/>
        </w:rPr>
      </w:pPr>
      <w:r w:rsidRPr="0061013E">
        <w:rPr>
          <w:rFonts w:ascii="微软雅黑" w:eastAsia="微软雅黑" w:hAnsi="微软雅黑" w:cs="宋体" w:hint="eastAsia"/>
          <w:color w:val="3D3D3D"/>
          <w:kern w:val="0"/>
          <w:sz w:val="24"/>
          <w:szCs w:val="24"/>
        </w:rPr>
        <w:t>15.临近保质期食品集中陈列和消费提示制度；</w:t>
      </w:r>
    </w:p>
    <w:p w:rsidR="0061013E" w:rsidRPr="0061013E" w:rsidRDefault="0061013E" w:rsidP="0061013E">
      <w:pPr>
        <w:widowControl/>
        <w:shd w:val="clear" w:color="auto" w:fill="FFFFFF"/>
        <w:spacing w:after="225"/>
        <w:ind w:firstLine="640"/>
        <w:jc w:val="left"/>
        <w:rPr>
          <w:rFonts w:ascii="微软雅黑" w:eastAsia="微软雅黑" w:hAnsi="微软雅黑" w:cs="宋体"/>
          <w:color w:val="3D3D3D"/>
          <w:kern w:val="0"/>
          <w:sz w:val="24"/>
          <w:szCs w:val="24"/>
        </w:rPr>
      </w:pPr>
      <w:r w:rsidRPr="0061013E">
        <w:rPr>
          <w:rFonts w:ascii="微软雅黑" w:eastAsia="微软雅黑" w:hAnsi="微软雅黑" w:cs="宋体" w:hint="eastAsia"/>
          <w:color w:val="3D3D3D"/>
          <w:kern w:val="0"/>
          <w:sz w:val="24"/>
          <w:szCs w:val="24"/>
        </w:rPr>
        <w:t>16.产生餐厨废弃油脂的许可事项的餐厨废弃食用油脂管理制度；</w:t>
      </w:r>
    </w:p>
    <w:p w:rsidR="0061013E" w:rsidRPr="0061013E" w:rsidRDefault="0061013E" w:rsidP="0061013E">
      <w:pPr>
        <w:widowControl/>
        <w:shd w:val="clear" w:color="auto" w:fill="FFFFFF"/>
        <w:spacing w:after="225"/>
        <w:ind w:firstLine="640"/>
        <w:jc w:val="left"/>
        <w:rPr>
          <w:rFonts w:ascii="微软雅黑" w:eastAsia="微软雅黑" w:hAnsi="微软雅黑" w:cs="宋体"/>
          <w:color w:val="3D3D3D"/>
          <w:kern w:val="0"/>
          <w:sz w:val="24"/>
          <w:szCs w:val="24"/>
        </w:rPr>
      </w:pPr>
      <w:r w:rsidRPr="0061013E">
        <w:rPr>
          <w:rFonts w:ascii="微软雅黑" w:eastAsia="微软雅黑" w:hAnsi="微软雅黑" w:cs="宋体" w:hint="eastAsia"/>
          <w:color w:val="3D3D3D"/>
          <w:kern w:val="0"/>
          <w:sz w:val="24"/>
          <w:szCs w:val="24"/>
        </w:rPr>
        <w:t>17.法律、法规、规章规定的其他制度。</w:t>
      </w:r>
    </w:p>
    <w:p w:rsidR="0061013E" w:rsidRPr="0061013E" w:rsidRDefault="0061013E" w:rsidP="0061013E">
      <w:pPr>
        <w:widowControl/>
        <w:jc w:val="left"/>
        <w:rPr>
          <w:rFonts w:ascii="宋体" w:eastAsia="宋体" w:hAnsi="宋体" w:cs="宋体"/>
          <w:kern w:val="0"/>
          <w:sz w:val="24"/>
          <w:szCs w:val="24"/>
        </w:rPr>
      </w:pPr>
      <w:r w:rsidRPr="0061013E">
        <w:rPr>
          <w:rFonts w:ascii="微软雅黑" w:eastAsia="微软雅黑" w:hAnsi="微软雅黑" w:cs="宋体" w:hint="eastAsia"/>
          <w:color w:val="3D3D3D"/>
          <w:kern w:val="0"/>
          <w:sz w:val="24"/>
          <w:szCs w:val="24"/>
        </w:rPr>
        <w:br/>
      </w:r>
    </w:p>
    <w:p w:rsidR="0061013E" w:rsidRDefault="0061013E" w:rsidP="0061013E">
      <w:pPr>
        <w:widowControl/>
        <w:shd w:val="clear" w:color="auto" w:fill="FFFFFF"/>
        <w:spacing w:after="225"/>
        <w:jc w:val="left"/>
        <w:rPr>
          <w:rFonts w:ascii="微软雅黑" w:eastAsia="微软雅黑" w:hAnsi="微软雅黑" w:cs="宋体"/>
          <w:color w:val="3D3D3D"/>
          <w:kern w:val="0"/>
          <w:sz w:val="24"/>
          <w:szCs w:val="24"/>
        </w:rPr>
      </w:pPr>
    </w:p>
    <w:p w:rsidR="0061013E" w:rsidRDefault="0061013E" w:rsidP="0061013E">
      <w:pPr>
        <w:widowControl/>
        <w:shd w:val="clear" w:color="auto" w:fill="FFFFFF"/>
        <w:spacing w:after="225"/>
        <w:jc w:val="left"/>
        <w:rPr>
          <w:rFonts w:ascii="微软雅黑" w:eastAsia="微软雅黑" w:hAnsi="微软雅黑" w:cs="宋体"/>
          <w:color w:val="3D3D3D"/>
          <w:kern w:val="0"/>
          <w:sz w:val="24"/>
          <w:szCs w:val="24"/>
        </w:rPr>
      </w:pPr>
    </w:p>
    <w:p w:rsidR="0061013E" w:rsidRDefault="0061013E" w:rsidP="0061013E">
      <w:pPr>
        <w:widowControl/>
        <w:shd w:val="clear" w:color="auto" w:fill="FFFFFF"/>
        <w:spacing w:after="225"/>
        <w:jc w:val="left"/>
        <w:rPr>
          <w:rFonts w:ascii="微软雅黑" w:eastAsia="微软雅黑" w:hAnsi="微软雅黑" w:cs="宋体"/>
          <w:color w:val="3D3D3D"/>
          <w:kern w:val="0"/>
          <w:sz w:val="24"/>
          <w:szCs w:val="24"/>
        </w:rPr>
      </w:pPr>
    </w:p>
    <w:p w:rsidR="0061013E" w:rsidRDefault="0061013E" w:rsidP="0061013E">
      <w:pPr>
        <w:widowControl/>
        <w:shd w:val="clear" w:color="auto" w:fill="FFFFFF"/>
        <w:spacing w:after="225"/>
        <w:jc w:val="left"/>
        <w:rPr>
          <w:rFonts w:ascii="微软雅黑" w:eastAsia="微软雅黑" w:hAnsi="微软雅黑" w:cs="宋体"/>
          <w:color w:val="3D3D3D"/>
          <w:kern w:val="0"/>
          <w:sz w:val="24"/>
          <w:szCs w:val="24"/>
        </w:rPr>
      </w:pPr>
    </w:p>
    <w:p w:rsidR="0061013E" w:rsidRDefault="0061013E" w:rsidP="0061013E">
      <w:pPr>
        <w:widowControl/>
        <w:shd w:val="clear" w:color="auto" w:fill="FFFFFF"/>
        <w:spacing w:after="225"/>
        <w:jc w:val="left"/>
        <w:rPr>
          <w:rFonts w:ascii="微软雅黑" w:eastAsia="微软雅黑" w:hAnsi="微软雅黑" w:cs="宋体"/>
          <w:color w:val="3D3D3D"/>
          <w:kern w:val="0"/>
          <w:sz w:val="24"/>
          <w:szCs w:val="24"/>
        </w:rPr>
      </w:pPr>
    </w:p>
    <w:p w:rsidR="0061013E" w:rsidRDefault="0061013E" w:rsidP="0061013E">
      <w:pPr>
        <w:widowControl/>
        <w:shd w:val="clear" w:color="auto" w:fill="FFFFFF"/>
        <w:spacing w:after="225"/>
        <w:jc w:val="left"/>
        <w:rPr>
          <w:rFonts w:ascii="微软雅黑" w:eastAsia="微软雅黑" w:hAnsi="微软雅黑" w:cs="宋体"/>
          <w:color w:val="3D3D3D"/>
          <w:kern w:val="0"/>
          <w:sz w:val="24"/>
          <w:szCs w:val="24"/>
        </w:rPr>
      </w:pPr>
    </w:p>
    <w:p w:rsidR="0061013E" w:rsidRDefault="0061013E" w:rsidP="0061013E">
      <w:pPr>
        <w:widowControl/>
        <w:shd w:val="clear" w:color="auto" w:fill="FFFFFF"/>
        <w:spacing w:after="225"/>
        <w:jc w:val="left"/>
        <w:rPr>
          <w:rFonts w:ascii="微软雅黑" w:eastAsia="微软雅黑" w:hAnsi="微软雅黑" w:cs="宋体"/>
          <w:color w:val="3D3D3D"/>
          <w:kern w:val="0"/>
          <w:sz w:val="24"/>
          <w:szCs w:val="24"/>
        </w:rPr>
      </w:pPr>
    </w:p>
    <w:p w:rsidR="0061013E" w:rsidRDefault="0061013E" w:rsidP="0061013E">
      <w:pPr>
        <w:widowControl/>
        <w:shd w:val="clear" w:color="auto" w:fill="FFFFFF"/>
        <w:spacing w:after="225"/>
        <w:jc w:val="left"/>
        <w:rPr>
          <w:rFonts w:ascii="微软雅黑" w:eastAsia="微软雅黑" w:hAnsi="微软雅黑" w:cs="宋体"/>
          <w:color w:val="3D3D3D"/>
          <w:kern w:val="0"/>
          <w:sz w:val="24"/>
          <w:szCs w:val="24"/>
        </w:rPr>
      </w:pPr>
    </w:p>
    <w:p w:rsidR="0061013E" w:rsidRDefault="0061013E" w:rsidP="0061013E">
      <w:pPr>
        <w:widowControl/>
        <w:shd w:val="clear" w:color="auto" w:fill="FFFFFF"/>
        <w:spacing w:after="225"/>
        <w:jc w:val="left"/>
        <w:rPr>
          <w:rFonts w:ascii="微软雅黑" w:eastAsia="微软雅黑" w:hAnsi="微软雅黑" w:cs="宋体"/>
          <w:color w:val="3D3D3D"/>
          <w:kern w:val="0"/>
          <w:sz w:val="24"/>
          <w:szCs w:val="24"/>
        </w:rPr>
      </w:pPr>
    </w:p>
    <w:p w:rsidR="0061013E" w:rsidRPr="00950D81" w:rsidRDefault="0061013E" w:rsidP="0061013E">
      <w:pPr>
        <w:widowControl/>
        <w:shd w:val="clear" w:color="auto" w:fill="FFFFFF"/>
        <w:spacing w:after="225"/>
        <w:jc w:val="left"/>
        <w:rPr>
          <w:rFonts w:ascii="微软雅黑" w:eastAsia="微软雅黑" w:hAnsi="微软雅黑" w:cs="宋体"/>
          <w:color w:val="3D3D3D"/>
          <w:kern w:val="0"/>
          <w:sz w:val="24"/>
          <w:szCs w:val="24"/>
        </w:rPr>
      </w:pPr>
    </w:p>
    <w:p w:rsidR="0061013E" w:rsidRPr="0061013E" w:rsidRDefault="0061013E" w:rsidP="0061013E">
      <w:pPr>
        <w:widowControl/>
        <w:shd w:val="clear" w:color="auto" w:fill="FFFFFF"/>
        <w:spacing w:after="225"/>
        <w:jc w:val="left"/>
        <w:rPr>
          <w:rFonts w:ascii="微软雅黑" w:eastAsia="微软雅黑" w:hAnsi="微软雅黑" w:cs="宋体"/>
          <w:color w:val="3D3D3D"/>
          <w:kern w:val="0"/>
          <w:sz w:val="24"/>
          <w:szCs w:val="24"/>
        </w:rPr>
      </w:pPr>
      <w:r w:rsidRPr="0061013E">
        <w:rPr>
          <w:rFonts w:ascii="微软雅黑" w:eastAsia="微软雅黑" w:hAnsi="微软雅黑" w:cs="宋体" w:hint="eastAsia"/>
          <w:color w:val="3D3D3D"/>
          <w:kern w:val="0"/>
          <w:sz w:val="24"/>
          <w:szCs w:val="24"/>
        </w:rPr>
        <w:lastRenderedPageBreak/>
        <w:t>附件4</w:t>
      </w:r>
    </w:p>
    <w:p w:rsidR="0061013E" w:rsidRPr="0061013E" w:rsidRDefault="0061013E" w:rsidP="0061013E">
      <w:pPr>
        <w:widowControl/>
        <w:shd w:val="clear" w:color="auto" w:fill="FFFFFF"/>
        <w:spacing w:after="225"/>
        <w:jc w:val="center"/>
        <w:rPr>
          <w:rFonts w:ascii="微软雅黑" w:eastAsia="微软雅黑" w:hAnsi="微软雅黑" w:cs="宋体"/>
          <w:color w:val="3D3D3D"/>
          <w:kern w:val="0"/>
          <w:sz w:val="24"/>
          <w:szCs w:val="24"/>
        </w:rPr>
      </w:pPr>
      <w:r w:rsidRPr="0061013E">
        <w:rPr>
          <w:rFonts w:ascii="微软雅黑" w:eastAsia="微软雅黑" w:hAnsi="微软雅黑" w:cs="宋体" w:hint="eastAsia"/>
          <w:color w:val="3D3D3D"/>
          <w:kern w:val="0"/>
          <w:sz w:val="24"/>
          <w:szCs w:val="24"/>
        </w:rPr>
        <w:t>食品连锁经营企业承诺书</w:t>
      </w:r>
    </w:p>
    <w:p w:rsidR="0061013E" w:rsidRPr="0061013E" w:rsidRDefault="0061013E" w:rsidP="0061013E">
      <w:pPr>
        <w:widowControl/>
        <w:shd w:val="clear" w:color="auto" w:fill="FFFFFF"/>
        <w:spacing w:after="225"/>
        <w:ind w:firstLine="640"/>
        <w:jc w:val="left"/>
        <w:rPr>
          <w:rFonts w:ascii="微软雅黑" w:eastAsia="微软雅黑" w:hAnsi="微软雅黑" w:cs="宋体"/>
          <w:color w:val="3D3D3D"/>
          <w:kern w:val="0"/>
          <w:sz w:val="24"/>
          <w:szCs w:val="24"/>
        </w:rPr>
      </w:pPr>
    </w:p>
    <w:p w:rsidR="0061013E" w:rsidRPr="0061013E" w:rsidRDefault="0061013E" w:rsidP="0061013E">
      <w:pPr>
        <w:widowControl/>
        <w:shd w:val="clear" w:color="auto" w:fill="FFFFFF"/>
        <w:spacing w:after="225"/>
        <w:jc w:val="left"/>
        <w:rPr>
          <w:rFonts w:ascii="微软雅黑" w:eastAsia="微软雅黑" w:hAnsi="微软雅黑" w:cs="宋体"/>
          <w:color w:val="3D3D3D"/>
          <w:kern w:val="0"/>
          <w:sz w:val="24"/>
          <w:szCs w:val="24"/>
        </w:rPr>
      </w:pPr>
      <w:r w:rsidRPr="0061013E">
        <w:rPr>
          <w:rFonts w:ascii="微软雅黑" w:eastAsia="微软雅黑" w:hAnsi="微软雅黑" w:cs="宋体" w:hint="eastAsia"/>
          <w:color w:val="3D3D3D"/>
          <w:kern w:val="0"/>
          <w:sz w:val="24"/>
          <w:szCs w:val="24"/>
        </w:rPr>
        <w:t>         </w:t>
      </w:r>
      <w:r w:rsidR="00F15ABB">
        <w:rPr>
          <w:rFonts w:ascii="微软雅黑" w:eastAsia="微软雅黑" w:hAnsi="微软雅黑" w:cs="宋体" w:hint="eastAsia"/>
          <w:color w:val="3D3D3D"/>
          <w:kern w:val="0"/>
          <w:sz w:val="24"/>
          <w:szCs w:val="24"/>
        </w:rPr>
        <w:t>某某</w:t>
      </w:r>
      <w:r w:rsidRPr="0061013E">
        <w:rPr>
          <w:rFonts w:ascii="微软雅黑" w:eastAsia="微软雅黑" w:hAnsi="微软雅黑" w:cs="宋体" w:hint="eastAsia"/>
          <w:color w:val="3D3D3D"/>
          <w:kern w:val="0"/>
          <w:sz w:val="24"/>
          <w:szCs w:val="24"/>
        </w:rPr>
        <w:t>市市场监督管理局：</w:t>
      </w:r>
    </w:p>
    <w:p w:rsidR="0061013E" w:rsidRPr="0061013E" w:rsidRDefault="0061013E" w:rsidP="0061013E">
      <w:pPr>
        <w:widowControl/>
        <w:shd w:val="clear" w:color="auto" w:fill="FFFFFF"/>
        <w:spacing w:after="225"/>
        <w:ind w:firstLine="640"/>
        <w:jc w:val="left"/>
        <w:rPr>
          <w:rFonts w:ascii="微软雅黑" w:eastAsia="微软雅黑" w:hAnsi="微软雅黑" w:cs="宋体"/>
          <w:color w:val="3D3D3D"/>
          <w:kern w:val="0"/>
          <w:sz w:val="24"/>
          <w:szCs w:val="24"/>
        </w:rPr>
      </w:pPr>
      <w:r w:rsidRPr="0061013E">
        <w:rPr>
          <w:rFonts w:ascii="微软雅黑" w:eastAsia="微软雅黑" w:hAnsi="微软雅黑" w:cs="宋体" w:hint="eastAsia"/>
          <w:color w:val="3D3D3D"/>
          <w:kern w:val="0"/>
          <w:sz w:val="24"/>
          <w:szCs w:val="24"/>
        </w:rPr>
        <w:t>经对照《食品经营许可审查通则》中相应类别进行自查，我公司</w:t>
      </w:r>
      <w:r w:rsidRPr="0061013E">
        <w:rPr>
          <w:rFonts w:ascii="微软雅黑" w:eastAsia="微软雅黑" w:hAnsi="微软雅黑" w:cs="宋体" w:hint="eastAsia"/>
          <w:color w:val="3D3D3D"/>
          <w:kern w:val="0"/>
          <w:sz w:val="24"/>
          <w:szCs w:val="24"/>
        </w:rPr>
        <w:t> </w:t>
      </w:r>
      <w:r w:rsidRPr="0061013E">
        <w:rPr>
          <w:rFonts w:ascii="微软雅黑" w:eastAsia="微软雅黑" w:hAnsi="微软雅黑" w:cs="宋体" w:hint="eastAsia"/>
          <w:color w:val="3D3D3D"/>
          <w:kern w:val="0"/>
          <w:sz w:val="24"/>
          <w:szCs w:val="24"/>
        </w:rPr>
        <w:t> </w:t>
      </w:r>
      <w:r w:rsidRPr="0061013E">
        <w:rPr>
          <w:rFonts w:ascii="微软雅黑" w:eastAsia="微软雅黑" w:hAnsi="微软雅黑" w:cs="宋体" w:hint="eastAsia"/>
          <w:color w:val="3D3D3D"/>
          <w:kern w:val="0"/>
          <w:sz w:val="24"/>
          <w:szCs w:val="24"/>
        </w:rPr>
        <w:t> </w:t>
      </w:r>
      <w:r w:rsidRPr="0061013E">
        <w:rPr>
          <w:rFonts w:ascii="微软雅黑" w:eastAsia="微软雅黑" w:hAnsi="微软雅黑" w:cs="宋体" w:hint="eastAsia"/>
          <w:color w:val="3D3D3D"/>
          <w:kern w:val="0"/>
          <w:sz w:val="24"/>
          <w:szCs w:val="24"/>
        </w:rPr>
        <w:t> </w:t>
      </w:r>
      <w:r w:rsidRPr="0061013E">
        <w:rPr>
          <w:rFonts w:ascii="微软雅黑" w:eastAsia="微软雅黑" w:hAnsi="微软雅黑" w:cs="宋体" w:hint="eastAsia"/>
          <w:color w:val="3D3D3D"/>
          <w:kern w:val="0"/>
          <w:sz w:val="24"/>
          <w:szCs w:val="24"/>
        </w:rPr>
        <w:t> </w:t>
      </w:r>
      <w:r w:rsidRPr="0061013E">
        <w:rPr>
          <w:rFonts w:ascii="微软雅黑" w:eastAsia="微软雅黑" w:hAnsi="微软雅黑" w:cs="宋体" w:hint="eastAsia"/>
          <w:color w:val="3D3D3D"/>
          <w:kern w:val="0"/>
          <w:sz w:val="24"/>
          <w:szCs w:val="24"/>
        </w:rPr>
        <w:t> </w:t>
      </w:r>
      <w:r w:rsidRPr="0061013E">
        <w:rPr>
          <w:rFonts w:ascii="微软雅黑" w:eastAsia="微软雅黑" w:hAnsi="微软雅黑" w:cs="宋体" w:hint="eastAsia"/>
          <w:color w:val="3D3D3D"/>
          <w:kern w:val="0"/>
          <w:sz w:val="24"/>
          <w:szCs w:val="24"/>
        </w:rPr>
        <w:t> </w:t>
      </w:r>
      <w:r w:rsidRPr="0061013E">
        <w:rPr>
          <w:rFonts w:ascii="微软雅黑" w:eastAsia="微软雅黑" w:hAnsi="微软雅黑" w:cs="宋体" w:hint="eastAsia"/>
          <w:color w:val="3D3D3D"/>
          <w:kern w:val="0"/>
          <w:sz w:val="24"/>
          <w:szCs w:val="24"/>
        </w:rPr>
        <w:t> </w:t>
      </w:r>
      <w:r w:rsidRPr="0061013E">
        <w:rPr>
          <w:rFonts w:ascii="微软雅黑" w:eastAsia="微软雅黑" w:hAnsi="微软雅黑" w:cs="宋体" w:hint="eastAsia"/>
          <w:color w:val="3D3D3D"/>
          <w:kern w:val="0"/>
          <w:sz w:val="24"/>
          <w:szCs w:val="24"/>
        </w:rPr>
        <w:t> </w:t>
      </w:r>
      <w:r w:rsidRPr="0061013E">
        <w:rPr>
          <w:rFonts w:ascii="微软雅黑" w:eastAsia="微软雅黑" w:hAnsi="微软雅黑" w:cs="宋体" w:hint="eastAsia"/>
          <w:color w:val="3D3D3D"/>
          <w:kern w:val="0"/>
          <w:sz w:val="24"/>
          <w:szCs w:val="24"/>
        </w:rPr>
        <w:t> </w:t>
      </w:r>
      <w:r w:rsidRPr="0061013E">
        <w:rPr>
          <w:rFonts w:ascii="微软雅黑" w:eastAsia="微软雅黑" w:hAnsi="微软雅黑" w:cs="宋体" w:hint="eastAsia"/>
          <w:color w:val="3D3D3D"/>
          <w:kern w:val="0"/>
          <w:sz w:val="24"/>
          <w:szCs w:val="24"/>
        </w:rPr>
        <w:t>（分支机构名称）能够满足食品经营许可的条件、标准和要求。特申请按照“一证多址”审批程序办理，并</w:t>
      </w:r>
      <w:proofErr w:type="gramStart"/>
      <w:r w:rsidRPr="0061013E">
        <w:rPr>
          <w:rFonts w:ascii="微软雅黑" w:eastAsia="微软雅黑" w:hAnsi="微软雅黑" w:cs="宋体" w:hint="eastAsia"/>
          <w:color w:val="3D3D3D"/>
          <w:kern w:val="0"/>
          <w:sz w:val="24"/>
          <w:szCs w:val="24"/>
        </w:rPr>
        <w:t>作出</w:t>
      </w:r>
      <w:proofErr w:type="gramEnd"/>
      <w:r w:rsidRPr="0061013E">
        <w:rPr>
          <w:rFonts w:ascii="微软雅黑" w:eastAsia="微软雅黑" w:hAnsi="微软雅黑" w:cs="宋体" w:hint="eastAsia"/>
          <w:color w:val="3D3D3D"/>
          <w:kern w:val="0"/>
          <w:sz w:val="24"/>
          <w:szCs w:val="24"/>
        </w:rPr>
        <w:t>如下承诺：</w:t>
      </w:r>
    </w:p>
    <w:p w:rsidR="0061013E" w:rsidRPr="0061013E" w:rsidRDefault="0061013E" w:rsidP="0061013E">
      <w:pPr>
        <w:widowControl/>
        <w:shd w:val="clear" w:color="auto" w:fill="FFFFFF"/>
        <w:spacing w:after="225"/>
        <w:ind w:firstLine="640"/>
        <w:jc w:val="left"/>
        <w:rPr>
          <w:rFonts w:ascii="微软雅黑" w:eastAsia="微软雅黑" w:hAnsi="微软雅黑" w:cs="宋体"/>
          <w:color w:val="3D3D3D"/>
          <w:kern w:val="0"/>
          <w:sz w:val="24"/>
          <w:szCs w:val="24"/>
        </w:rPr>
      </w:pPr>
      <w:r w:rsidRPr="0061013E">
        <w:rPr>
          <w:rFonts w:ascii="微软雅黑" w:eastAsia="微软雅黑" w:hAnsi="微软雅黑" w:cs="宋体" w:hint="eastAsia"/>
          <w:color w:val="3D3D3D"/>
          <w:kern w:val="0"/>
          <w:sz w:val="24"/>
          <w:szCs w:val="24"/>
        </w:rPr>
        <w:t>（一）所提交的信息真实、准确；</w:t>
      </w:r>
    </w:p>
    <w:p w:rsidR="0061013E" w:rsidRPr="0061013E" w:rsidRDefault="0061013E" w:rsidP="0061013E">
      <w:pPr>
        <w:widowControl/>
        <w:shd w:val="clear" w:color="auto" w:fill="FFFFFF"/>
        <w:spacing w:after="225"/>
        <w:ind w:firstLine="640"/>
        <w:jc w:val="left"/>
        <w:rPr>
          <w:rFonts w:ascii="微软雅黑" w:eastAsia="微软雅黑" w:hAnsi="微软雅黑" w:cs="宋体"/>
          <w:color w:val="3D3D3D"/>
          <w:kern w:val="0"/>
          <w:sz w:val="24"/>
          <w:szCs w:val="24"/>
        </w:rPr>
      </w:pPr>
      <w:r w:rsidRPr="0061013E">
        <w:rPr>
          <w:rFonts w:ascii="微软雅黑" w:eastAsia="微软雅黑" w:hAnsi="微软雅黑" w:cs="宋体" w:hint="eastAsia"/>
          <w:color w:val="3D3D3D"/>
          <w:kern w:val="0"/>
          <w:sz w:val="24"/>
          <w:szCs w:val="24"/>
        </w:rPr>
        <w:t>（二）已经知晓行政审批机关告知的全部内容；</w:t>
      </w:r>
    </w:p>
    <w:p w:rsidR="0061013E" w:rsidRPr="0061013E" w:rsidRDefault="0061013E" w:rsidP="0061013E">
      <w:pPr>
        <w:widowControl/>
        <w:shd w:val="clear" w:color="auto" w:fill="FFFFFF"/>
        <w:spacing w:after="225"/>
        <w:ind w:firstLine="640"/>
        <w:jc w:val="left"/>
        <w:rPr>
          <w:rFonts w:ascii="微软雅黑" w:eastAsia="微软雅黑" w:hAnsi="微软雅黑" w:cs="宋体"/>
          <w:color w:val="3D3D3D"/>
          <w:kern w:val="0"/>
          <w:sz w:val="24"/>
          <w:szCs w:val="24"/>
        </w:rPr>
      </w:pPr>
      <w:r w:rsidRPr="0061013E">
        <w:rPr>
          <w:rFonts w:ascii="微软雅黑" w:eastAsia="微软雅黑" w:hAnsi="微软雅黑" w:cs="宋体" w:hint="eastAsia"/>
          <w:color w:val="3D3D3D"/>
          <w:kern w:val="0"/>
          <w:sz w:val="24"/>
          <w:szCs w:val="24"/>
        </w:rPr>
        <w:t>（三）未达到法定条件前，不从事相关经营活动；</w:t>
      </w:r>
    </w:p>
    <w:p w:rsidR="0061013E" w:rsidRPr="0061013E" w:rsidRDefault="0061013E" w:rsidP="0061013E">
      <w:pPr>
        <w:widowControl/>
        <w:shd w:val="clear" w:color="auto" w:fill="FFFFFF"/>
        <w:spacing w:after="225"/>
        <w:ind w:firstLine="640"/>
        <w:jc w:val="left"/>
        <w:rPr>
          <w:rFonts w:ascii="微软雅黑" w:eastAsia="微软雅黑" w:hAnsi="微软雅黑" w:cs="宋体"/>
          <w:color w:val="3D3D3D"/>
          <w:kern w:val="0"/>
          <w:sz w:val="24"/>
          <w:szCs w:val="24"/>
        </w:rPr>
      </w:pPr>
      <w:r w:rsidRPr="0061013E">
        <w:rPr>
          <w:rFonts w:ascii="微软雅黑" w:eastAsia="微软雅黑" w:hAnsi="微软雅黑" w:cs="宋体" w:hint="eastAsia"/>
          <w:color w:val="3D3D3D"/>
          <w:kern w:val="0"/>
          <w:sz w:val="24"/>
          <w:szCs w:val="24"/>
        </w:rPr>
        <w:t>（四）上述陈述是申请人真实意思的表示；</w:t>
      </w:r>
    </w:p>
    <w:p w:rsidR="0061013E" w:rsidRPr="0061013E" w:rsidRDefault="0061013E" w:rsidP="0061013E">
      <w:pPr>
        <w:widowControl/>
        <w:shd w:val="clear" w:color="auto" w:fill="FFFFFF"/>
        <w:spacing w:after="225"/>
        <w:ind w:firstLine="640"/>
        <w:jc w:val="left"/>
        <w:rPr>
          <w:rFonts w:ascii="微软雅黑" w:eastAsia="微软雅黑" w:hAnsi="微软雅黑" w:cs="宋体"/>
          <w:color w:val="3D3D3D"/>
          <w:kern w:val="0"/>
          <w:sz w:val="24"/>
          <w:szCs w:val="24"/>
        </w:rPr>
      </w:pPr>
      <w:r w:rsidRPr="0061013E">
        <w:rPr>
          <w:rFonts w:ascii="微软雅黑" w:eastAsia="微软雅黑" w:hAnsi="微软雅黑" w:cs="宋体" w:hint="eastAsia"/>
          <w:color w:val="3D3D3D"/>
          <w:kern w:val="0"/>
          <w:sz w:val="24"/>
          <w:szCs w:val="24"/>
        </w:rPr>
        <w:t>（五）若违反承诺或</w:t>
      </w:r>
      <w:proofErr w:type="gramStart"/>
      <w:r w:rsidRPr="0061013E">
        <w:rPr>
          <w:rFonts w:ascii="微软雅黑" w:eastAsia="微软雅黑" w:hAnsi="微软雅黑" w:cs="宋体" w:hint="eastAsia"/>
          <w:color w:val="3D3D3D"/>
          <w:kern w:val="0"/>
          <w:sz w:val="24"/>
          <w:szCs w:val="24"/>
        </w:rPr>
        <w:t>作出</w:t>
      </w:r>
      <w:proofErr w:type="gramEnd"/>
      <w:r w:rsidRPr="0061013E">
        <w:rPr>
          <w:rFonts w:ascii="微软雅黑" w:eastAsia="微软雅黑" w:hAnsi="微软雅黑" w:cs="宋体" w:hint="eastAsia"/>
          <w:color w:val="3D3D3D"/>
          <w:kern w:val="0"/>
          <w:sz w:val="24"/>
          <w:szCs w:val="24"/>
        </w:rPr>
        <w:t>不实承诺的，愿意承担相应法律责任。</w:t>
      </w:r>
    </w:p>
    <w:p w:rsidR="0061013E" w:rsidRPr="0061013E" w:rsidRDefault="0061013E" w:rsidP="0061013E">
      <w:pPr>
        <w:widowControl/>
        <w:shd w:val="clear" w:color="auto" w:fill="FFFFFF"/>
        <w:spacing w:after="225"/>
        <w:ind w:firstLine="640"/>
        <w:jc w:val="left"/>
        <w:rPr>
          <w:rFonts w:ascii="微软雅黑" w:eastAsia="微软雅黑" w:hAnsi="微软雅黑" w:cs="宋体"/>
          <w:color w:val="3D3D3D"/>
          <w:kern w:val="0"/>
          <w:sz w:val="24"/>
          <w:szCs w:val="24"/>
        </w:rPr>
      </w:pPr>
    </w:p>
    <w:p w:rsidR="0061013E" w:rsidRPr="0061013E" w:rsidRDefault="0061013E" w:rsidP="0061013E">
      <w:pPr>
        <w:widowControl/>
        <w:shd w:val="clear" w:color="auto" w:fill="FFFFFF"/>
        <w:spacing w:after="225"/>
        <w:ind w:firstLine="640"/>
        <w:jc w:val="left"/>
        <w:rPr>
          <w:rFonts w:ascii="微软雅黑" w:eastAsia="微软雅黑" w:hAnsi="微软雅黑" w:cs="宋体"/>
          <w:color w:val="3D3D3D"/>
          <w:kern w:val="0"/>
          <w:sz w:val="24"/>
          <w:szCs w:val="24"/>
        </w:rPr>
      </w:pPr>
    </w:p>
    <w:p w:rsidR="0061013E" w:rsidRPr="0061013E" w:rsidRDefault="0061013E" w:rsidP="0061013E">
      <w:pPr>
        <w:widowControl/>
        <w:shd w:val="clear" w:color="auto" w:fill="FFFFFF"/>
        <w:spacing w:after="225"/>
        <w:ind w:firstLine="640"/>
        <w:jc w:val="right"/>
        <w:rPr>
          <w:rFonts w:ascii="微软雅黑" w:eastAsia="微软雅黑" w:hAnsi="微软雅黑" w:cs="宋体"/>
          <w:color w:val="3D3D3D"/>
          <w:kern w:val="0"/>
          <w:sz w:val="24"/>
          <w:szCs w:val="24"/>
        </w:rPr>
      </w:pPr>
      <w:r w:rsidRPr="0061013E">
        <w:rPr>
          <w:rFonts w:ascii="微软雅黑" w:eastAsia="微软雅黑" w:hAnsi="微软雅黑" w:cs="宋体" w:hint="eastAsia"/>
          <w:color w:val="3D3D3D"/>
          <w:kern w:val="0"/>
          <w:sz w:val="24"/>
          <w:szCs w:val="24"/>
        </w:rPr>
        <w:t>企业总部（公章）：            </w:t>
      </w:r>
    </w:p>
    <w:p w:rsidR="0061013E" w:rsidRPr="0061013E" w:rsidRDefault="0061013E" w:rsidP="0061013E">
      <w:pPr>
        <w:widowControl/>
        <w:shd w:val="clear" w:color="auto" w:fill="FFFFFF"/>
        <w:spacing w:after="225"/>
        <w:ind w:firstLine="640"/>
        <w:jc w:val="right"/>
        <w:rPr>
          <w:rFonts w:ascii="微软雅黑" w:eastAsia="微软雅黑" w:hAnsi="微软雅黑" w:cs="宋体"/>
          <w:color w:val="3D3D3D"/>
          <w:kern w:val="0"/>
          <w:sz w:val="24"/>
          <w:szCs w:val="24"/>
        </w:rPr>
      </w:pPr>
      <w:r w:rsidRPr="0061013E">
        <w:rPr>
          <w:rFonts w:ascii="微软雅黑" w:eastAsia="微软雅黑" w:hAnsi="微软雅黑" w:cs="宋体" w:hint="eastAsia"/>
          <w:color w:val="3D3D3D"/>
          <w:kern w:val="0"/>
          <w:sz w:val="24"/>
          <w:szCs w:val="24"/>
        </w:rPr>
        <w:t>法定代表人签名：            </w:t>
      </w:r>
    </w:p>
    <w:p w:rsidR="0061013E" w:rsidRPr="0061013E" w:rsidRDefault="0061013E" w:rsidP="0061013E">
      <w:pPr>
        <w:widowControl/>
        <w:shd w:val="clear" w:color="auto" w:fill="FFFFFF"/>
        <w:spacing w:after="225"/>
        <w:ind w:firstLine="640"/>
        <w:jc w:val="right"/>
        <w:rPr>
          <w:rFonts w:ascii="微软雅黑" w:eastAsia="微软雅黑" w:hAnsi="微软雅黑" w:cs="宋体"/>
          <w:color w:val="3D3D3D"/>
          <w:kern w:val="0"/>
          <w:sz w:val="24"/>
          <w:szCs w:val="24"/>
        </w:rPr>
      </w:pPr>
      <w:r w:rsidRPr="0061013E">
        <w:rPr>
          <w:rFonts w:ascii="微软雅黑" w:eastAsia="微软雅黑" w:hAnsi="微软雅黑" w:cs="宋体" w:hint="eastAsia"/>
          <w:color w:val="3D3D3D"/>
          <w:kern w:val="0"/>
          <w:sz w:val="24"/>
          <w:szCs w:val="24"/>
        </w:rPr>
        <w:t>年</w:t>
      </w:r>
      <w:r w:rsidRPr="0061013E">
        <w:rPr>
          <w:rFonts w:ascii="微软雅黑" w:eastAsia="微软雅黑" w:hAnsi="微软雅黑" w:cs="宋体" w:hint="eastAsia"/>
          <w:color w:val="3D3D3D"/>
          <w:kern w:val="0"/>
          <w:sz w:val="24"/>
          <w:szCs w:val="24"/>
        </w:rPr>
        <w:t> </w:t>
      </w:r>
      <w:r w:rsidRPr="0061013E">
        <w:rPr>
          <w:rFonts w:ascii="微软雅黑" w:eastAsia="微软雅黑" w:hAnsi="微软雅黑" w:cs="宋体" w:hint="eastAsia"/>
          <w:color w:val="3D3D3D"/>
          <w:kern w:val="0"/>
          <w:sz w:val="24"/>
          <w:szCs w:val="24"/>
        </w:rPr>
        <w:t> </w:t>
      </w:r>
      <w:r w:rsidRPr="0061013E">
        <w:rPr>
          <w:rFonts w:ascii="微软雅黑" w:eastAsia="微软雅黑" w:hAnsi="微软雅黑" w:cs="宋体" w:hint="eastAsia"/>
          <w:color w:val="3D3D3D"/>
          <w:kern w:val="0"/>
          <w:sz w:val="24"/>
          <w:szCs w:val="24"/>
        </w:rPr>
        <w:t>月</w:t>
      </w:r>
      <w:r w:rsidRPr="0061013E">
        <w:rPr>
          <w:rFonts w:ascii="微软雅黑" w:eastAsia="微软雅黑" w:hAnsi="微软雅黑" w:cs="宋体" w:hint="eastAsia"/>
          <w:color w:val="3D3D3D"/>
          <w:kern w:val="0"/>
          <w:sz w:val="24"/>
          <w:szCs w:val="24"/>
        </w:rPr>
        <w:t> </w:t>
      </w:r>
      <w:r w:rsidRPr="0061013E">
        <w:rPr>
          <w:rFonts w:ascii="微软雅黑" w:eastAsia="微软雅黑" w:hAnsi="微软雅黑" w:cs="宋体" w:hint="eastAsia"/>
          <w:color w:val="3D3D3D"/>
          <w:kern w:val="0"/>
          <w:sz w:val="24"/>
          <w:szCs w:val="24"/>
        </w:rPr>
        <w:t> </w:t>
      </w:r>
      <w:r w:rsidRPr="0061013E">
        <w:rPr>
          <w:rFonts w:ascii="微软雅黑" w:eastAsia="微软雅黑" w:hAnsi="微软雅黑" w:cs="宋体" w:hint="eastAsia"/>
          <w:color w:val="3D3D3D"/>
          <w:kern w:val="0"/>
          <w:sz w:val="24"/>
          <w:szCs w:val="24"/>
        </w:rPr>
        <w:t>日 </w:t>
      </w:r>
    </w:p>
    <w:p w:rsidR="0061013E" w:rsidRDefault="0061013E" w:rsidP="0061013E">
      <w:pPr>
        <w:widowControl/>
        <w:shd w:val="clear" w:color="auto" w:fill="FFFFFF"/>
        <w:spacing w:after="225"/>
        <w:ind w:left="1"/>
        <w:jc w:val="left"/>
        <w:rPr>
          <w:rFonts w:ascii="微软雅黑" w:eastAsia="微软雅黑" w:hAnsi="微软雅黑" w:cs="宋体"/>
          <w:color w:val="3D3D3D"/>
          <w:kern w:val="0"/>
          <w:sz w:val="24"/>
          <w:szCs w:val="24"/>
        </w:rPr>
      </w:pPr>
      <w:r w:rsidRPr="0061013E">
        <w:rPr>
          <w:rFonts w:ascii="微软雅黑" w:eastAsia="微软雅黑" w:hAnsi="微软雅黑" w:cs="宋体" w:hint="eastAsia"/>
          <w:color w:val="3D3D3D"/>
          <w:kern w:val="0"/>
          <w:sz w:val="24"/>
          <w:szCs w:val="24"/>
        </w:rPr>
        <w:lastRenderedPageBreak/>
        <w:t>附件5</w:t>
      </w:r>
    </w:p>
    <w:p w:rsidR="0061013E" w:rsidRPr="0061013E" w:rsidRDefault="0061013E" w:rsidP="0061013E">
      <w:pPr>
        <w:widowControl/>
        <w:shd w:val="clear" w:color="auto" w:fill="FFFFFF"/>
        <w:spacing w:after="225"/>
        <w:ind w:left="1" w:firstLineChars="800" w:firstLine="1920"/>
        <w:jc w:val="left"/>
        <w:rPr>
          <w:rFonts w:ascii="微软雅黑" w:eastAsia="微软雅黑" w:hAnsi="微软雅黑" w:cs="宋体"/>
          <w:color w:val="3D3D3D"/>
          <w:kern w:val="0"/>
          <w:sz w:val="24"/>
          <w:szCs w:val="24"/>
        </w:rPr>
      </w:pPr>
      <w:r w:rsidRPr="0061013E">
        <w:rPr>
          <w:rFonts w:ascii="微软雅黑" w:eastAsia="微软雅黑" w:hAnsi="微软雅黑" w:cs="宋体" w:hint="eastAsia"/>
          <w:color w:val="3D3D3D"/>
          <w:kern w:val="0"/>
          <w:sz w:val="24"/>
          <w:szCs w:val="24"/>
        </w:rPr>
        <w:t>食品连锁经营企业“一证多址”核查表</w:t>
      </w:r>
    </w:p>
    <w:tbl>
      <w:tblPr>
        <w:tblW w:w="9540" w:type="dxa"/>
        <w:jc w:val="center"/>
        <w:tblCellMar>
          <w:left w:w="0" w:type="dxa"/>
          <w:right w:w="0" w:type="dxa"/>
        </w:tblCellMar>
        <w:tblLook w:val="04A0" w:firstRow="1" w:lastRow="0" w:firstColumn="1" w:lastColumn="0" w:noHBand="0" w:noVBand="1"/>
      </w:tblPr>
      <w:tblGrid>
        <w:gridCol w:w="7740"/>
        <w:gridCol w:w="1800"/>
      </w:tblGrid>
      <w:tr w:rsidR="0061013E" w:rsidRPr="0061013E" w:rsidTr="0061013E">
        <w:trPr>
          <w:trHeight w:val="698"/>
          <w:jc w:val="center"/>
        </w:trPr>
        <w:tc>
          <w:tcPr>
            <w:tcW w:w="77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013E" w:rsidRPr="0061013E" w:rsidRDefault="0061013E" w:rsidP="0061013E">
            <w:pPr>
              <w:widowControl/>
              <w:spacing w:after="225"/>
              <w:jc w:val="center"/>
              <w:rPr>
                <w:rFonts w:ascii="黑体" w:eastAsia="黑体" w:hAnsi="黑体" w:cs="宋体"/>
                <w:color w:val="000000"/>
                <w:kern w:val="0"/>
                <w:sz w:val="28"/>
                <w:szCs w:val="28"/>
              </w:rPr>
            </w:pPr>
            <w:r w:rsidRPr="0061013E">
              <w:rPr>
                <w:rFonts w:ascii="黑体" w:eastAsia="黑体" w:hAnsi="黑体" w:cs="宋体" w:hint="eastAsia"/>
                <w:color w:val="000000"/>
                <w:kern w:val="0"/>
                <w:sz w:val="28"/>
                <w:szCs w:val="28"/>
              </w:rPr>
              <w:t>核查内容</w:t>
            </w:r>
          </w:p>
        </w:tc>
        <w:tc>
          <w:tcPr>
            <w:tcW w:w="1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013E" w:rsidRPr="0061013E" w:rsidRDefault="0061013E" w:rsidP="0061013E">
            <w:pPr>
              <w:widowControl/>
              <w:spacing w:after="225"/>
              <w:jc w:val="center"/>
              <w:rPr>
                <w:rFonts w:ascii="宋体" w:eastAsia="宋体" w:hAnsi="宋体" w:cs="宋体"/>
                <w:kern w:val="0"/>
                <w:sz w:val="24"/>
                <w:szCs w:val="24"/>
              </w:rPr>
            </w:pPr>
            <w:r w:rsidRPr="0061013E">
              <w:rPr>
                <w:rFonts w:ascii="黑体" w:eastAsia="黑体" w:hAnsi="黑体" w:cs="宋体" w:hint="eastAsia"/>
                <w:color w:val="000000"/>
                <w:kern w:val="0"/>
                <w:sz w:val="28"/>
                <w:szCs w:val="28"/>
              </w:rPr>
              <w:t>是否符合</w:t>
            </w:r>
          </w:p>
        </w:tc>
      </w:tr>
      <w:tr w:rsidR="0061013E" w:rsidRPr="0061013E" w:rsidTr="0061013E">
        <w:trPr>
          <w:jc w:val="center"/>
        </w:trPr>
        <w:tc>
          <w:tcPr>
            <w:tcW w:w="77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013E" w:rsidRPr="0061013E" w:rsidRDefault="0061013E" w:rsidP="0061013E">
            <w:pPr>
              <w:widowControl/>
              <w:spacing w:after="225"/>
              <w:jc w:val="left"/>
              <w:rPr>
                <w:rFonts w:ascii="宋体" w:eastAsia="宋体" w:hAnsi="宋体" w:cs="宋体"/>
                <w:kern w:val="0"/>
                <w:sz w:val="24"/>
                <w:szCs w:val="24"/>
              </w:rPr>
            </w:pPr>
            <w:r w:rsidRPr="0061013E">
              <w:rPr>
                <w:rFonts w:ascii="仿宋_GB2312" w:eastAsia="仿宋_GB2312" w:hAnsi="宋体" w:cs="宋体" w:hint="eastAsia"/>
                <w:color w:val="000000"/>
                <w:kern w:val="0"/>
                <w:sz w:val="28"/>
                <w:szCs w:val="28"/>
              </w:rPr>
              <w:t>1．公司基本情况说明</w:t>
            </w:r>
          </w:p>
        </w:tc>
        <w:tc>
          <w:tcPr>
            <w:tcW w:w="1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013E" w:rsidRPr="0061013E" w:rsidRDefault="0061013E" w:rsidP="0061013E">
            <w:pPr>
              <w:widowControl/>
              <w:spacing w:after="225"/>
              <w:jc w:val="center"/>
              <w:rPr>
                <w:rFonts w:ascii="宋体" w:eastAsia="宋体" w:hAnsi="宋体" w:cs="宋体"/>
                <w:kern w:val="0"/>
                <w:sz w:val="24"/>
                <w:szCs w:val="24"/>
              </w:rPr>
            </w:pPr>
            <w:r w:rsidRPr="0061013E">
              <w:rPr>
                <w:rFonts w:ascii="仿宋_GB2312" w:eastAsia="仿宋_GB2312" w:hAnsi="宋体" w:cs="宋体" w:hint="eastAsia"/>
                <w:color w:val="000000"/>
                <w:kern w:val="0"/>
                <w:sz w:val="28"/>
                <w:szCs w:val="28"/>
              </w:rPr>
              <w:t>是□</w:t>
            </w:r>
            <w:r w:rsidRPr="0061013E">
              <w:rPr>
                <w:rFonts w:ascii="仿宋_GB2312" w:eastAsia="仿宋_GB2312" w:hAnsi="宋体" w:cs="宋体" w:hint="eastAsia"/>
                <w:color w:val="000000"/>
                <w:kern w:val="0"/>
                <w:sz w:val="28"/>
                <w:szCs w:val="28"/>
              </w:rPr>
              <w:t> </w:t>
            </w:r>
            <w:r w:rsidRPr="0061013E">
              <w:rPr>
                <w:rFonts w:ascii="仿宋_GB2312" w:eastAsia="仿宋_GB2312" w:hAnsi="宋体" w:cs="宋体" w:hint="eastAsia"/>
                <w:color w:val="000000"/>
                <w:kern w:val="0"/>
                <w:sz w:val="28"/>
                <w:szCs w:val="28"/>
              </w:rPr>
              <w:t>否□</w:t>
            </w:r>
          </w:p>
        </w:tc>
      </w:tr>
      <w:tr w:rsidR="0061013E" w:rsidRPr="0061013E" w:rsidTr="0061013E">
        <w:trPr>
          <w:jc w:val="center"/>
        </w:trPr>
        <w:tc>
          <w:tcPr>
            <w:tcW w:w="77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013E" w:rsidRPr="0061013E" w:rsidRDefault="0061013E" w:rsidP="0061013E">
            <w:pPr>
              <w:widowControl/>
              <w:spacing w:after="225"/>
              <w:jc w:val="left"/>
              <w:rPr>
                <w:rFonts w:ascii="宋体" w:eastAsia="宋体" w:hAnsi="宋体" w:cs="宋体"/>
                <w:kern w:val="0"/>
                <w:sz w:val="24"/>
                <w:szCs w:val="24"/>
              </w:rPr>
            </w:pPr>
            <w:r w:rsidRPr="0061013E">
              <w:rPr>
                <w:rFonts w:ascii="仿宋_GB2312" w:eastAsia="仿宋_GB2312" w:hAnsi="宋体" w:cs="宋体" w:hint="eastAsia"/>
                <w:color w:val="000000"/>
                <w:kern w:val="0"/>
                <w:sz w:val="28"/>
                <w:szCs w:val="28"/>
              </w:rPr>
              <w:t>2．在本县（区）具备相应数量的门店</w:t>
            </w:r>
          </w:p>
        </w:tc>
        <w:tc>
          <w:tcPr>
            <w:tcW w:w="1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013E" w:rsidRPr="0061013E" w:rsidRDefault="0061013E" w:rsidP="0061013E">
            <w:pPr>
              <w:widowControl/>
              <w:spacing w:after="225"/>
              <w:jc w:val="center"/>
              <w:rPr>
                <w:rFonts w:ascii="宋体" w:eastAsia="宋体" w:hAnsi="宋体" w:cs="宋体"/>
                <w:kern w:val="0"/>
                <w:sz w:val="24"/>
                <w:szCs w:val="24"/>
              </w:rPr>
            </w:pPr>
            <w:r w:rsidRPr="0061013E">
              <w:rPr>
                <w:rFonts w:ascii="仿宋_GB2312" w:eastAsia="仿宋_GB2312" w:hAnsi="宋体" w:cs="宋体" w:hint="eastAsia"/>
                <w:color w:val="000000"/>
                <w:kern w:val="0"/>
                <w:sz w:val="28"/>
                <w:szCs w:val="28"/>
              </w:rPr>
              <w:t>是□</w:t>
            </w:r>
            <w:r w:rsidRPr="0061013E">
              <w:rPr>
                <w:rFonts w:ascii="仿宋_GB2312" w:eastAsia="仿宋_GB2312" w:hAnsi="宋体" w:cs="宋体" w:hint="eastAsia"/>
                <w:color w:val="000000"/>
                <w:kern w:val="0"/>
                <w:sz w:val="28"/>
                <w:szCs w:val="28"/>
              </w:rPr>
              <w:t> </w:t>
            </w:r>
            <w:r w:rsidRPr="0061013E">
              <w:rPr>
                <w:rFonts w:ascii="仿宋_GB2312" w:eastAsia="仿宋_GB2312" w:hAnsi="宋体" w:cs="宋体" w:hint="eastAsia"/>
                <w:color w:val="000000"/>
                <w:kern w:val="0"/>
                <w:sz w:val="28"/>
                <w:szCs w:val="28"/>
              </w:rPr>
              <w:t>否□</w:t>
            </w:r>
          </w:p>
        </w:tc>
      </w:tr>
      <w:tr w:rsidR="0061013E" w:rsidRPr="0061013E" w:rsidTr="0061013E">
        <w:trPr>
          <w:trHeight w:val="4322"/>
          <w:jc w:val="center"/>
        </w:trPr>
        <w:tc>
          <w:tcPr>
            <w:tcW w:w="77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013E" w:rsidRPr="0061013E" w:rsidRDefault="0061013E" w:rsidP="0061013E">
            <w:pPr>
              <w:widowControl/>
              <w:spacing w:after="225" w:line="480" w:lineRule="exact"/>
              <w:jc w:val="left"/>
              <w:rPr>
                <w:rFonts w:ascii="宋体" w:eastAsia="宋体" w:hAnsi="宋体" w:cs="宋体"/>
                <w:kern w:val="0"/>
                <w:sz w:val="24"/>
                <w:szCs w:val="24"/>
              </w:rPr>
            </w:pPr>
            <w:r w:rsidRPr="0061013E">
              <w:rPr>
                <w:rFonts w:ascii="仿宋_GB2312" w:eastAsia="仿宋_GB2312" w:hAnsi="宋体" w:cs="宋体" w:hint="eastAsia"/>
                <w:color w:val="000000"/>
                <w:kern w:val="0"/>
                <w:sz w:val="28"/>
                <w:szCs w:val="28"/>
              </w:rPr>
              <w:t>3．制度齐全，包括从业人员健康管理制度和培训管理制度；食品安全管理员制度；食品安全自检自查与报告制度；食品经营过程与控制制度；场所及设施设备清洗消毒和维修保养制度；进货查验和查验记录制度；主要食品和食用农产品安全信息追溯制度；食品贮存、运输管理制度；废弃物处置制度；食品安全信息公示制度；食品安全突发事件应急处置方案；食品添加剂使用管理制度；定期清洗消毒空调及通风设施制度；定期清洁卫生间制度；临近保质期食品集中陈列和消费提示制度；产生餐厨废弃油脂的许可事项的餐厨废弃食用油脂管理制度等</w:t>
            </w:r>
          </w:p>
        </w:tc>
        <w:tc>
          <w:tcPr>
            <w:tcW w:w="1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013E" w:rsidRPr="0061013E" w:rsidRDefault="0061013E" w:rsidP="0061013E">
            <w:pPr>
              <w:widowControl/>
              <w:spacing w:after="225"/>
              <w:jc w:val="center"/>
              <w:rPr>
                <w:rFonts w:ascii="宋体" w:eastAsia="宋体" w:hAnsi="宋体" w:cs="宋体"/>
                <w:kern w:val="0"/>
                <w:sz w:val="24"/>
                <w:szCs w:val="24"/>
              </w:rPr>
            </w:pPr>
            <w:r w:rsidRPr="0061013E">
              <w:rPr>
                <w:rFonts w:ascii="仿宋_GB2312" w:eastAsia="仿宋_GB2312" w:hAnsi="宋体" w:cs="宋体" w:hint="eastAsia"/>
                <w:color w:val="000000"/>
                <w:kern w:val="0"/>
                <w:sz w:val="28"/>
                <w:szCs w:val="28"/>
              </w:rPr>
              <w:t>是□</w:t>
            </w:r>
            <w:r w:rsidRPr="0061013E">
              <w:rPr>
                <w:rFonts w:ascii="仿宋_GB2312" w:eastAsia="仿宋_GB2312" w:hAnsi="宋体" w:cs="宋体" w:hint="eastAsia"/>
                <w:color w:val="000000"/>
                <w:kern w:val="0"/>
                <w:sz w:val="28"/>
                <w:szCs w:val="28"/>
              </w:rPr>
              <w:t> </w:t>
            </w:r>
            <w:r w:rsidRPr="0061013E">
              <w:rPr>
                <w:rFonts w:ascii="仿宋_GB2312" w:eastAsia="仿宋_GB2312" w:hAnsi="宋体" w:cs="宋体" w:hint="eastAsia"/>
                <w:color w:val="000000"/>
                <w:kern w:val="0"/>
                <w:sz w:val="28"/>
                <w:szCs w:val="28"/>
              </w:rPr>
              <w:t>否□</w:t>
            </w:r>
          </w:p>
        </w:tc>
      </w:tr>
      <w:tr w:rsidR="0061013E" w:rsidRPr="0061013E" w:rsidTr="0061013E">
        <w:trPr>
          <w:trHeight w:val="549"/>
          <w:jc w:val="center"/>
        </w:trPr>
        <w:tc>
          <w:tcPr>
            <w:tcW w:w="77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013E" w:rsidRPr="0061013E" w:rsidRDefault="0061013E" w:rsidP="0061013E">
            <w:pPr>
              <w:widowControl/>
              <w:spacing w:after="225" w:line="520" w:lineRule="exact"/>
              <w:jc w:val="left"/>
              <w:rPr>
                <w:rFonts w:ascii="宋体" w:eastAsia="宋体" w:hAnsi="宋体" w:cs="宋体"/>
                <w:kern w:val="0"/>
                <w:sz w:val="24"/>
                <w:szCs w:val="24"/>
              </w:rPr>
            </w:pPr>
            <w:r w:rsidRPr="0061013E">
              <w:rPr>
                <w:rFonts w:ascii="仿宋_GB2312" w:eastAsia="仿宋_GB2312" w:hAnsi="宋体" w:cs="宋体" w:hint="eastAsia"/>
                <w:color w:val="000000"/>
                <w:kern w:val="0"/>
                <w:sz w:val="28"/>
                <w:szCs w:val="28"/>
              </w:rPr>
              <w:t>4．统一采购配送食品情况说明</w:t>
            </w:r>
          </w:p>
        </w:tc>
        <w:tc>
          <w:tcPr>
            <w:tcW w:w="1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013E" w:rsidRPr="0061013E" w:rsidRDefault="0061013E" w:rsidP="0061013E">
            <w:pPr>
              <w:widowControl/>
              <w:spacing w:after="225"/>
              <w:jc w:val="center"/>
              <w:rPr>
                <w:rFonts w:ascii="宋体" w:eastAsia="宋体" w:hAnsi="宋体" w:cs="宋体"/>
                <w:kern w:val="0"/>
                <w:sz w:val="24"/>
                <w:szCs w:val="24"/>
              </w:rPr>
            </w:pPr>
            <w:r w:rsidRPr="0061013E">
              <w:rPr>
                <w:rFonts w:ascii="仿宋_GB2312" w:eastAsia="仿宋_GB2312" w:hAnsi="宋体" w:cs="宋体" w:hint="eastAsia"/>
                <w:color w:val="000000"/>
                <w:kern w:val="0"/>
                <w:sz w:val="28"/>
                <w:szCs w:val="28"/>
              </w:rPr>
              <w:t>是□</w:t>
            </w:r>
            <w:r w:rsidRPr="0061013E">
              <w:rPr>
                <w:rFonts w:ascii="仿宋_GB2312" w:eastAsia="仿宋_GB2312" w:hAnsi="宋体" w:cs="宋体" w:hint="eastAsia"/>
                <w:color w:val="000000"/>
                <w:kern w:val="0"/>
                <w:sz w:val="28"/>
                <w:szCs w:val="28"/>
              </w:rPr>
              <w:t> </w:t>
            </w:r>
            <w:r w:rsidRPr="0061013E">
              <w:rPr>
                <w:rFonts w:ascii="仿宋_GB2312" w:eastAsia="仿宋_GB2312" w:hAnsi="宋体" w:cs="宋体" w:hint="eastAsia"/>
                <w:color w:val="000000"/>
                <w:kern w:val="0"/>
                <w:sz w:val="28"/>
                <w:szCs w:val="28"/>
              </w:rPr>
              <w:t>否□</w:t>
            </w:r>
          </w:p>
        </w:tc>
      </w:tr>
      <w:tr w:rsidR="0061013E" w:rsidRPr="0061013E" w:rsidTr="0061013E">
        <w:trPr>
          <w:jc w:val="center"/>
        </w:trPr>
        <w:tc>
          <w:tcPr>
            <w:tcW w:w="77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013E" w:rsidRPr="0061013E" w:rsidRDefault="0061013E" w:rsidP="0061013E">
            <w:pPr>
              <w:widowControl/>
              <w:spacing w:after="225" w:line="520" w:lineRule="exact"/>
              <w:jc w:val="left"/>
              <w:rPr>
                <w:rFonts w:ascii="宋体" w:eastAsia="宋体" w:hAnsi="宋体" w:cs="宋体"/>
                <w:kern w:val="0"/>
                <w:sz w:val="24"/>
                <w:szCs w:val="24"/>
              </w:rPr>
            </w:pPr>
            <w:r w:rsidRPr="0061013E">
              <w:rPr>
                <w:rFonts w:ascii="仿宋_GB2312" w:eastAsia="仿宋_GB2312" w:hAnsi="宋体" w:cs="宋体" w:hint="eastAsia"/>
                <w:color w:val="000000"/>
                <w:kern w:val="0"/>
                <w:sz w:val="28"/>
                <w:szCs w:val="28"/>
              </w:rPr>
              <w:t>5．统一经营管理规范情况说明</w:t>
            </w:r>
          </w:p>
        </w:tc>
        <w:tc>
          <w:tcPr>
            <w:tcW w:w="1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013E" w:rsidRPr="0061013E" w:rsidRDefault="0061013E" w:rsidP="0061013E">
            <w:pPr>
              <w:widowControl/>
              <w:spacing w:after="225"/>
              <w:jc w:val="center"/>
              <w:rPr>
                <w:rFonts w:ascii="宋体" w:eastAsia="宋体" w:hAnsi="宋体" w:cs="宋体"/>
                <w:kern w:val="0"/>
                <w:sz w:val="24"/>
                <w:szCs w:val="24"/>
              </w:rPr>
            </w:pPr>
            <w:r w:rsidRPr="0061013E">
              <w:rPr>
                <w:rFonts w:ascii="仿宋_GB2312" w:eastAsia="仿宋_GB2312" w:hAnsi="宋体" w:cs="宋体" w:hint="eastAsia"/>
                <w:color w:val="000000"/>
                <w:kern w:val="0"/>
                <w:sz w:val="28"/>
                <w:szCs w:val="28"/>
              </w:rPr>
              <w:t>是□</w:t>
            </w:r>
            <w:r w:rsidRPr="0061013E">
              <w:rPr>
                <w:rFonts w:ascii="仿宋_GB2312" w:eastAsia="仿宋_GB2312" w:hAnsi="宋体" w:cs="宋体" w:hint="eastAsia"/>
                <w:color w:val="000000"/>
                <w:kern w:val="0"/>
                <w:sz w:val="28"/>
                <w:szCs w:val="28"/>
              </w:rPr>
              <w:t> </w:t>
            </w:r>
            <w:r w:rsidRPr="0061013E">
              <w:rPr>
                <w:rFonts w:ascii="仿宋_GB2312" w:eastAsia="仿宋_GB2312" w:hAnsi="宋体" w:cs="宋体" w:hint="eastAsia"/>
                <w:color w:val="000000"/>
                <w:kern w:val="0"/>
                <w:sz w:val="28"/>
                <w:szCs w:val="28"/>
              </w:rPr>
              <w:t>否□</w:t>
            </w:r>
          </w:p>
        </w:tc>
      </w:tr>
      <w:tr w:rsidR="0061013E" w:rsidRPr="0061013E" w:rsidTr="0061013E">
        <w:trPr>
          <w:trHeight w:val="1070"/>
          <w:jc w:val="center"/>
        </w:trPr>
        <w:tc>
          <w:tcPr>
            <w:tcW w:w="77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013E" w:rsidRPr="0061013E" w:rsidRDefault="0061013E" w:rsidP="0061013E">
            <w:pPr>
              <w:widowControl/>
              <w:spacing w:after="225" w:line="520" w:lineRule="exact"/>
              <w:jc w:val="left"/>
              <w:rPr>
                <w:rFonts w:ascii="宋体" w:eastAsia="宋体" w:hAnsi="宋体" w:cs="宋体"/>
                <w:kern w:val="0"/>
                <w:sz w:val="24"/>
                <w:szCs w:val="24"/>
              </w:rPr>
            </w:pPr>
            <w:r w:rsidRPr="0061013E">
              <w:rPr>
                <w:rFonts w:ascii="仿宋_GB2312" w:eastAsia="仿宋_GB2312" w:hAnsi="宋体" w:cs="宋体" w:hint="eastAsia"/>
                <w:color w:val="000000"/>
                <w:kern w:val="0"/>
                <w:sz w:val="28"/>
                <w:szCs w:val="28"/>
              </w:rPr>
              <w:t>6．连锁门店的现场核查（图纸、设施设备等）与申报材料是否一致，是否符合《食品经营许可审查通则》要求</w:t>
            </w:r>
          </w:p>
        </w:tc>
        <w:tc>
          <w:tcPr>
            <w:tcW w:w="1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013E" w:rsidRPr="0061013E" w:rsidRDefault="0061013E" w:rsidP="0061013E">
            <w:pPr>
              <w:widowControl/>
              <w:spacing w:after="225"/>
              <w:jc w:val="center"/>
              <w:rPr>
                <w:rFonts w:ascii="宋体" w:eastAsia="宋体" w:hAnsi="宋体" w:cs="宋体"/>
                <w:kern w:val="0"/>
                <w:sz w:val="24"/>
                <w:szCs w:val="24"/>
              </w:rPr>
            </w:pPr>
            <w:r w:rsidRPr="0061013E">
              <w:rPr>
                <w:rFonts w:ascii="仿宋_GB2312" w:eastAsia="仿宋_GB2312" w:hAnsi="宋体" w:cs="宋体" w:hint="eastAsia"/>
                <w:color w:val="000000"/>
                <w:kern w:val="0"/>
                <w:sz w:val="28"/>
                <w:szCs w:val="28"/>
              </w:rPr>
              <w:t>是□</w:t>
            </w:r>
            <w:r w:rsidRPr="0061013E">
              <w:rPr>
                <w:rFonts w:ascii="仿宋_GB2312" w:eastAsia="仿宋_GB2312" w:hAnsi="宋体" w:cs="宋体" w:hint="eastAsia"/>
                <w:color w:val="000000"/>
                <w:kern w:val="0"/>
                <w:sz w:val="28"/>
                <w:szCs w:val="28"/>
              </w:rPr>
              <w:t> </w:t>
            </w:r>
            <w:r w:rsidRPr="0061013E">
              <w:rPr>
                <w:rFonts w:ascii="仿宋_GB2312" w:eastAsia="仿宋_GB2312" w:hAnsi="宋体" w:cs="宋体" w:hint="eastAsia"/>
                <w:color w:val="000000"/>
                <w:kern w:val="0"/>
                <w:sz w:val="28"/>
                <w:szCs w:val="28"/>
              </w:rPr>
              <w:t>否□</w:t>
            </w:r>
          </w:p>
        </w:tc>
      </w:tr>
    </w:tbl>
    <w:p w:rsidR="0061013E" w:rsidRPr="0061013E" w:rsidRDefault="0061013E" w:rsidP="0061013E">
      <w:pPr>
        <w:widowControl/>
        <w:shd w:val="clear" w:color="auto" w:fill="FFFFFF"/>
        <w:spacing w:after="225" w:line="520" w:lineRule="exact"/>
        <w:jc w:val="left"/>
        <w:rPr>
          <w:rFonts w:ascii="微软雅黑" w:eastAsia="微软雅黑" w:hAnsi="微软雅黑" w:cs="宋体"/>
          <w:color w:val="3D3D3D"/>
          <w:kern w:val="0"/>
          <w:sz w:val="24"/>
          <w:szCs w:val="24"/>
        </w:rPr>
      </w:pPr>
      <w:r w:rsidRPr="0061013E">
        <w:rPr>
          <w:rFonts w:ascii="微软雅黑" w:eastAsia="微软雅黑" w:hAnsi="微软雅黑" w:cs="宋体" w:hint="eastAsia"/>
          <w:color w:val="3D3D3D"/>
          <w:kern w:val="0"/>
          <w:sz w:val="24"/>
          <w:szCs w:val="24"/>
        </w:rPr>
        <w:t>注：以上核查必须全部符合。</w:t>
      </w:r>
    </w:p>
    <w:p w:rsidR="0061013E" w:rsidRDefault="0061013E" w:rsidP="0061013E">
      <w:pPr>
        <w:widowControl/>
        <w:shd w:val="clear" w:color="auto" w:fill="FFFFFF"/>
        <w:spacing w:after="225" w:line="520" w:lineRule="exact"/>
        <w:jc w:val="left"/>
        <w:rPr>
          <w:rFonts w:ascii="微软雅黑" w:eastAsia="微软雅黑" w:hAnsi="微软雅黑" w:cs="宋体"/>
          <w:color w:val="3D3D3D"/>
          <w:kern w:val="0"/>
          <w:sz w:val="24"/>
          <w:szCs w:val="24"/>
        </w:rPr>
      </w:pPr>
      <w:r w:rsidRPr="0061013E">
        <w:rPr>
          <w:rFonts w:ascii="微软雅黑" w:eastAsia="微软雅黑" w:hAnsi="微软雅黑" w:cs="宋体" w:hint="eastAsia"/>
          <w:color w:val="3D3D3D"/>
          <w:kern w:val="0"/>
          <w:sz w:val="24"/>
          <w:szCs w:val="24"/>
        </w:rPr>
        <w:t>核查意见：通过□</w:t>
      </w:r>
      <w:r w:rsidRPr="0061013E">
        <w:rPr>
          <w:rFonts w:ascii="微软雅黑" w:eastAsia="微软雅黑" w:hAnsi="微软雅黑" w:cs="宋体" w:hint="eastAsia"/>
          <w:color w:val="3D3D3D"/>
          <w:kern w:val="0"/>
          <w:sz w:val="24"/>
          <w:szCs w:val="24"/>
        </w:rPr>
        <w:t> </w:t>
      </w:r>
      <w:r w:rsidRPr="0061013E">
        <w:rPr>
          <w:rFonts w:ascii="微软雅黑" w:eastAsia="微软雅黑" w:hAnsi="微软雅黑" w:cs="宋体" w:hint="eastAsia"/>
          <w:color w:val="3D3D3D"/>
          <w:kern w:val="0"/>
          <w:sz w:val="24"/>
          <w:szCs w:val="24"/>
        </w:rPr>
        <w:t> </w:t>
      </w:r>
      <w:r w:rsidRPr="0061013E">
        <w:rPr>
          <w:rFonts w:ascii="微软雅黑" w:eastAsia="微软雅黑" w:hAnsi="微软雅黑" w:cs="宋体" w:hint="eastAsia"/>
          <w:color w:val="3D3D3D"/>
          <w:kern w:val="0"/>
          <w:sz w:val="24"/>
          <w:szCs w:val="24"/>
        </w:rPr>
        <w:t> </w:t>
      </w:r>
      <w:r w:rsidRPr="0061013E">
        <w:rPr>
          <w:rFonts w:ascii="微软雅黑" w:eastAsia="微软雅黑" w:hAnsi="微软雅黑" w:cs="宋体" w:hint="eastAsia"/>
          <w:color w:val="3D3D3D"/>
          <w:kern w:val="0"/>
          <w:sz w:val="24"/>
          <w:szCs w:val="24"/>
        </w:rPr>
        <w:t>不通过□</w:t>
      </w:r>
      <w:r>
        <w:rPr>
          <w:rFonts w:ascii="微软雅黑" w:eastAsia="微软雅黑" w:hAnsi="微软雅黑" w:cs="宋体" w:hint="eastAsia"/>
          <w:color w:val="3D3D3D"/>
          <w:kern w:val="0"/>
          <w:sz w:val="24"/>
          <w:szCs w:val="24"/>
        </w:rPr>
        <w:t xml:space="preserve">       </w:t>
      </w:r>
      <w:r w:rsidRPr="0061013E">
        <w:rPr>
          <w:rFonts w:ascii="微软雅黑" w:eastAsia="微软雅黑" w:hAnsi="微软雅黑" w:cs="宋体" w:hint="eastAsia"/>
          <w:color w:val="3D3D3D"/>
          <w:kern w:val="0"/>
          <w:sz w:val="24"/>
          <w:szCs w:val="24"/>
        </w:rPr>
        <w:t>核查人员签名：</w:t>
      </w:r>
      <w:r w:rsidRPr="0061013E">
        <w:rPr>
          <w:rFonts w:ascii="微软雅黑" w:eastAsia="微软雅黑" w:hAnsi="微软雅黑" w:cs="宋体" w:hint="eastAsia"/>
          <w:color w:val="3D3D3D"/>
          <w:kern w:val="0"/>
          <w:sz w:val="24"/>
          <w:szCs w:val="24"/>
        </w:rPr>
        <w:t> </w:t>
      </w:r>
    </w:p>
    <w:p w:rsidR="0061013E" w:rsidRPr="0061013E" w:rsidRDefault="0061013E" w:rsidP="0061013E">
      <w:pPr>
        <w:widowControl/>
        <w:shd w:val="clear" w:color="auto" w:fill="FFFFFF"/>
        <w:spacing w:after="225"/>
        <w:ind w:firstLineChars="2700" w:firstLine="6480"/>
        <w:jc w:val="left"/>
        <w:rPr>
          <w:rFonts w:ascii="微软雅黑" w:eastAsia="微软雅黑" w:hAnsi="微软雅黑" w:cs="宋体"/>
          <w:color w:val="3D3D3D"/>
          <w:kern w:val="0"/>
          <w:sz w:val="24"/>
          <w:szCs w:val="24"/>
        </w:rPr>
      </w:pPr>
      <w:r w:rsidRPr="0061013E">
        <w:rPr>
          <w:rFonts w:ascii="微软雅黑" w:eastAsia="微软雅黑" w:hAnsi="微软雅黑" w:cs="宋体" w:hint="eastAsia"/>
          <w:color w:val="3D3D3D"/>
          <w:kern w:val="0"/>
          <w:sz w:val="24"/>
          <w:szCs w:val="24"/>
        </w:rPr>
        <w:t>年</w:t>
      </w:r>
      <w:r w:rsidRPr="0061013E">
        <w:rPr>
          <w:rFonts w:ascii="微软雅黑" w:eastAsia="微软雅黑" w:hAnsi="微软雅黑" w:cs="宋体" w:hint="eastAsia"/>
          <w:color w:val="3D3D3D"/>
          <w:kern w:val="0"/>
          <w:sz w:val="24"/>
          <w:szCs w:val="24"/>
        </w:rPr>
        <w:t> </w:t>
      </w:r>
      <w:r w:rsidRPr="0061013E">
        <w:rPr>
          <w:rFonts w:ascii="微软雅黑" w:eastAsia="微软雅黑" w:hAnsi="微软雅黑" w:cs="宋体" w:hint="eastAsia"/>
          <w:color w:val="3D3D3D"/>
          <w:kern w:val="0"/>
          <w:sz w:val="24"/>
          <w:szCs w:val="24"/>
        </w:rPr>
        <w:t> </w:t>
      </w:r>
      <w:r w:rsidRPr="0061013E">
        <w:rPr>
          <w:rFonts w:ascii="微软雅黑" w:eastAsia="微软雅黑" w:hAnsi="微软雅黑" w:cs="宋体" w:hint="eastAsia"/>
          <w:color w:val="3D3D3D"/>
          <w:kern w:val="0"/>
          <w:sz w:val="24"/>
          <w:szCs w:val="24"/>
        </w:rPr>
        <w:t>月</w:t>
      </w:r>
      <w:r w:rsidRPr="0061013E">
        <w:rPr>
          <w:rFonts w:ascii="微软雅黑" w:eastAsia="微软雅黑" w:hAnsi="微软雅黑" w:cs="宋体" w:hint="eastAsia"/>
          <w:color w:val="3D3D3D"/>
          <w:kern w:val="0"/>
          <w:sz w:val="24"/>
          <w:szCs w:val="24"/>
        </w:rPr>
        <w:t> </w:t>
      </w:r>
      <w:r w:rsidRPr="0061013E">
        <w:rPr>
          <w:rFonts w:ascii="微软雅黑" w:eastAsia="微软雅黑" w:hAnsi="微软雅黑" w:cs="宋体" w:hint="eastAsia"/>
          <w:color w:val="3D3D3D"/>
          <w:kern w:val="0"/>
          <w:sz w:val="24"/>
          <w:szCs w:val="24"/>
        </w:rPr>
        <w:t> </w:t>
      </w:r>
      <w:r w:rsidRPr="0061013E">
        <w:rPr>
          <w:rFonts w:ascii="微软雅黑" w:eastAsia="微软雅黑" w:hAnsi="微软雅黑" w:cs="宋体" w:hint="eastAsia"/>
          <w:color w:val="3D3D3D"/>
          <w:kern w:val="0"/>
          <w:sz w:val="24"/>
          <w:szCs w:val="24"/>
        </w:rPr>
        <w:t>日</w:t>
      </w:r>
    </w:p>
    <w:sectPr w:rsidR="0061013E" w:rsidRPr="006101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DDF" w:rsidRDefault="00837DDF" w:rsidP="001B0902">
      <w:r>
        <w:separator/>
      </w:r>
    </w:p>
  </w:endnote>
  <w:endnote w:type="continuationSeparator" w:id="0">
    <w:p w:rsidR="00837DDF" w:rsidRDefault="00837DDF" w:rsidP="001B0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DDF" w:rsidRDefault="00837DDF" w:rsidP="001B0902">
      <w:r>
        <w:separator/>
      </w:r>
    </w:p>
  </w:footnote>
  <w:footnote w:type="continuationSeparator" w:id="0">
    <w:p w:rsidR="00837DDF" w:rsidRDefault="00837DDF" w:rsidP="001B09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AD3"/>
    <w:rsid w:val="00044E9F"/>
    <w:rsid w:val="00077AD3"/>
    <w:rsid w:val="00107232"/>
    <w:rsid w:val="001B0902"/>
    <w:rsid w:val="001E5850"/>
    <w:rsid w:val="0036365D"/>
    <w:rsid w:val="004575BD"/>
    <w:rsid w:val="005B2E73"/>
    <w:rsid w:val="005E762C"/>
    <w:rsid w:val="0061013E"/>
    <w:rsid w:val="007B0CCD"/>
    <w:rsid w:val="007F32EB"/>
    <w:rsid w:val="00837DDF"/>
    <w:rsid w:val="008707FF"/>
    <w:rsid w:val="0091044A"/>
    <w:rsid w:val="00924B3D"/>
    <w:rsid w:val="00950D81"/>
    <w:rsid w:val="00991CFF"/>
    <w:rsid w:val="00A03552"/>
    <w:rsid w:val="00AC290A"/>
    <w:rsid w:val="00B50ACE"/>
    <w:rsid w:val="00B92C18"/>
    <w:rsid w:val="00BA738E"/>
    <w:rsid w:val="00D93D42"/>
    <w:rsid w:val="00EB211B"/>
    <w:rsid w:val="00F15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09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0902"/>
    <w:rPr>
      <w:sz w:val="18"/>
      <w:szCs w:val="18"/>
    </w:rPr>
  </w:style>
  <w:style w:type="paragraph" w:styleId="a4">
    <w:name w:val="footer"/>
    <w:basedOn w:val="a"/>
    <w:link w:val="Char0"/>
    <w:uiPriority w:val="99"/>
    <w:unhideWhenUsed/>
    <w:rsid w:val="001B0902"/>
    <w:pPr>
      <w:tabs>
        <w:tab w:val="center" w:pos="4153"/>
        <w:tab w:val="right" w:pos="8306"/>
      </w:tabs>
      <w:snapToGrid w:val="0"/>
      <w:jc w:val="left"/>
    </w:pPr>
    <w:rPr>
      <w:sz w:val="18"/>
      <w:szCs w:val="18"/>
    </w:rPr>
  </w:style>
  <w:style w:type="character" w:customStyle="1" w:styleId="Char0">
    <w:name w:val="页脚 Char"/>
    <w:basedOn w:val="a0"/>
    <w:link w:val="a4"/>
    <w:uiPriority w:val="99"/>
    <w:rsid w:val="001B0902"/>
    <w:rPr>
      <w:sz w:val="18"/>
      <w:szCs w:val="18"/>
    </w:rPr>
  </w:style>
  <w:style w:type="paragraph" w:styleId="a5">
    <w:name w:val="Balloon Text"/>
    <w:basedOn w:val="a"/>
    <w:link w:val="Char1"/>
    <w:uiPriority w:val="99"/>
    <w:semiHidden/>
    <w:unhideWhenUsed/>
    <w:rsid w:val="00950D81"/>
    <w:rPr>
      <w:sz w:val="18"/>
      <w:szCs w:val="18"/>
    </w:rPr>
  </w:style>
  <w:style w:type="character" w:customStyle="1" w:styleId="Char1">
    <w:name w:val="批注框文本 Char"/>
    <w:basedOn w:val="a0"/>
    <w:link w:val="a5"/>
    <w:uiPriority w:val="99"/>
    <w:semiHidden/>
    <w:rsid w:val="00950D8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09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0902"/>
    <w:rPr>
      <w:sz w:val="18"/>
      <w:szCs w:val="18"/>
    </w:rPr>
  </w:style>
  <w:style w:type="paragraph" w:styleId="a4">
    <w:name w:val="footer"/>
    <w:basedOn w:val="a"/>
    <w:link w:val="Char0"/>
    <w:uiPriority w:val="99"/>
    <w:unhideWhenUsed/>
    <w:rsid w:val="001B0902"/>
    <w:pPr>
      <w:tabs>
        <w:tab w:val="center" w:pos="4153"/>
        <w:tab w:val="right" w:pos="8306"/>
      </w:tabs>
      <w:snapToGrid w:val="0"/>
      <w:jc w:val="left"/>
    </w:pPr>
    <w:rPr>
      <w:sz w:val="18"/>
      <w:szCs w:val="18"/>
    </w:rPr>
  </w:style>
  <w:style w:type="character" w:customStyle="1" w:styleId="Char0">
    <w:name w:val="页脚 Char"/>
    <w:basedOn w:val="a0"/>
    <w:link w:val="a4"/>
    <w:uiPriority w:val="99"/>
    <w:rsid w:val="001B0902"/>
    <w:rPr>
      <w:sz w:val="18"/>
      <w:szCs w:val="18"/>
    </w:rPr>
  </w:style>
  <w:style w:type="paragraph" w:styleId="a5">
    <w:name w:val="Balloon Text"/>
    <w:basedOn w:val="a"/>
    <w:link w:val="Char1"/>
    <w:uiPriority w:val="99"/>
    <w:semiHidden/>
    <w:unhideWhenUsed/>
    <w:rsid w:val="00950D81"/>
    <w:rPr>
      <w:sz w:val="18"/>
      <w:szCs w:val="18"/>
    </w:rPr>
  </w:style>
  <w:style w:type="character" w:customStyle="1" w:styleId="Char1">
    <w:name w:val="批注框文本 Char"/>
    <w:basedOn w:val="a0"/>
    <w:link w:val="a5"/>
    <w:uiPriority w:val="99"/>
    <w:semiHidden/>
    <w:rsid w:val="00950D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833910">
      <w:bodyDiv w:val="1"/>
      <w:marLeft w:val="0"/>
      <w:marRight w:val="0"/>
      <w:marTop w:val="0"/>
      <w:marBottom w:val="0"/>
      <w:divBdr>
        <w:top w:val="none" w:sz="0" w:space="0" w:color="auto"/>
        <w:left w:val="none" w:sz="0" w:space="0" w:color="auto"/>
        <w:bottom w:val="none" w:sz="0" w:space="0" w:color="auto"/>
        <w:right w:val="none" w:sz="0" w:space="0" w:color="auto"/>
      </w:divBdr>
    </w:div>
    <w:div w:id="171673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14</Pages>
  <Words>823</Words>
  <Characters>4694</Characters>
  <Application>Microsoft Office Word</Application>
  <DocSecurity>0</DocSecurity>
  <Lines>39</Lines>
  <Paragraphs>11</Paragraphs>
  <ScaleCrop>false</ScaleCrop>
  <Company/>
  <LinksUpToDate>false</LinksUpToDate>
  <CharactersWithSpaces>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2024-02-19T03:18:00Z</cp:lastPrinted>
  <dcterms:created xsi:type="dcterms:W3CDTF">2023-11-13T05:06:00Z</dcterms:created>
  <dcterms:modified xsi:type="dcterms:W3CDTF">2024-02-21T04:35:00Z</dcterms:modified>
</cp:coreProperties>
</file>