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65F7A">
        <w:tc>
          <w:tcPr>
            <w:tcW w:w="509" w:type="dxa"/>
          </w:tcPr>
          <w:p w:rsidR="00C65F7A" w:rsidRDefault="00382CB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65F7A" w:rsidRDefault="00382CB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13.220.01</w:t>
            </w:r>
            <w:r>
              <w:rPr>
                <w:rFonts w:ascii="黑体" w:eastAsia="黑体" w:hAnsi="黑体"/>
                <w:sz w:val="21"/>
                <w:szCs w:val="21"/>
              </w:rPr>
              <w:fldChar w:fldCharType="end"/>
            </w:r>
            <w:bookmarkEnd w:id="0"/>
          </w:p>
        </w:tc>
      </w:tr>
      <w:tr w:rsidR="00C65F7A">
        <w:tc>
          <w:tcPr>
            <w:tcW w:w="509" w:type="dxa"/>
          </w:tcPr>
          <w:p w:rsidR="00C65F7A" w:rsidRDefault="00382CB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65F7A" w:rsidRDefault="00382CB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C 80</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65F7A">
        <w:tc>
          <w:tcPr>
            <w:tcW w:w="6407" w:type="dxa"/>
          </w:tcPr>
          <w:p w:rsidR="00C65F7A" w:rsidRDefault="00382CB3">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4408</w:t>
            </w:r>
            <w:r>
              <w:fldChar w:fldCharType="end"/>
            </w:r>
            <w:bookmarkEnd w:id="3"/>
          </w:p>
        </w:tc>
      </w:tr>
    </w:tbl>
    <w:p w:rsidR="00C65F7A" w:rsidRDefault="00382CB3">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湛江市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C65F7A" w:rsidRDefault="00382CB3">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4408</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C65F7A" w:rsidRDefault="00382CB3">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C65F7A" w:rsidRDefault="00382CB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65F7A" w:rsidRDefault="00C65F7A">
      <w:pPr>
        <w:pStyle w:val="affff9"/>
        <w:framePr w:w="9639" w:h="6976" w:hRule="exact" w:hSpace="0" w:vSpace="0" w:wrap="around" w:hAnchor="page" w:y="6408"/>
        <w:jc w:val="center"/>
        <w:rPr>
          <w:rFonts w:ascii="黑体" w:eastAsia="黑体" w:hAnsi="黑体"/>
          <w:b w:val="0"/>
          <w:bCs w:val="0"/>
          <w:w w:val="100"/>
        </w:rPr>
      </w:pPr>
    </w:p>
    <w:p w:rsidR="00C65F7A" w:rsidRDefault="00382CB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城中村微型消防站建设管理规范</w:t>
      </w:r>
      <w:r>
        <w:fldChar w:fldCharType="end"/>
      </w:r>
      <w:bookmarkEnd w:id="9"/>
    </w:p>
    <w:p w:rsidR="00C65F7A" w:rsidRDefault="00C65F7A">
      <w:pPr>
        <w:framePr w:w="9639" w:h="6974" w:hRule="exact" w:wrap="around" w:vAnchor="page" w:hAnchor="page" w:x="1419" w:y="6408" w:anchorLock="1"/>
        <w:ind w:left="-1418"/>
      </w:pPr>
    </w:p>
    <w:p w:rsidR="00C65F7A" w:rsidRDefault="00382CB3">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 </w:t>
      </w:r>
      <w:r>
        <w:rPr>
          <w:rFonts w:eastAsia="黑体"/>
          <w:szCs w:val="28"/>
        </w:rPr>
        <w:fldChar w:fldCharType="end"/>
      </w:r>
      <w:bookmarkEnd w:id="10"/>
    </w:p>
    <w:p w:rsidR="00C65F7A" w:rsidRDefault="00C65F7A">
      <w:pPr>
        <w:framePr w:w="9639" w:h="6974" w:hRule="exact" w:wrap="around" w:vAnchor="page" w:hAnchor="page" w:x="1419" w:y="6408" w:anchorLock="1"/>
        <w:spacing w:line="760" w:lineRule="exact"/>
        <w:ind w:left="-1418"/>
      </w:pPr>
    </w:p>
    <w:p w:rsidR="00C65F7A" w:rsidRDefault="00C65F7A">
      <w:pPr>
        <w:pStyle w:val="afffffff1"/>
        <w:framePr w:w="9639" w:h="6974" w:hRule="exact" w:wrap="around" w:vAnchor="page" w:hAnchor="page" w:x="1419" w:y="6408" w:anchorLock="1"/>
        <w:textAlignment w:val="bottom"/>
        <w:rPr>
          <w:rFonts w:eastAsia="黑体"/>
          <w:szCs w:val="28"/>
        </w:rPr>
      </w:pPr>
    </w:p>
    <w:p w:rsidR="00C65F7A" w:rsidRDefault="00382CB3">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C65F7A" w:rsidRDefault="00382CB3">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C65F7A" w:rsidRDefault="00382CB3">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C65F7A" w:rsidRDefault="00382CB3">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C65F7A" w:rsidRDefault="00382CB3">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C65F7A" w:rsidRDefault="00382CB3">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湛江</w:t>
      </w:r>
      <w:r>
        <w:rPr>
          <w:rFonts w:hAnsi="黑体"/>
          <w:w w:val="100"/>
          <w:sz w:val="28"/>
        </w:rPr>
        <w:t>市市场监督管理局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C65F7A" w:rsidRDefault="00382CB3">
      <w:pPr>
        <w:rPr>
          <w:rFonts w:ascii="宋体" w:hAnsi="宋体"/>
          <w:sz w:val="28"/>
          <w:szCs w:val="28"/>
        </w:rPr>
        <w:sectPr w:rsidR="00C65F7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65F7A" w:rsidRDefault="00382CB3">
      <w:pPr>
        <w:pStyle w:val="affffff3"/>
        <w:spacing w:after="468"/>
      </w:pPr>
      <w:bookmarkStart w:id="21" w:name="BookMark1"/>
      <w:bookmarkStart w:id="22" w:name="_Toc154500665"/>
      <w:r>
        <w:rPr>
          <w:rFonts w:hint="eastAsia"/>
          <w:spacing w:val="320"/>
        </w:rPr>
        <w:lastRenderedPageBreak/>
        <w:t>目</w:t>
      </w:r>
      <w:r>
        <w:rPr>
          <w:rFonts w:hint="eastAsia"/>
        </w:rPr>
        <w:t>次</w:t>
      </w:r>
    </w:p>
    <w:p w:rsidR="00C65F7A" w:rsidRDefault="00382CB3">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64866001" w:history="1">
        <w:r>
          <w:rPr>
            <w:rStyle w:val="affff5"/>
            <w:rFonts w:hint="eastAsia"/>
          </w:rPr>
          <w:t>前言</w:t>
        </w:r>
        <w:r>
          <w:tab/>
        </w:r>
        <w:r>
          <w:fldChar w:fldCharType="begin"/>
        </w:r>
        <w:r>
          <w:instrText xml:space="preserve"> PAGEREF _Toc164866001 \h </w:instrText>
        </w:r>
        <w:r>
          <w:fldChar w:fldCharType="separate"/>
        </w:r>
        <w:r>
          <w:t>II</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02" w:history="1">
        <w:r>
          <w:rPr>
            <w:rStyle w:val="affff5"/>
          </w:rPr>
          <w:t xml:space="preserve">1 </w:t>
        </w:r>
        <w:r>
          <w:rPr>
            <w:rStyle w:val="affff5"/>
            <w:rFonts w:hint="eastAsia"/>
          </w:rPr>
          <w:t xml:space="preserve"> 范围</w:t>
        </w:r>
        <w:r>
          <w:tab/>
        </w:r>
        <w:r>
          <w:fldChar w:fldCharType="begin"/>
        </w:r>
        <w:r>
          <w:instrText xml:space="preserve"> PAGEREF _Toc164866002 \h </w:instrText>
        </w:r>
        <w:r>
          <w:fldChar w:fldCharType="separate"/>
        </w:r>
        <w:r>
          <w:t>1</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03" w:history="1">
        <w:r>
          <w:rPr>
            <w:rStyle w:val="affff5"/>
          </w:rPr>
          <w:t xml:space="preserve">2 </w:t>
        </w:r>
        <w:r>
          <w:rPr>
            <w:rStyle w:val="affff5"/>
            <w:rFonts w:hint="eastAsia"/>
          </w:rPr>
          <w:t xml:space="preserve"> 规范性引用文件</w:t>
        </w:r>
        <w:r>
          <w:tab/>
        </w:r>
        <w:r>
          <w:fldChar w:fldCharType="begin"/>
        </w:r>
        <w:r>
          <w:instrText xml:space="preserve"> PAGEREF _Toc164866003 \h </w:instrText>
        </w:r>
        <w:r>
          <w:fldChar w:fldCharType="separate"/>
        </w:r>
        <w:r>
          <w:t>1</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04" w:history="1">
        <w:r>
          <w:rPr>
            <w:rStyle w:val="affff5"/>
          </w:rPr>
          <w:t xml:space="preserve">3 </w:t>
        </w:r>
        <w:r>
          <w:rPr>
            <w:rStyle w:val="affff5"/>
            <w:rFonts w:hint="eastAsia"/>
          </w:rPr>
          <w:t xml:space="preserve"> 术语和定义</w:t>
        </w:r>
        <w:r>
          <w:tab/>
        </w:r>
        <w:r>
          <w:fldChar w:fldCharType="begin"/>
        </w:r>
        <w:r>
          <w:instrText xml:space="preserve"> PAGEREF _Toc164866004 \h </w:instrText>
        </w:r>
        <w:r>
          <w:fldChar w:fldCharType="separate"/>
        </w:r>
        <w:r>
          <w:t>1</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05" w:history="1">
        <w:r>
          <w:rPr>
            <w:rStyle w:val="affff5"/>
          </w:rPr>
          <w:t xml:space="preserve">4 </w:t>
        </w:r>
        <w:r>
          <w:rPr>
            <w:rStyle w:val="affff5"/>
            <w:rFonts w:hint="eastAsia"/>
          </w:rPr>
          <w:t xml:space="preserve"> 总体要求</w:t>
        </w:r>
        <w:r>
          <w:tab/>
        </w:r>
        <w:r>
          <w:fldChar w:fldCharType="begin"/>
        </w:r>
        <w:r>
          <w:instrText xml:space="preserve"> PAGEREF _Toc164866005 \h </w:instrText>
        </w:r>
        <w:r>
          <w:fldChar w:fldCharType="separate"/>
        </w:r>
        <w:r>
          <w:t>1</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06" w:history="1">
        <w:r>
          <w:rPr>
            <w:rStyle w:val="affff5"/>
          </w:rPr>
          <w:t xml:space="preserve">5 </w:t>
        </w:r>
        <w:r>
          <w:rPr>
            <w:rStyle w:val="affff5"/>
            <w:rFonts w:hint="eastAsia"/>
          </w:rPr>
          <w:t xml:space="preserve"> 站点设置</w:t>
        </w:r>
        <w:r>
          <w:tab/>
        </w:r>
        <w:r>
          <w:fldChar w:fldCharType="begin"/>
        </w:r>
        <w:r>
          <w:instrText xml:space="preserve"> PAGEREF _Toc164866006 \h </w:instrText>
        </w:r>
        <w:r>
          <w:fldChar w:fldCharType="separate"/>
        </w:r>
        <w:r>
          <w:t>2</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07" w:history="1">
        <w:r>
          <w:rPr>
            <w:rStyle w:val="affff5"/>
          </w:rPr>
          <w:t xml:space="preserve">6 </w:t>
        </w:r>
        <w:r>
          <w:rPr>
            <w:rStyle w:val="affff5"/>
            <w:rFonts w:hint="eastAsia"/>
          </w:rPr>
          <w:t xml:space="preserve"> 装备配备</w:t>
        </w:r>
        <w:r>
          <w:tab/>
        </w:r>
        <w:r>
          <w:fldChar w:fldCharType="begin"/>
        </w:r>
        <w:r>
          <w:instrText xml:space="preserve"> PAGEREF _Toc164866007 \h </w:instrText>
        </w:r>
        <w:r>
          <w:fldChar w:fldCharType="separate"/>
        </w:r>
        <w:r>
          <w:t>2</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08" w:history="1">
        <w:r>
          <w:rPr>
            <w:rStyle w:val="affff5"/>
          </w:rPr>
          <w:t xml:space="preserve">7 </w:t>
        </w:r>
        <w:r>
          <w:rPr>
            <w:rStyle w:val="affff5"/>
            <w:rFonts w:hint="eastAsia"/>
          </w:rPr>
          <w:t xml:space="preserve"> 队伍管理</w:t>
        </w:r>
        <w:r>
          <w:tab/>
        </w:r>
        <w:r>
          <w:fldChar w:fldCharType="begin"/>
        </w:r>
        <w:r>
          <w:instrText xml:space="preserve"> PAGEREF _Toc164866008 \h </w:instrText>
        </w:r>
        <w:r>
          <w:fldChar w:fldCharType="separate"/>
        </w:r>
        <w:r>
          <w:t>3</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09" w:history="1">
        <w:r>
          <w:rPr>
            <w:rStyle w:val="affff5"/>
          </w:rPr>
          <w:t xml:space="preserve">8 </w:t>
        </w:r>
        <w:r>
          <w:rPr>
            <w:rStyle w:val="affff5"/>
            <w:rFonts w:hint="eastAsia"/>
          </w:rPr>
          <w:t xml:space="preserve"> 日常工作管理</w:t>
        </w:r>
        <w:r>
          <w:tab/>
        </w:r>
        <w:r>
          <w:fldChar w:fldCharType="begin"/>
        </w:r>
        <w:r>
          <w:instrText xml:space="preserve"> PAGEREF _Toc164866009 \h </w:instrText>
        </w:r>
        <w:r>
          <w:fldChar w:fldCharType="separate"/>
        </w:r>
        <w:r>
          <w:t>5</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10" w:history="1">
        <w:r>
          <w:rPr>
            <w:rStyle w:val="affff5"/>
          </w:rPr>
          <w:t xml:space="preserve">9 </w:t>
        </w:r>
        <w:r>
          <w:rPr>
            <w:rStyle w:val="affff5"/>
            <w:rFonts w:hint="eastAsia"/>
          </w:rPr>
          <w:t xml:space="preserve"> 档案建立和管理</w:t>
        </w:r>
        <w:r>
          <w:tab/>
        </w:r>
        <w:r>
          <w:fldChar w:fldCharType="begin"/>
        </w:r>
        <w:r>
          <w:instrText xml:space="preserve"> PAGEREF _Toc164866010 \h </w:instrText>
        </w:r>
        <w:r>
          <w:fldChar w:fldCharType="separate"/>
        </w:r>
        <w:r>
          <w:t>7</w:t>
        </w:r>
        <w:r>
          <w:fldChar w:fldCharType="end"/>
        </w:r>
      </w:hyperlink>
    </w:p>
    <w:p w:rsidR="00C65F7A" w:rsidRDefault="00382CB3">
      <w:pPr>
        <w:pStyle w:val="10"/>
        <w:tabs>
          <w:tab w:val="right" w:leader="dot" w:pos="9344"/>
        </w:tabs>
        <w:rPr>
          <w:rFonts w:asciiTheme="minorHAnsi" w:eastAsiaTheme="minorEastAsia" w:hAnsiTheme="minorHAnsi" w:cstheme="minorBidi"/>
          <w:szCs w:val="22"/>
        </w:rPr>
      </w:pPr>
      <w:hyperlink w:anchor="_Toc164866011" w:history="1">
        <w:r>
          <w:rPr>
            <w:rStyle w:val="affff5"/>
            <w:rFonts w:hint="eastAsia"/>
          </w:rPr>
          <w:t>参考文献</w:t>
        </w:r>
        <w:r>
          <w:tab/>
        </w:r>
        <w:r>
          <w:fldChar w:fldCharType="begin"/>
        </w:r>
        <w:r>
          <w:instrText xml:space="preserve"> PAGEREF _Toc164866011 \h </w:instrText>
        </w:r>
        <w:r>
          <w:fldChar w:fldCharType="separate"/>
        </w:r>
        <w:r>
          <w:t>8</w:t>
        </w:r>
        <w:r>
          <w:fldChar w:fldCharType="end"/>
        </w:r>
      </w:hyperlink>
    </w:p>
    <w:p w:rsidR="00C65F7A" w:rsidRDefault="00382CB3">
      <w:pPr>
        <w:pStyle w:val="affffff3"/>
        <w:spacing w:after="468"/>
        <w:sectPr w:rsidR="00C65F7A">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fldChar w:fldCharType="end"/>
      </w:r>
    </w:p>
    <w:p w:rsidR="00C65F7A" w:rsidRDefault="00382CB3">
      <w:pPr>
        <w:pStyle w:val="a6"/>
        <w:spacing w:after="468"/>
      </w:pPr>
      <w:bookmarkStart w:id="23" w:name="_Toc164866001"/>
      <w:bookmarkStart w:id="24" w:name="BookMark2"/>
      <w:bookmarkEnd w:id="21"/>
      <w:r>
        <w:rPr>
          <w:spacing w:val="320"/>
        </w:rPr>
        <w:lastRenderedPageBreak/>
        <w:t>前</w:t>
      </w:r>
      <w:r>
        <w:t>言</w:t>
      </w:r>
      <w:bookmarkEnd w:id="22"/>
      <w:bookmarkEnd w:id="23"/>
    </w:p>
    <w:p w:rsidR="00C65F7A" w:rsidRDefault="00382CB3">
      <w:pPr>
        <w:pStyle w:val="affffe"/>
        <w:ind w:firstLine="420"/>
      </w:pPr>
      <w:r>
        <w:rPr>
          <w:rFonts w:hint="eastAsia"/>
        </w:rPr>
        <w:t>本文件按照GB/T 1.1—2020《标准化工作导则  第1部分：标准化文件的结构和起草规则》的规定起草。</w:t>
      </w:r>
    </w:p>
    <w:p w:rsidR="00C65F7A" w:rsidRDefault="00382CB3">
      <w:pPr>
        <w:pStyle w:val="affffe"/>
        <w:ind w:firstLine="420"/>
      </w:pPr>
      <w:r>
        <w:t>本文件由湛江市消防救援支队提出并归口</w:t>
      </w:r>
    </w:p>
    <w:p w:rsidR="00C65F7A" w:rsidRDefault="00382CB3">
      <w:pPr>
        <w:pStyle w:val="affffe"/>
        <w:ind w:firstLine="420"/>
      </w:pPr>
      <w:r>
        <w:rPr>
          <w:rFonts w:hint="eastAsia"/>
        </w:rPr>
        <w:t>本文件起草单位：湛江市消防救援支队、广东省湛江市质量技术监督标准与编码所、……</w:t>
      </w:r>
    </w:p>
    <w:p w:rsidR="00C65F7A" w:rsidRDefault="00382CB3">
      <w:pPr>
        <w:pStyle w:val="affffe"/>
        <w:ind w:firstLine="420"/>
      </w:pPr>
      <w:r>
        <w:rPr>
          <w:rFonts w:hint="eastAsia"/>
        </w:rPr>
        <w:t>本文件主要起草人：</w:t>
      </w:r>
    </w:p>
    <w:p w:rsidR="00C65F7A" w:rsidRDefault="00C65F7A">
      <w:pPr>
        <w:pStyle w:val="affffe"/>
        <w:ind w:firstLine="420"/>
      </w:pPr>
    </w:p>
    <w:p w:rsidR="00C65F7A" w:rsidRDefault="00C65F7A">
      <w:pPr>
        <w:pStyle w:val="affffe"/>
        <w:ind w:firstLine="420"/>
        <w:sectPr w:rsidR="00C65F7A">
          <w:pgSz w:w="11906" w:h="16838"/>
          <w:pgMar w:top="2410" w:right="1134" w:bottom="1134" w:left="1134" w:header="1418" w:footer="1134" w:gutter="284"/>
          <w:pgNumType w:fmt="upperRoman"/>
          <w:cols w:space="425"/>
          <w:formProt w:val="0"/>
          <w:docGrid w:type="lines" w:linePitch="312"/>
        </w:sectPr>
      </w:pPr>
    </w:p>
    <w:p w:rsidR="00C65F7A" w:rsidRDefault="00C65F7A">
      <w:pPr>
        <w:spacing w:line="20" w:lineRule="exact"/>
        <w:jc w:val="center"/>
        <w:rPr>
          <w:rFonts w:ascii="黑体" w:eastAsia="黑体" w:hAnsi="黑体"/>
          <w:sz w:val="32"/>
          <w:szCs w:val="32"/>
        </w:rPr>
      </w:pPr>
      <w:bookmarkStart w:id="25" w:name="BookMark4"/>
      <w:bookmarkEnd w:id="24"/>
    </w:p>
    <w:p w:rsidR="00C65F7A" w:rsidRDefault="00C65F7A">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0C3ED100BB194353BFB23365EF568DE9"/>
        </w:placeholder>
      </w:sdtPr>
      <w:sdtContent>
        <w:p w:rsidR="00C65F7A" w:rsidRDefault="00382CB3">
          <w:pPr>
            <w:pStyle w:val="afffffffff1"/>
            <w:spacing w:beforeLines="1" w:before="3" w:afterLines="220" w:after="686"/>
          </w:pPr>
          <w:r>
            <w:rPr>
              <w:rFonts w:hint="eastAsia"/>
            </w:rPr>
            <w:t>城中村微型消防站建设管理规范</w:t>
          </w:r>
        </w:p>
      </w:sdtContent>
    </w:sdt>
    <w:p w:rsidR="00C65F7A" w:rsidRDefault="00382CB3">
      <w:pPr>
        <w:pStyle w:val="affc"/>
        <w:spacing w:before="312" w:after="312"/>
      </w:pPr>
      <w:bookmarkStart w:id="27" w:name="_Toc17233325"/>
      <w:bookmarkStart w:id="28" w:name="_Toc164866002"/>
      <w:bookmarkStart w:id="29" w:name="_Toc26718930"/>
      <w:bookmarkStart w:id="30" w:name="_Toc154500666"/>
      <w:bookmarkStart w:id="31" w:name="_Toc26986530"/>
      <w:bookmarkStart w:id="32" w:name="_Toc17233333"/>
      <w:bookmarkStart w:id="33" w:name="_Toc26986771"/>
      <w:bookmarkStart w:id="34" w:name="_Toc26648465"/>
      <w:bookmarkStart w:id="35" w:name="_Toc24884218"/>
      <w:bookmarkStart w:id="36" w:name="_Toc24884211"/>
      <w:bookmarkEnd w:id="26"/>
      <w:r>
        <w:rPr>
          <w:rFonts w:hint="eastAsia"/>
        </w:rPr>
        <w:t>范围</w:t>
      </w:r>
      <w:bookmarkEnd w:id="27"/>
      <w:bookmarkEnd w:id="28"/>
      <w:bookmarkEnd w:id="29"/>
      <w:bookmarkEnd w:id="30"/>
      <w:bookmarkEnd w:id="31"/>
      <w:bookmarkEnd w:id="32"/>
      <w:bookmarkEnd w:id="33"/>
      <w:bookmarkEnd w:id="34"/>
      <w:bookmarkEnd w:id="35"/>
      <w:bookmarkEnd w:id="36"/>
    </w:p>
    <w:p w:rsidR="00C65F7A" w:rsidRDefault="00382CB3">
      <w:pPr>
        <w:pStyle w:val="affffe"/>
        <w:ind w:firstLine="420"/>
      </w:pPr>
      <w:bookmarkStart w:id="37" w:name="_Toc26648466"/>
      <w:bookmarkStart w:id="38" w:name="_Toc17233334"/>
      <w:bookmarkStart w:id="39" w:name="_Toc17233326"/>
      <w:bookmarkStart w:id="40" w:name="_Toc24884212"/>
      <w:bookmarkStart w:id="41" w:name="_Toc24884219"/>
      <w:r>
        <w:t>本文件规定了城中村微型消防站的总体要求、</w:t>
      </w:r>
      <w:r>
        <w:rPr>
          <w:rFonts w:hint="eastAsia"/>
        </w:rPr>
        <w:t>站点设置</w:t>
      </w:r>
      <w:r>
        <w:t>、</w:t>
      </w:r>
      <w:r>
        <w:rPr>
          <w:rFonts w:hint="eastAsia"/>
        </w:rPr>
        <w:t>装备配备、队伍管理、日常工作管理、档案建立和管理</w:t>
      </w:r>
      <w:r>
        <w:t>。</w:t>
      </w:r>
    </w:p>
    <w:p w:rsidR="00C65F7A" w:rsidRDefault="00382CB3">
      <w:pPr>
        <w:pStyle w:val="affffe"/>
        <w:ind w:firstLine="420"/>
      </w:pPr>
      <w:r>
        <w:rPr>
          <w:rFonts w:hint="eastAsia"/>
        </w:rPr>
        <w:t>本文件适用于城中村微型消防站的建设与管理。</w:t>
      </w:r>
    </w:p>
    <w:p w:rsidR="00C65F7A" w:rsidRDefault="00382CB3">
      <w:pPr>
        <w:pStyle w:val="affc"/>
        <w:spacing w:before="312" w:after="312"/>
      </w:pPr>
      <w:bookmarkStart w:id="42" w:name="_Toc26986772"/>
      <w:bookmarkStart w:id="43" w:name="_Toc26718931"/>
      <w:bookmarkStart w:id="44" w:name="_Toc154500667"/>
      <w:bookmarkStart w:id="45" w:name="_Toc26986531"/>
      <w:bookmarkStart w:id="46" w:name="_Toc164866003"/>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7312F98D57C64E84B93C6B89D7F447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C65F7A" w:rsidRDefault="00382CB3">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65F7A" w:rsidRDefault="00382CB3">
      <w:pPr>
        <w:pStyle w:val="affffe"/>
        <w:spacing w:line="300" w:lineRule="exact"/>
        <w:ind w:firstLine="420"/>
      </w:pPr>
      <w:r>
        <w:t>GBZ</w:t>
      </w:r>
      <w:r>
        <w:rPr>
          <w:rFonts w:hint="eastAsia"/>
        </w:rPr>
        <w:t xml:space="preserve"> 221  消防员职业健康标准</w:t>
      </w:r>
    </w:p>
    <w:p w:rsidR="00C65F7A" w:rsidRDefault="00382CB3">
      <w:pPr>
        <w:pStyle w:val="affffe"/>
        <w:spacing w:line="300" w:lineRule="exact"/>
        <w:ind w:firstLine="420"/>
      </w:pPr>
      <w:r>
        <w:rPr>
          <w:rFonts w:hint="eastAsia"/>
        </w:rPr>
        <w:t>XF/T 967  消防训练安全要则</w:t>
      </w:r>
    </w:p>
    <w:p w:rsidR="00C65F7A" w:rsidRDefault="00382CB3">
      <w:pPr>
        <w:pStyle w:val="affffe"/>
        <w:spacing w:line="300" w:lineRule="exact"/>
        <w:ind w:firstLine="420"/>
      </w:pPr>
      <w:r>
        <w:rPr>
          <w:rFonts w:hint="eastAsia"/>
        </w:rPr>
        <w:t>XF 1025  消防产品  消防安全要求</w:t>
      </w:r>
    </w:p>
    <w:p w:rsidR="00C65F7A" w:rsidRDefault="00382CB3">
      <w:pPr>
        <w:pStyle w:val="affc"/>
        <w:spacing w:before="312" w:after="312"/>
      </w:pPr>
      <w:bookmarkStart w:id="47" w:name="_Toc164866004"/>
      <w:bookmarkStart w:id="48" w:name="_Toc154500668"/>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125034A39CCB45C6AE9DE467E51A6B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C65F7A" w:rsidRDefault="00382CB3">
          <w:pPr>
            <w:pStyle w:val="affffe"/>
            <w:ind w:firstLine="420"/>
          </w:pPr>
          <w:r>
            <w:t>下列术语和定义适用于本文件。</w:t>
          </w:r>
        </w:p>
      </w:sdtContent>
    </w:sdt>
    <w:p w:rsidR="00C65F7A" w:rsidRDefault="00382CB3">
      <w:pPr>
        <w:pStyle w:val="affffffffffd"/>
      </w:pPr>
      <w:r>
        <w:br/>
      </w:r>
      <w:r>
        <w:rPr>
          <w:rFonts w:hint="eastAsia"/>
        </w:rPr>
        <w:t>城中村  urban village</w:t>
      </w:r>
    </w:p>
    <w:p w:rsidR="00C65F7A" w:rsidRDefault="00382CB3">
      <w:pPr>
        <w:pStyle w:val="affffe"/>
        <w:ind w:firstLine="420"/>
      </w:pPr>
      <w:r>
        <w:rPr>
          <w:rFonts w:hint="eastAsia"/>
        </w:rPr>
        <w:t>是指位于城镇开发边界范围内失去或者基本失去耕地，实行村民自治和农村集体所有制的建成区域，以及集体土地已转为国有、已完成撤村改制，但原农村集体经济组织继受单位及原村民保留使用的低效建设用地范围内的建成区域。</w:t>
      </w:r>
    </w:p>
    <w:p w:rsidR="00C65F7A" w:rsidRDefault="00382CB3">
      <w:pPr>
        <w:pStyle w:val="affffffffffd"/>
      </w:pPr>
      <w:r>
        <w:rPr>
          <w:rFonts w:hint="eastAsia"/>
        </w:rPr>
        <w:br/>
      </w:r>
      <w:r>
        <w:t>城中村微型消防站</w:t>
      </w:r>
      <w:r>
        <w:rPr>
          <w:rFonts w:hint="eastAsia"/>
        </w:rPr>
        <w:t xml:space="preserve">  urban village micro fire station</w:t>
      </w:r>
    </w:p>
    <w:p w:rsidR="00C65F7A" w:rsidRDefault="00382CB3">
      <w:pPr>
        <w:pStyle w:val="affffe"/>
        <w:ind w:firstLine="420"/>
        <w:rPr>
          <w:rFonts w:eastAsia="黑体"/>
        </w:rPr>
      </w:pPr>
      <w:r>
        <w:rPr>
          <w:rFonts w:hint="eastAsia"/>
        </w:rPr>
        <w:t>布置在城中村内，以“灭早、灭小、灭初期”为目标，组建的有人员、有装备，具备扑救初期火灾能力的志愿消防组织。</w:t>
      </w:r>
    </w:p>
    <w:p w:rsidR="00C65F7A" w:rsidRDefault="00382CB3">
      <w:pPr>
        <w:pStyle w:val="affc"/>
        <w:spacing w:before="312" w:after="312"/>
      </w:pPr>
      <w:bookmarkStart w:id="50" w:name="_Toc164866005"/>
      <w:r>
        <w:rPr>
          <w:rFonts w:hint="eastAsia"/>
        </w:rPr>
        <w:t>总体要求</w:t>
      </w:r>
      <w:bookmarkEnd w:id="50"/>
    </w:p>
    <w:p w:rsidR="00C65F7A" w:rsidRDefault="00382CB3">
      <w:pPr>
        <w:pStyle w:val="affffffff7"/>
      </w:pPr>
      <w:r>
        <w:rPr>
          <w:rFonts w:hint="eastAsia"/>
        </w:rPr>
        <w:t>城中村微型消防站以“救早、灭小和 3 分钟到场”扑救初起火灾为目标，划定最小灭火单元，依托消防安全网格化管理平台和体系，发挥治安联防、保安巡防等群防群治队伍作用。</w:t>
      </w:r>
    </w:p>
    <w:p w:rsidR="00C65F7A" w:rsidRDefault="00382CB3">
      <w:pPr>
        <w:pStyle w:val="affffffff7"/>
      </w:pPr>
      <w:r>
        <w:rPr>
          <w:rFonts w:hint="eastAsia"/>
        </w:rPr>
        <w:t>城中村微型消防站由城中村村民委员会建设和管理，由村民委员会推选出消防安全责任人和消防安全管理人，消防安全责任人承担建设责任，消防安全管理人承担管理责任。</w:t>
      </w:r>
    </w:p>
    <w:p w:rsidR="00C65F7A" w:rsidRDefault="00382CB3">
      <w:pPr>
        <w:pStyle w:val="affffffff7"/>
      </w:pPr>
      <w:r>
        <w:rPr>
          <w:rFonts w:hint="eastAsia"/>
        </w:rPr>
        <w:t>有条件和需求的城中村可以采取委托建设和管理的方式建立微型消防站。</w:t>
      </w:r>
    </w:p>
    <w:p w:rsidR="00C65F7A" w:rsidRDefault="00382CB3">
      <w:pPr>
        <w:pStyle w:val="affffffff7"/>
      </w:pPr>
      <w:r>
        <w:t>城中村村民委员会负责微型消防站的基础建设、装备建设、业务建设和日常工作所需经费保障。</w:t>
      </w:r>
    </w:p>
    <w:p w:rsidR="00C65F7A" w:rsidRDefault="00382CB3">
      <w:pPr>
        <w:pStyle w:val="affffffff7"/>
      </w:pPr>
      <w:r>
        <w:rPr>
          <w:rFonts w:hint="eastAsia"/>
        </w:rPr>
        <w:t>村民委员会根据消防职业高危险性的特点，结合实际情况建立队员高危补贴制度，并购置人身意外伤害保险。</w:t>
      </w:r>
    </w:p>
    <w:p w:rsidR="00C65F7A" w:rsidRDefault="00382CB3">
      <w:pPr>
        <w:pStyle w:val="affffffff7"/>
      </w:pPr>
      <w:r>
        <w:rPr>
          <w:rFonts w:hint="eastAsia"/>
        </w:rPr>
        <w:lastRenderedPageBreak/>
        <w:t>微型消防站的队员在灭火救援或者执勤训练中受伤、致残、死亡的，依法享受工伤、医疗、抚恤待遇；符合烈士评定条件的，按照《烈士褒扬条例》规定申报烈士。</w:t>
      </w:r>
    </w:p>
    <w:p w:rsidR="00C65F7A" w:rsidRDefault="00382CB3">
      <w:pPr>
        <w:pStyle w:val="affc"/>
        <w:spacing w:before="312" w:after="312"/>
      </w:pPr>
      <w:bookmarkStart w:id="51" w:name="_Toc154500669"/>
      <w:bookmarkStart w:id="52" w:name="_Toc164866006"/>
      <w:r>
        <w:rPr>
          <w:rFonts w:hint="eastAsia"/>
        </w:rPr>
        <w:t>站点设置</w:t>
      </w:r>
      <w:bookmarkEnd w:id="51"/>
      <w:bookmarkEnd w:id="52"/>
    </w:p>
    <w:p w:rsidR="00C65F7A" w:rsidRDefault="00382CB3">
      <w:pPr>
        <w:pStyle w:val="affd"/>
        <w:spacing w:before="156" w:after="156"/>
      </w:pPr>
      <w:r>
        <w:rPr>
          <w:rFonts w:hint="eastAsia"/>
        </w:rPr>
        <w:t>选址</w:t>
      </w:r>
    </w:p>
    <w:p w:rsidR="00C65F7A" w:rsidRDefault="00382CB3">
      <w:pPr>
        <w:pStyle w:val="affffe"/>
        <w:ind w:firstLine="420"/>
        <w:rPr>
          <w:rFonts w:hAnsi="宋体"/>
        </w:rPr>
      </w:pPr>
      <w:r>
        <w:t>微型消防站选址应遵循</w:t>
      </w:r>
      <w:r>
        <w:rPr>
          <w:rFonts w:hAnsi="宋体"/>
        </w:rPr>
        <w:t>“便于出动、全面覆盖”的原则，选择城中村的合理位置，便于人员、车辆出动。站房选址应符合下列条件：</w:t>
      </w:r>
    </w:p>
    <w:p w:rsidR="00C65F7A" w:rsidRDefault="00382CB3">
      <w:pPr>
        <w:pStyle w:val="af5"/>
        <w:numPr>
          <w:ilvl w:val="0"/>
          <w:numId w:val="32"/>
        </w:numPr>
        <w:rPr>
          <w:color w:val="auto"/>
        </w:rPr>
      </w:pPr>
      <w:r>
        <w:rPr>
          <w:rFonts w:hint="eastAsia"/>
          <w:color w:val="auto"/>
        </w:rPr>
        <w:t>满足使用功能需要的前提下，应设置在辖区建筑内首层或负一层直通室外，且便于出动的位置；</w:t>
      </w:r>
    </w:p>
    <w:p w:rsidR="00C65F7A" w:rsidRDefault="00382CB3">
      <w:pPr>
        <w:pStyle w:val="af5"/>
        <w:numPr>
          <w:ilvl w:val="0"/>
          <w:numId w:val="32"/>
        </w:numPr>
        <w:rPr>
          <w:color w:val="auto"/>
        </w:rPr>
      </w:pPr>
      <w:r>
        <w:rPr>
          <w:rFonts w:hint="eastAsia"/>
          <w:color w:val="auto"/>
        </w:rPr>
        <w:t>消防车辆出入口应靠近村内主要道路，出入口两侧</w:t>
      </w:r>
      <w:proofErr w:type="gramStart"/>
      <w:r>
        <w:rPr>
          <w:rFonts w:hint="eastAsia"/>
          <w:color w:val="auto"/>
        </w:rPr>
        <w:t>宜设置</w:t>
      </w:r>
      <w:proofErr w:type="gramEnd"/>
      <w:r>
        <w:rPr>
          <w:rFonts w:hint="eastAsia"/>
          <w:color w:val="auto"/>
        </w:rPr>
        <w:t>标志、标线或隔离措施，禁止停放社会车辆。</w:t>
      </w:r>
      <w:r>
        <w:rPr>
          <w:color w:val="auto"/>
        </w:rPr>
        <w:t xml:space="preserve"> </w:t>
      </w:r>
    </w:p>
    <w:p w:rsidR="00C65F7A" w:rsidRDefault="00382CB3">
      <w:pPr>
        <w:pStyle w:val="af5"/>
        <w:numPr>
          <w:ilvl w:val="0"/>
          <w:numId w:val="32"/>
        </w:numPr>
        <w:rPr>
          <w:color w:val="auto"/>
        </w:rPr>
      </w:pPr>
      <w:r>
        <w:rPr>
          <w:rFonts w:hint="eastAsia"/>
          <w:color w:val="auto"/>
        </w:rPr>
        <w:t>不应设置在易燃易爆危险品的生产、储存和经营场所附近，站点设置以</w:t>
      </w:r>
      <w:r>
        <w:rPr>
          <w:color w:val="auto"/>
        </w:rPr>
        <w:t> </w:t>
      </w:r>
      <w:r>
        <w:rPr>
          <w:rFonts w:hint="eastAsia"/>
          <w:color w:val="auto"/>
        </w:rPr>
        <w:t>3</w:t>
      </w:r>
      <w:r>
        <w:rPr>
          <w:color w:val="auto"/>
        </w:rPr>
        <w:t> </w:t>
      </w:r>
      <w:r>
        <w:rPr>
          <w:rFonts w:hint="eastAsia"/>
          <w:color w:val="auto"/>
        </w:rPr>
        <w:t>分钟到达辖区边缘为最优，无法满足的应设分站点。</w:t>
      </w:r>
    </w:p>
    <w:p w:rsidR="00C65F7A" w:rsidRDefault="00382CB3">
      <w:pPr>
        <w:pStyle w:val="affd"/>
        <w:spacing w:before="156" w:after="156"/>
      </w:pPr>
      <w:r>
        <w:rPr>
          <w:rFonts w:hint="eastAsia"/>
        </w:rPr>
        <w:t>设置要求</w:t>
      </w:r>
    </w:p>
    <w:p w:rsidR="00C65F7A" w:rsidRDefault="00382CB3">
      <w:pPr>
        <w:pStyle w:val="affffffffa"/>
      </w:pPr>
      <w:r>
        <w:rPr>
          <w:rFonts w:hint="eastAsia"/>
        </w:rPr>
        <w:t>微型消防站宜与村委会、联防队、警务室、保安值班室等合用，但应设置专用标识。配备有消防车辆的，应设置微型消防站专用车位。</w:t>
      </w:r>
    </w:p>
    <w:p w:rsidR="00C65F7A" w:rsidRDefault="00382CB3">
      <w:pPr>
        <w:pStyle w:val="affffffffa"/>
      </w:pPr>
      <w:r>
        <w:rPr>
          <w:rFonts w:hint="eastAsia"/>
        </w:rPr>
        <w:t>微型消防站站点设置应符合以下要求：</w:t>
      </w:r>
    </w:p>
    <w:p w:rsidR="00C65F7A" w:rsidRDefault="00382CB3">
      <w:pPr>
        <w:pStyle w:val="af5"/>
        <w:numPr>
          <w:ilvl w:val="0"/>
          <w:numId w:val="33"/>
        </w:numPr>
        <w:rPr>
          <w:color w:val="auto"/>
        </w:rPr>
      </w:pPr>
      <w:r>
        <w:rPr>
          <w:rFonts w:hint="eastAsia"/>
          <w:color w:val="auto"/>
        </w:rPr>
        <w:t>在显著位置悬挂“××村微型消防站”标牌；</w:t>
      </w:r>
    </w:p>
    <w:p w:rsidR="00C65F7A" w:rsidRDefault="00382CB3">
      <w:pPr>
        <w:pStyle w:val="af5"/>
        <w:numPr>
          <w:ilvl w:val="0"/>
          <w:numId w:val="33"/>
        </w:numPr>
        <w:rPr>
          <w:color w:val="auto"/>
        </w:rPr>
      </w:pPr>
      <w:r>
        <w:rPr>
          <w:rFonts w:hint="eastAsia"/>
          <w:color w:val="auto"/>
        </w:rPr>
        <w:t>满足</w:t>
      </w:r>
      <w:r>
        <w:rPr>
          <w:color w:val="auto"/>
        </w:rPr>
        <w:t> </w:t>
      </w:r>
      <w:r>
        <w:rPr>
          <w:rFonts w:hint="eastAsia"/>
          <w:color w:val="auto"/>
        </w:rPr>
        <w:t>24</w:t>
      </w:r>
      <w:r>
        <w:rPr>
          <w:color w:val="auto"/>
        </w:rPr>
        <w:t> </w:t>
      </w:r>
      <w:r>
        <w:rPr>
          <w:rFonts w:hint="eastAsia"/>
          <w:color w:val="auto"/>
        </w:rPr>
        <w:t>小时值班备勤需要，并配置办公桌椅、电脑、档案柜等基本设施；</w:t>
      </w:r>
    </w:p>
    <w:p w:rsidR="00C65F7A" w:rsidRDefault="00382CB3">
      <w:pPr>
        <w:pStyle w:val="af5"/>
        <w:numPr>
          <w:ilvl w:val="0"/>
          <w:numId w:val="33"/>
        </w:numPr>
        <w:rPr>
          <w:color w:val="auto"/>
        </w:rPr>
      </w:pPr>
      <w:r>
        <w:rPr>
          <w:rFonts w:hint="eastAsia"/>
          <w:color w:val="auto"/>
        </w:rPr>
        <w:t>悬挂各项规章制度和火灾处置流程，并公示值班信息；</w:t>
      </w:r>
    </w:p>
    <w:p w:rsidR="00C65F7A" w:rsidRDefault="00382CB3">
      <w:pPr>
        <w:pStyle w:val="af5"/>
        <w:numPr>
          <w:ilvl w:val="0"/>
          <w:numId w:val="33"/>
        </w:numPr>
        <w:rPr>
          <w:color w:val="auto"/>
        </w:rPr>
      </w:pPr>
      <w:proofErr w:type="gramStart"/>
      <w:r>
        <w:rPr>
          <w:rFonts w:hint="eastAsia"/>
          <w:color w:val="auto"/>
        </w:rPr>
        <w:t>宜设置</w:t>
      </w:r>
      <w:proofErr w:type="gramEnd"/>
      <w:r>
        <w:rPr>
          <w:rFonts w:hint="eastAsia"/>
          <w:color w:val="auto"/>
        </w:rPr>
        <w:t>独立的装备器材室，并配备专用装备器材架，架上器材放置整齐、标识清晰、取用方便，灭火救援出动器材与训练器材等其他器材应分开放置并明确标识。装备器材确需与“三防”、防暴等其他器材共用房间的，应分区域单独放置，并明确标识，不得混放。</w:t>
      </w:r>
    </w:p>
    <w:p w:rsidR="00C65F7A" w:rsidRDefault="00382CB3">
      <w:pPr>
        <w:pStyle w:val="affc"/>
        <w:spacing w:before="312" w:after="312"/>
      </w:pPr>
      <w:bookmarkStart w:id="53" w:name="_Toc154500670"/>
      <w:bookmarkStart w:id="54" w:name="_Toc164866007"/>
      <w:r>
        <w:rPr>
          <w:rFonts w:hint="eastAsia"/>
        </w:rPr>
        <w:t>装备配备</w:t>
      </w:r>
      <w:bookmarkEnd w:id="53"/>
      <w:bookmarkEnd w:id="54"/>
    </w:p>
    <w:p w:rsidR="00C65F7A" w:rsidRDefault="00382CB3">
      <w:pPr>
        <w:pStyle w:val="affffe"/>
        <w:ind w:firstLine="420"/>
      </w:pPr>
      <w:r>
        <w:rPr>
          <w:rFonts w:hint="eastAsia"/>
        </w:rPr>
        <w:t>微型消防站的器材装备应符合</w:t>
      </w:r>
      <w:r>
        <w:t> </w:t>
      </w:r>
      <w:r>
        <w:rPr>
          <w:rFonts w:hint="eastAsia"/>
        </w:rPr>
        <w:t>XF 1025</w:t>
      </w:r>
      <w:r>
        <w:t> </w:t>
      </w:r>
      <w:r>
        <w:rPr>
          <w:rFonts w:hint="eastAsia"/>
        </w:rPr>
        <w:t>及相关国家标准、行业标准的要求，器材装备配备应不低于表</w:t>
      </w:r>
      <w:r>
        <w:t> </w:t>
      </w:r>
      <w:r>
        <w:rPr>
          <w:rFonts w:hint="eastAsia"/>
        </w:rPr>
        <w:t>1</w:t>
      </w:r>
      <w:r>
        <w:t> </w:t>
      </w:r>
      <w:r>
        <w:rPr>
          <w:rFonts w:hint="eastAsia"/>
        </w:rPr>
        <w:t>的规定。</w:t>
      </w:r>
    </w:p>
    <w:p w:rsidR="00C65F7A" w:rsidRDefault="00382CB3">
      <w:pPr>
        <w:pStyle w:val="aff2"/>
        <w:spacing w:before="156" w:after="156"/>
      </w:pPr>
      <w:r>
        <w:rPr>
          <w:rFonts w:hint="eastAsia"/>
        </w:rPr>
        <w:t>微型消防站器材装备配备标准</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72"/>
        <w:gridCol w:w="1134"/>
        <w:gridCol w:w="1989"/>
        <w:gridCol w:w="599"/>
        <w:gridCol w:w="1662"/>
        <w:gridCol w:w="1601"/>
      </w:tblGrid>
      <w:tr w:rsidR="00C65F7A">
        <w:trPr>
          <w:tblHeader/>
          <w:jc w:val="center"/>
        </w:trPr>
        <w:tc>
          <w:tcPr>
            <w:tcW w:w="472" w:type="dxa"/>
            <w:vMerge w:val="restart"/>
            <w:tcBorders>
              <w:top w:val="single" w:sz="8" w:space="0" w:color="auto"/>
            </w:tcBorders>
            <w:shd w:val="clear" w:color="auto" w:fill="auto"/>
            <w:vAlign w:val="center"/>
          </w:tcPr>
          <w:p w:rsidR="00C65F7A" w:rsidRDefault="00382CB3">
            <w:pPr>
              <w:pStyle w:val="afffffffff2"/>
            </w:pPr>
            <w:r>
              <w:rPr>
                <w:rFonts w:hint="eastAsia"/>
              </w:rPr>
              <w:t>序号</w:t>
            </w:r>
          </w:p>
        </w:tc>
        <w:tc>
          <w:tcPr>
            <w:tcW w:w="1134" w:type="dxa"/>
            <w:vMerge w:val="restart"/>
            <w:tcBorders>
              <w:top w:val="single" w:sz="8" w:space="0" w:color="auto"/>
            </w:tcBorders>
            <w:shd w:val="clear" w:color="auto" w:fill="auto"/>
            <w:vAlign w:val="center"/>
          </w:tcPr>
          <w:p w:rsidR="00C65F7A" w:rsidRDefault="00382CB3">
            <w:pPr>
              <w:pStyle w:val="afffffffff2"/>
            </w:pPr>
            <w:r>
              <w:rPr>
                <w:rFonts w:hint="eastAsia"/>
              </w:rPr>
              <w:t>类别</w:t>
            </w:r>
          </w:p>
        </w:tc>
        <w:tc>
          <w:tcPr>
            <w:tcW w:w="1989" w:type="dxa"/>
            <w:vMerge w:val="restart"/>
            <w:tcBorders>
              <w:top w:val="single" w:sz="8" w:space="0" w:color="auto"/>
            </w:tcBorders>
            <w:shd w:val="clear" w:color="auto" w:fill="auto"/>
            <w:vAlign w:val="center"/>
          </w:tcPr>
          <w:p w:rsidR="00C65F7A" w:rsidRDefault="00382CB3">
            <w:pPr>
              <w:pStyle w:val="afffffffff2"/>
            </w:pPr>
            <w:r>
              <w:rPr>
                <w:rFonts w:hint="eastAsia"/>
              </w:rPr>
              <w:t>器材名称</w:t>
            </w:r>
          </w:p>
        </w:tc>
        <w:tc>
          <w:tcPr>
            <w:tcW w:w="599" w:type="dxa"/>
            <w:vMerge w:val="restart"/>
            <w:tcBorders>
              <w:top w:val="single" w:sz="8" w:space="0" w:color="auto"/>
            </w:tcBorders>
            <w:shd w:val="clear" w:color="auto" w:fill="auto"/>
            <w:vAlign w:val="center"/>
          </w:tcPr>
          <w:p w:rsidR="00C65F7A" w:rsidRDefault="00382CB3">
            <w:pPr>
              <w:pStyle w:val="afffffffff2"/>
            </w:pPr>
            <w:r>
              <w:rPr>
                <w:rFonts w:hint="eastAsia"/>
              </w:rPr>
              <w:t>单位</w:t>
            </w:r>
          </w:p>
        </w:tc>
        <w:tc>
          <w:tcPr>
            <w:tcW w:w="3263" w:type="dxa"/>
            <w:gridSpan w:val="2"/>
            <w:tcBorders>
              <w:top w:val="single" w:sz="8" w:space="0" w:color="auto"/>
              <w:bottom w:val="single" w:sz="8" w:space="0" w:color="auto"/>
            </w:tcBorders>
            <w:shd w:val="clear" w:color="auto" w:fill="auto"/>
            <w:vAlign w:val="center"/>
          </w:tcPr>
          <w:p w:rsidR="00C65F7A" w:rsidRDefault="00382CB3">
            <w:pPr>
              <w:pStyle w:val="afffffffff2"/>
            </w:pPr>
            <w:r>
              <w:rPr>
                <w:rFonts w:hint="eastAsia"/>
              </w:rPr>
              <w:t>配备标准</w:t>
            </w:r>
          </w:p>
        </w:tc>
      </w:tr>
      <w:tr w:rsidR="00C65F7A">
        <w:trPr>
          <w:tblHeader/>
          <w:jc w:val="center"/>
        </w:trPr>
        <w:tc>
          <w:tcPr>
            <w:tcW w:w="472" w:type="dxa"/>
            <w:vMerge/>
            <w:shd w:val="clear" w:color="auto" w:fill="auto"/>
            <w:vAlign w:val="center"/>
          </w:tcPr>
          <w:p w:rsidR="00C65F7A" w:rsidRDefault="00C65F7A">
            <w:pPr>
              <w:pStyle w:val="afffffffff2"/>
            </w:pPr>
          </w:p>
        </w:tc>
        <w:tc>
          <w:tcPr>
            <w:tcW w:w="1134" w:type="dxa"/>
            <w:vMerge/>
            <w:shd w:val="clear" w:color="auto" w:fill="auto"/>
            <w:vAlign w:val="center"/>
          </w:tcPr>
          <w:p w:rsidR="00C65F7A" w:rsidRDefault="00C65F7A">
            <w:pPr>
              <w:pStyle w:val="afffffffff2"/>
            </w:pPr>
          </w:p>
        </w:tc>
        <w:tc>
          <w:tcPr>
            <w:tcW w:w="1989" w:type="dxa"/>
            <w:vMerge/>
            <w:shd w:val="clear" w:color="auto" w:fill="auto"/>
            <w:vAlign w:val="center"/>
          </w:tcPr>
          <w:p w:rsidR="00C65F7A" w:rsidRDefault="00C65F7A">
            <w:pPr>
              <w:pStyle w:val="afffffffff2"/>
            </w:pPr>
          </w:p>
        </w:tc>
        <w:tc>
          <w:tcPr>
            <w:tcW w:w="599" w:type="dxa"/>
            <w:vMerge/>
            <w:shd w:val="clear" w:color="auto" w:fill="auto"/>
            <w:vAlign w:val="center"/>
          </w:tcPr>
          <w:p w:rsidR="00C65F7A" w:rsidRDefault="00C65F7A">
            <w:pPr>
              <w:pStyle w:val="afffffffff2"/>
            </w:pPr>
          </w:p>
        </w:tc>
        <w:tc>
          <w:tcPr>
            <w:tcW w:w="1662" w:type="dxa"/>
            <w:tcBorders>
              <w:top w:val="single" w:sz="8" w:space="0" w:color="auto"/>
            </w:tcBorders>
            <w:shd w:val="clear" w:color="auto" w:fill="auto"/>
            <w:vAlign w:val="center"/>
          </w:tcPr>
          <w:p w:rsidR="00C65F7A" w:rsidRDefault="00382CB3">
            <w:pPr>
              <w:pStyle w:val="afffffffff2"/>
            </w:pPr>
            <w:r>
              <w:t>配备要求</w:t>
            </w:r>
          </w:p>
        </w:tc>
        <w:tc>
          <w:tcPr>
            <w:tcW w:w="1601" w:type="dxa"/>
            <w:tcBorders>
              <w:top w:val="single" w:sz="8" w:space="0" w:color="auto"/>
            </w:tcBorders>
            <w:shd w:val="clear" w:color="auto" w:fill="auto"/>
            <w:vAlign w:val="center"/>
          </w:tcPr>
          <w:p w:rsidR="00C65F7A" w:rsidRDefault="00382CB3">
            <w:pPr>
              <w:pStyle w:val="afffffffff2"/>
            </w:pPr>
            <w:r>
              <w:t>数量</w:t>
            </w:r>
          </w:p>
        </w:tc>
      </w:tr>
      <w:tr w:rsidR="00C65F7A">
        <w:trPr>
          <w:jc w:val="center"/>
        </w:trPr>
        <w:tc>
          <w:tcPr>
            <w:tcW w:w="472" w:type="dxa"/>
            <w:shd w:val="clear" w:color="auto" w:fill="auto"/>
            <w:vAlign w:val="center"/>
          </w:tcPr>
          <w:p w:rsidR="00C65F7A" w:rsidRDefault="00382CB3">
            <w:pPr>
              <w:pStyle w:val="afffffffff2"/>
            </w:pPr>
            <w:r>
              <w:rPr>
                <w:rFonts w:hint="eastAsia"/>
              </w:rPr>
              <w:t>1</w:t>
            </w:r>
          </w:p>
        </w:tc>
        <w:tc>
          <w:tcPr>
            <w:tcW w:w="1134" w:type="dxa"/>
            <w:vMerge w:val="restart"/>
            <w:shd w:val="clear" w:color="auto" w:fill="auto"/>
            <w:vAlign w:val="center"/>
          </w:tcPr>
          <w:p w:rsidR="00C65F7A" w:rsidRDefault="00382CB3">
            <w:pPr>
              <w:pStyle w:val="afffffffff2"/>
            </w:pPr>
            <w:r>
              <w:rPr>
                <w:rFonts w:hint="eastAsia"/>
              </w:rPr>
              <w:t>消防车辆</w:t>
            </w:r>
          </w:p>
        </w:tc>
        <w:tc>
          <w:tcPr>
            <w:tcW w:w="1989" w:type="dxa"/>
            <w:shd w:val="clear" w:color="auto" w:fill="auto"/>
            <w:vAlign w:val="center"/>
          </w:tcPr>
          <w:p w:rsidR="00C65F7A" w:rsidRDefault="00382CB3">
            <w:pPr>
              <w:pStyle w:val="afffffffff2"/>
            </w:pPr>
            <w:r>
              <w:rPr>
                <w:rFonts w:hint="eastAsia"/>
              </w:rPr>
              <w:t>消防摩托车（电瓶车）</w:t>
            </w:r>
          </w:p>
        </w:tc>
        <w:tc>
          <w:tcPr>
            <w:tcW w:w="599" w:type="dxa"/>
            <w:shd w:val="clear" w:color="auto" w:fill="auto"/>
            <w:vAlign w:val="center"/>
          </w:tcPr>
          <w:p w:rsidR="00C65F7A" w:rsidRDefault="00382CB3">
            <w:pPr>
              <w:pStyle w:val="afffffffff2"/>
            </w:pPr>
            <w:r>
              <w:rPr>
                <w:rFonts w:hint="eastAsia"/>
              </w:rPr>
              <w:t>辆</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2</w:t>
            </w:r>
          </w:p>
        </w:tc>
      </w:tr>
      <w:tr w:rsidR="00C65F7A">
        <w:trPr>
          <w:jc w:val="center"/>
        </w:trPr>
        <w:tc>
          <w:tcPr>
            <w:tcW w:w="472" w:type="dxa"/>
            <w:shd w:val="clear" w:color="auto" w:fill="auto"/>
            <w:vAlign w:val="center"/>
          </w:tcPr>
          <w:p w:rsidR="00C65F7A" w:rsidRDefault="00382CB3">
            <w:pPr>
              <w:pStyle w:val="afffffffff2"/>
            </w:pPr>
            <w:r>
              <w:rPr>
                <w:rFonts w:hint="eastAsia"/>
              </w:rPr>
              <w:t>2</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小型消防车</w:t>
            </w:r>
          </w:p>
        </w:tc>
        <w:tc>
          <w:tcPr>
            <w:tcW w:w="599" w:type="dxa"/>
            <w:shd w:val="clear" w:color="auto" w:fill="auto"/>
            <w:vAlign w:val="center"/>
          </w:tcPr>
          <w:p w:rsidR="00C65F7A" w:rsidRDefault="00382CB3">
            <w:pPr>
              <w:pStyle w:val="afffffffff2"/>
            </w:pPr>
            <w:r>
              <w:rPr>
                <w:rFonts w:hint="eastAsia"/>
              </w:rPr>
              <w:t>辆</w:t>
            </w:r>
          </w:p>
        </w:tc>
        <w:tc>
          <w:tcPr>
            <w:tcW w:w="1662" w:type="dxa"/>
            <w:shd w:val="clear" w:color="auto" w:fill="auto"/>
            <w:vAlign w:val="center"/>
          </w:tcPr>
          <w:p w:rsidR="00C65F7A" w:rsidRDefault="00382CB3">
            <w:pPr>
              <w:pStyle w:val="afffffffff2"/>
            </w:pPr>
            <w:r>
              <w:rPr>
                <w:rFonts w:hint="eastAsia"/>
              </w:rPr>
              <w:t>选配</w:t>
            </w:r>
          </w:p>
        </w:tc>
        <w:tc>
          <w:tcPr>
            <w:tcW w:w="1601" w:type="dxa"/>
            <w:shd w:val="clear" w:color="auto" w:fill="auto"/>
            <w:vAlign w:val="center"/>
          </w:tcPr>
          <w:p w:rsidR="00C65F7A" w:rsidRDefault="00382CB3">
            <w:pPr>
              <w:pStyle w:val="afffffffff2"/>
            </w:pPr>
            <w:r>
              <w:rPr>
                <w:rFonts w:hint="eastAsia"/>
              </w:rPr>
              <w:t>——</w:t>
            </w:r>
          </w:p>
        </w:tc>
      </w:tr>
      <w:tr w:rsidR="00C65F7A">
        <w:trPr>
          <w:jc w:val="center"/>
        </w:trPr>
        <w:tc>
          <w:tcPr>
            <w:tcW w:w="472" w:type="dxa"/>
            <w:shd w:val="clear" w:color="auto" w:fill="auto"/>
            <w:vAlign w:val="center"/>
          </w:tcPr>
          <w:p w:rsidR="00C65F7A" w:rsidRDefault="00382CB3">
            <w:pPr>
              <w:pStyle w:val="afffffffff2"/>
            </w:pPr>
            <w:r>
              <w:rPr>
                <w:rFonts w:hint="eastAsia"/>
              </w:rPr>
              <w:t>3</w:t>
            </w:r>
          </w:p>
        </w:tc>
        <w:tc>
          <w:tcPr>
            <w:tcW w:w="1134" w:type="dxa"/>
            <w:vMerge w:val="restart"/>
            <w:shd w:val="clear" w:color="auto" w:fill="auto"/>
            <w:vAlign w:val="center"/>
          </w:tcPr>
          <w:p w:rsidR="00C65F7A" w:rsidRDefault="00382CB3">
            <w:pPr>
              <w:pStyle w:val="afffffffff2"/>
            </w:pPr>
            <w:r>
              <w:rPr>
                <w:rFonts w:hint="eastAsia"/>
              </w:rPr>
              <w:t>灭火器材</w:t>
            </w:r>
          </w:p>
        </w:tc>
        <w:tc>
          <w:tcPr>
            <w:tcW w:w="1989" w:type="dxa"/>
            <w:shd w:val="clear" w:color="auto" w:fill="auto"/>
            <w:vAlign w:val="center"/>
          </w:tcPr>
          <w:p w:rsidR="00C65F7A" w:rsidRDefault="00382CB3">
            <w:pPr>
              <w:pStyle w:val="afffffffff2"/>
            </w:pPr>
            <w:r>
              <w:rPr>
                <w:rFonts w:hint="eastAsia"/>
              </w:rPr>
              <w:t>水枪</w:t>
            </w:r>
          </w:p>
        </w:tc>
        <w:tc>
          <w:tcPr>
            <w:tcW w:w="599" w:type="dxa"/>
            <w:shd w:val="clear" w:color="auto" w:fill="auto"/>
            <w:vAlign w:val="center"/>
          </w:tcPr>
          <w:p w:rsidR="00C65F7A" w:rsidRDefault="00382CB3">
            <w:pPr>
              <w:pStyle w:val="afffffffff2"/>
            </w:pPr>
            <w:r>
              <w:rPr>
                <w:rFonts w:hint="eastAsia"/>
              </w:rPr>
              <w:t>把</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2</w:t>
            </w:r>
          </w:p>
        </w:tc>
      </w:tr>
      <w:tr w:rsidR="00C65F7A">
        <w:trPr>
          <w:jc w:val="center"/>
        </w:trPr>
        <w:tc>
          <w:tcPr>
            <w:tcW w:w="472" w:type="dxa"/>
            <w:shd w:val="clear" w:color="auto" w:fill="auto"/>
            <w:vAlign w:val="center"/>
          </w:tcPr>
          <w:p w:rsidR="00C65F7A" w:rsidRDefault="00382CB3">
            <w:pPr>
              <w:pStyle w:val="afffffffff2"/>
            </w:pPr>
            <w:r>
              <w:rPr>
                <w:rFonts w:hint="eastAsia"/>
              </w:rPr>
              <w:t>4</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ABC型干粉灭火器</w:t>
            </w:r>
          </w:p>
          <w:p w:rsidR="00C65F7A" w:rsidRDefault="00382CB3">
            <w:pPr>
              <w:pStyle w:val="afffffffff2"/>
            </w:pPr>
            <w:r>
              <w:rPr>
                <w:rFonts w:hint="eastAsia"/>
              </w:rPr>
              <w:t>（≥4kg装）</w:t>
            </w:r>
          </w:p>
        </w:tc>
        <w:tc>
          <w:tcPr>
            <w:tcW w:w="599" w:type="dxa"/>
            <w:shd w:val="clear" w:color="auto" w:fill="auto"/>
            <w:vAlign w:val="center"/>
          </w:tcPr>
          <w:p w:rsidR="00C65F7A" w:rsidRDefault="00382CB3">
            <w:pPr>
              <w:pStyle w:val="afffffffff2"/>
            </w:pPr>
            <w:r>
              <w:rPr>
                <w:rFonts w:hint="eastAsia"/>
              </w:rPr>
              <w:t>具</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10</w:t>
            </w:r>
          </w:p>
        </w:tc>
      </w:tr>
      <w:tr w:rsidR="00C65F7A">
        <w:trPr>
          <w:jc w:val="center"/>
        </w:trPr>
        <w:tc>
          <w:tcPr>
            <w:tcW w:w="472" w:type="dxa"/>
            <w:shd w:val="clear" w:color="auto" w:fill="auto"/>
            <w:vAlign w:val="center"/>
          </w:tcPr>
          <w:p w:rsidR="00C65F7A" w:rsidRDefault="00382CB3">
            <w:pPr>
              <w:pStyle w:val="afffffffff2"/>
            </w:pPr>
            <w:r>
              <w:rPr>
                <w:rFonts w:hint="eastAsia"/>
              </w:rPr>
              <w:t>5</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水带</w:t>
            </w:r>
          </w:p>
        </w:tc>
        <w:tc>
          <w:tcPr>
            <w:tcW w:w="599" w:type="dxa"/>
            <w:shd w:val="clear" w:color="auto" w:fill="auto"/>
            <w:vAlign w:val="center"/>
          </w:tcPr>
          <w:p w:rsidR="00C65F7A" w:rsidRDefault="00382CB3">
            <w:pPr>
              <w:pStyle w:val="afffffffff2"/>
            </w:pPr>
            <w:r>
              <w:rPr>
                <w:rFonts w:hint="eastAsia"/>
              </w:rPr>
              <w:t>盘</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6</w:t>
            </w:r>
          </w:p>
        </w:tc>
      </w:tr>
    </w:tbl>
    <w:p w:rsidR="00C65F7A" w:rsidRDefault="00C65F7A">
      <w:pPr>
        <w:pStyle w:val="affffffff7"/>
        <w:numPr>
          <w:ilvl w:val="0"/>
          <w:numId w:val="0"/>
        </w:numPr>
        <w:rPr>
          <w:highlight w:val="yellow"/>
        </w:rPr>
      </w:pPr>
    </w:p>
    <w:p w:rsidR="00C65F7A" w:rsidRDefault="00382CB3">
      <w:pPr>
        <w:pStyle w:val="affff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表1  微型消防站器材装备配备标准</w:t>
      </w:r>
      <w:r>
        <w:rPr>
          <w:rFonts w:hAnsi="宋体" w:hint="eastAsia"/>
        </w:rPr>
        <w:t>（续）</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72"/>
        <w:gridCol w:w="1134"/>
        <w:gridCol w:w="1989"/>
        <w:gridCol w:w="599"/>
        <w:gridCol w:w="1662"/>
        <w:gridCol w:w="1601"/>
      </w:tblGrid>
      <w:tr w:rsidR="00C65F7A">
        <w:trPr>
          <w:tblHeader/>
          <w:jc w:val="center"/>
        </w:trPr>
        <w:tc>
          <w:tcPr>
            <w:tcW w:w="472" w:type="dxa"/>
            <w:vMerge w:val="restart"/>
            <w:tcBorders>
              <w:top w:val="single" w:sz="8" w:space="0" w:color="auto"/>
            </w:tcBorders>
            <w:shd w:val="clear" w:color="auto" w:fill="auto"/>
            <w:vAlign w:val="center"/>
          </w:tcPr>
          <w:p w:rsidR="00C65F7A" w:rsidRDefault="00382CB3">
            <w:pPr>
              <w:pStyle w:val="afffffffff2"/>
            </w:pPr>
            <w:r>
              <w:rPr>
                <w:rFonts w:hint="eastAsia"/>
              </w:rPr>
              <w:t>序号</w:t>
            </w:r>
          </w:p>
        </w:tc>
        <w:tc>
          <w:tcPr>
            <w:tcW w:w="1134" w:type="dxa"/>
            <w:vMerge w:val="restart"/>
            <w:tcBorders>
              <w:top w:val="single" w:sz="8" w:space="0" w:color="auto"/>
            </w:tcBorders>
            <w:shd w:val="clear" w:color="auto" w:fill="auto"/>
            <w:vAlign w:val="center"/>
          </w:tcPr>
          <w:p w:rsidR="00C65F7A" w:rsidRDefault="00382CB3">
            <w:pPr>
              <w:pStyle w:val="afffffffff2"/>
            </w:pPr>
            <w:r>
              <w:rPr>
                <w:rFonts w:hint="eastAsia"/>
              </w:rPr>
              <w:t>类别</w:t>
            </w:r>
          </w:p>
        </w:tc>
        <w:tc>
          <w:tcPr>
            <w:tcW w:w="1989" w:type="dxa"/>
            <w:vMerge w:val="restart"/>
            <w:tcBorders>
              <w:top w:val="single" w:sz="8" w:space="0" w:color="auto"/>
            </w:tcBorders>
            <w:shd w:val="clear" w:color="auto" w:fill="auto"/>
            <w:vAlign w:val="center"/>
          </w:tcPr>
          <w:p w:rsidR="00C65F7A" w:rsidRDefault="00382CB3">
            <w:pPr>
              <w:pStyle w:val="afffffffff2"/>
            </w:pPr>
            <w:r>
              <w:rPr>
                <w:rFonts w:hint="eastAsia"/>
              </w:rPr>
              <w:t>器材名称</w:t>
            </w:r>
          </w:p>
        </w:tc>
        <w:tc>
          <w:tcPr>
            <w:tcW w:w="599" w:type="dxa"/>
            <w:vMerge w:val="restart"/>
            <w:tcBorders>
              <w:top w:val="single" w:sz="8" w:space="0" w:color="auto"/>
            </w:tcBorders>
            <w:shd w:val="clear" w:color="auto" w:fill="auto"/>
            <w:vAlign w:val="center"/>
          </w:tcPr>
          <w:p w:rsidR="00C65F7A" w:rsidRDefault="00382CB3">
            <w:pPr>
              <w:pStyle w:val="afffffffff2"/>
            </w:pPr>
            <w:r>
              <w:rPr>
                <w:rFonts w:hint="eastAsia"/>
              </w:rPr>
              <w:t>单位</w:t>
            </w:r>
          </w:p>
        </w:tc>
        <w:tc>
          <w:tcPr>
            <w:tcW w:w="3263" w:type="dxa"/>
            <w:gridSpan w:val="2"/>
            <w:tcBorders>
              <w:top w:val="single" w:sz="8" w:space="0" w:color="auto"/>
              <w:bottom w:val="single" w:sz="8" w:space="0" w:color="auto"/>
            </w:tcBorders>
            <w:shd w:val="clear" w:color="auto" w:fill="auto"/>
            <w:vAlign w:val="center"/>
          </w:tcPr>
          <w:p w:rsidR="00C65F7A" w:rsidRDefault="00382CB3">
            <w:pPr>
              <w:pStyle w:val="afffffffff2"/>
            </w:pPr>
            <w:r>
              <w:rPr>
                <w:rFonts w:hint="eastAsia"/>
              </w:rPr>
              <w:t>配备标准</w:t>
            </w:r>
          </w:p>
        </w:tc>
      </w:tr>
      <w:tr w:rsidR="00C65F7A">
        <w:trPr>
          <w:jc w:val="center"/>
        </w:trPr>
        <w:tc>
          <w:tcPr>
            <w:tcW w:w="472" w:type="dxa"/>
            <w:vMerge/>
            <w:shd w:val="clear" w:color="auto" w:fill="auto"/>
            <w:vAlign w:val="center"/>
          </w:tcPr>
          <w:p w:rsidR="00C65F7A" w:rsidRDefault="00C65F7A">
            <w:pPr>
              <w:pStyle w:val="afffffffff2"/>
            </w:pPr>
          </w:p>
        </w:tc>
        <w:tc>
          <w:tcPr>
            <w:tcW w:w="1134" w:type="dxa"/>
            <w:vMerge/>
            <w:shd w:val="clear" w:color="auto" w:fill="auto"/>
            <w:vAlign w:val="center"/>
          </w:tcPr>
          <w:p w:rsidR="00C65F7A" w:rsidRDefault="00C65F7A">
            <w:pPr>
              <w:pStyle w:val="afffffffff2"/>
            </w:pPr>
          </w:p>
        </w:tc>
        <w:tc>
          <w:tcPr>
            <w:tcW w:w="1989" w:type="dxa"/>
            <w:vMerge/>
            <w:shd w:val="clear" w:color="auto" w:fill="auto"/>
            <w:vAlign w:val="center"/>
          </w:tcPr>
          <w:p w:rsidR="00C65F7A" w:rsidRDefault="00C65F7A">
            <w:pPr>
              <w:pStyle w:val="afffffffff2"/>
            </w:pPr>
          </w:p>
        </w:tc>
        <w:tc>
          <w:tcPr>
            <w:tcW w:w="599" w:type="dxa"/>
            <w:vMerge/>
            <w:shd w:val="clear" w:color="auto" w:fill="auto"/>
            <w:vAlign w:val="center"/>
          </w:tcPr>
          <w:p w:rsidR="00C65F7A" w:rsidRDefault="00C65F7A">
            <w:pPr>
              <w:pStyle w:val="afffffffff2"/>
            </w:pPr>
          </w:p>
        </w:tc>
        <w:tc>
          <w:tcPr>
            <w:tcW w:w="1662" w:type="dxa"/>
            <w:shd w:val="clear" w:color="auto" w:fill="auto"/>
            <w:vAlign w:val="center"/>
          </w:tcPr>
          <w:p w:rsidR="00C65F7A" w:rsidRDefault="00382CB3">
            <w:pPr>
              <w:pStyle w:val="afffffffff2"/>
            </w:pPr>
            <w:r>
              <w:t>配备要求</w:t>
            </w:r>
          </w:p>
        </w:tc>
        <w:tc>
          <w:tcPr>
            <w:tcW w:w="1601" w:type="dxa"/>
            <w:shd w:val="clear" w:color="auto" w:fill="auto"/>
            <w:vAlign w:val="center"/>
          </w:tcPr>
          <w:p w:rsidR="00C65F7A" w:rsidRDefault="00382CB3">
            <w:pPr>
              <w:pStyle w:val="afffffffff2"/>
            </w:pPr>
            <w:r>
              <w:t>数量</w:t>
            </w:r>
          </w:p>
        </w:tc>
      </w:tr>
      <w:tr w:rsidR="00C65F7A">
        <w:trPr>
          <w:jc w:val="center"/>
        </w:trPr>
        <w:tc>
          <w:tcPr>
            <w:tcW w:w="472" w:type="dxa"/>
            <w:shd w:val="clear" w:color="auto" w:fill="auto"/>
            <w:vAlign w:val="center"/>
          </w:tcPr>
          <w:p w:rsidR="00C65F7A" w:rsidRDefault="00382CB3">
            <w:pPr>
              <w:pStyle w:val="afffffffff2"/>
            </w:pPr>
            <w:r>
              <w:t>6</w:t>
            </w:r>
          </w:p>
        </w:tc>
        <w:tc>
          <w:tcPr>
            <w:tcW w:w="1134" w:type="dxa"/>
            <w:vMerge w:val="restart"/>
            <w:shd w:val="clear" w:color="auto" w:fill="auto"/>
            <w:vAlign w:val="center"/>
          </w:tcPr>
          <w:p w:rsidR="00C65F7A" w:rsidRDefault="00382CB3">
            <w:pPr>
              <w:pStyle w:val="afffffffff2"/>
            </w:pPr>
            <w:r>
              <w:t>灭火器材</w:t>
            </w:r>
          </w:p>
        </w:tc>
        <w:tc>
          <w:tcPr>
            <w:tcW w:w="1989" w:type="dxa"/>
            <w:shd w:val="clear" w:color="auto" w:fill="auto"/>
            <w:vAlign w:val="center"/>
          </w:tcPr>
          <w:p w:rsidR="00C65F7A" w:rsidRDefault="00382CB3">
            <w:pPr>
              <w:pStyle w:val="afffffffff2"/>
            </w:pPr>
            <w:r>
              <w:rPr>
                <w:rFonts w:hint="eastAsia"/>
              </w:rPr>
              <w:t>分水器</w:t>
            </w:r>
          </w:p>
        </w:tc>
        <w:tc>
          <w:tcPr>
            <w:tcW w:w="599" w:type="dxa"/>
            <w:shd w:val="clear" w:color="auto" w:fill="auto"/>
            <w:vAlign w:val="center"/>
          </w:tcPr>
          <w:p w:rsidR="00C65F7A" w:rsidRDefault="00382CB3">
            <w:pPr>
              <w:pStyle w:val="afffffffff2"/>
            </w:pPr>
            <w:proofErr w:type="gramStart"/>
            <w:r>
              <w:rPr>
                <w:rFonts w:hint="eastAsia"/>
              </w:rPr>
              <w:t>个</w:t>
            </w:r>
            <w:proofErr w:type="gramEnd"/>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w:t>
            </w:r>
          </w:p>
        </w:tc>
      </w:tr>
      <w:tr w:rsidR="00C65F7A">
        <w:trPr>
          <w:jc w:val="center"/>
        </w:trPr>
        <w:tc>
          <w:tcPr>
            <w:tcW w:w="472" w:type="dxa"/>
            <w:shd w:val="clear" w:color="auto" w:fill="auto"/>
            <w:vAlign w:val="center"/>
          </w:tcPr>
          <w:p w:rsidR="00C65F7A" w:rsidRDefault="00382CB3">
            <w:pPr>
              <w:pStyle w:val="afffffffff2"/>
            </w:pPr>
            <w:r>
              <w:rPr>
                <w:rFonts w:hint="eastAsia"/>
              </w:rPr>
              <w:t>7</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消火栓扳手</w:t>
            </w:r>
          </w:p>
        </w:tc>
        <w:tc>
          <w:tcPr>
            <w:tcW w:w="599" w:type="dxa"/>
            <w:shd w:val="clear" w:color="auto" w:fill="auto"/>
            <w:vAlign w:val="center"/>
          </w:tcPr>
          <w:p w:rsidR="00C65F7A" w:rsidRDefault="00382CB3">
            <w:pPr>
              <w:pStyle w:val="afffffffff2"/>
            </w:pPr>
            <w:r>
              <w:rPr>
                <w:rFonts w:hint="eastAsia"/>
              </w:rPr>
              <w:t>把</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w:t>
            </w:r>
          </w:p>
        </w:tc>
      </w:tr>
      <w:tr w:rsidR="00C65F7A">
        <w:trPr>
          <w:jc w:val="center"/>
        </w:trPr>
        <w:tc>
          <w:tcPr>
            <w:tcW w:w="472" w:type="dxa"/>
            <w:shd w:val="clear" w:color="auto" w:fill="auto"/>
            <w:vAlign w:val="center"/>
          </w:tcPr>
          <w:p w:rsidR="00C65F7A" w:rsidRDefault="00382CB3">
            <w:pPr>
              <w:pStyle w:val="afffffffff2"/>
            </w:pPr>
            <w:r>
              <w:rPr>
                <w:rFonts w:hint="eastAsia"/>
              </w:rPr>
              <w:t>8</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六米拉梯</w:t>
            </w:r>
          </w:p>
        </w:tc>
        <w:tc>
          <w:tcPr>
            <w:tcW w:w="599" w:type="dxa"/>
            <w:shd w:val="clear" w:color="auto" w:fill="auto"/>
            <w:vAlign w:val="center"/>
          </w:tcPr>
          <w:p w:rsidR="00C65F7A" w:rsidRDefault="00382CB3">
            <w:pPr>
              <w:pStyle w:val="afffffffff2"/>
            </w:pPr>
            <w:r>
              <w:rPr>
                <w:rFonts w:hint="eastAsia"/>
              </w:rPr>
              <w:t>副</w:t>
            </w:r>
          </w:p>
        </w:tc>
        <w:tc>
          <w:tcPr>
            <w:tcW w:w="1662" w:type="dxa"/>
            <w:shd w:val="clear" w:color="auto" w:fill="auto"/>
            <w:vAlign w:val="center"/>
          </w:tcPr>
          <w:p w:rsidR="00C65F7A" w:rsidRDefault="00382CB3">
            <w:pPr>
              <w:pStyle w:val="afffffffff2"/>
            </w:pPr>
            <w:r>
              <w:rPr>
                <w:rFonts w:hint="eastAsia"/>
              </w:rPr>
              <w:t>选配</w:t>
            </w:r>
          </w:p>
        </w:tc>
        <w:tc>
          <w:tcPr>
            <w:tcW w:w="1601" w:type="dxa"/>
            <w:shd w:val="clear" w:color="auto" w:fill="auto"/>
            <w:vAlign w:val="center"/>
          </w:tcPr>
          <w:p w:rsidR="00C65F7A" w:rsidRDefault="00382CB3">
            <w:pPr>
              <w:pStyle w:val="afffffffff2"/>
            </w:pPr>
            <w:r>
              <w:rPr>
                <w:rFonts w:hint="eastAsia"/>
              </w:rPr>
              <w:t>——</w:t>
            </w:r>
          </w:p>
        </w:tc>
      </w:tr>
      <w:tr w:rsidR="00C65F7A">
        <w:trPr>
          <w:jc w:val="center"/>
        </w:trPr>
        <w:tc>
          <w:tcPr>
            <w:tcW w:w="472" w:type="dxa"/>
            <w:shd w:val="clear" w:color="auto" w:fill="auto"/>
            <w:vAlign w:val="center"/>
          </w:tcPr>
          <w:p w:rsidR="00C65F7A" w:rsidRDefault="00382CB3">
            <w:pPr>
              <w:pStyle w:val="afffffffff2"/>
            </w:pPr>
            <w:r>
              <w:rPr>
                <w:rFonts w:hint="eastAsia"/>
              </w:rPr>
              <w:t>9</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脉冲气压喷雾水枪</w:t>
            </w:r>
          </w:p>
        </w:tc>
        <w:tc>
          <w:tcPr>
            <w:tcW w:w="599" w:type="dxa"/>
            <w:shd w:val="clear" w:color="auto" w:fill="auto"/>
            <w:vAlign w:val="center"/>
          </w:tcPr>
          <w:p w:rsidR="00C65F7A" w:rsidRDefault="00382CB3">
            <w:pPr>
              <w:pStyle w:val="afffffffff2"/>
            </w:pPr>
            <w:r>
              <w:rPr>
                <w:rFonts w:hint="eastAsia"/>
              </w:rPr>
              <w:t>把</w:t>
            </w:r>
          </w:p>
        </w:tc>
        <w:tc>
          <w:tcPr>
            <w:tcW w:w="1662" w:type="dxa"/>
            <w:shd w:val="clear" w:color="auto" w:fill="auto"/>
            <w:vAlign w:val="center"/>
          </w:tcPr>
          <w:p w:rsidR="00C65F7A" w:rsidRDefault="00382CB3">
            <w:pPr>
              <w:pStyle w:val="afffffffff2"/>
            </w:pPr>
            <w:r>
              <w:t>选配</w:t>
            </w:r>
          </w:p>
        </w:tc>
        <w:tc>
          <w:tcPr>
            <w:tcW w:w="1601" w:type="dxa"/>
            <w:shd w:val="clear" w:color="auto" w:fill="auto"/>
            <w:vAlign w:val="center"/>
          </w:tcPr>
          <w:p w:rsidR="00C65F7A" w:rsidRDefault="00382CB3">
            <w:pPr>
              <w:pStyle w:val="afffffffff2"/>
            </w:pPr>
            <w:r>
              <w:rPr>
                <w:rFonts w:hint="eastAsia"/>
              </w:rPr>
              <w:t>——</w:t>
            </w:r>
          </w:p>
        </w:tc>
      </w:tr>
      <w:tr w:rsidR="00C65F7A">
        <w:trPr>
          <w:jc w:val="center"/>
        </w:trPr>
        <w:tc>
          <w:tcPr>
            <w:tcW w:w="472" w:type="dxa"/>
            <w:shd w:val="clear" w:color="auto" w:fill="auto"/>
            <w:vAlign w:val="center"/>
          </w:tcPr>
          <w:p w:rsidR="00C65F7A" w:rsidRDefault="00382CB3">
            <w:pPr>
              <w:pStyle w:val="afffffffff2"/>
            </w:pPr>
            <w:r>
              <w:rPr>
                <w:rFonts w:hint="eastAsia"/>
              </w:rPr>
              <w:t>10</w:t>
            </w:r>
          </w:p>
        </w:tc>
        <w:tc>
          <w:tcPr>
            <w:tcW w:w="1134" w:type="dxa"/>
            <w:vMerge w:val="restart"/>
            <w:shd w:val="clear" w:color="auto" w:fill="auto"/>
            <w:vAlign w:val="center"/>
          </w:tcPr>
          <w:p w:rsidR="00C65F7A" w:rsidRDefault="00382CB3">
            <w:pPr>
              <w:pStyle w:val="afffffffff2"/>
            </w:pPr>
            <w:r>
              <w:rPr>
                <w:rFonts w:hint="eastAsia"/>
              </w:rPr>
              <w:t>个人防护</w:t>
            </w:r>
          </w:p>
          <w:p w:rsidR="00C65F7A" w:rsidRDefault="00382CB3">
            <w:pPr>
              <w:pStyle w:val="a5"/>
              <w:numPr>
                <w:ilvl w:val="0"/>
                <w:numId w:val="0"/>
              </w:numPr>
              <w:ind w:left="811" w:hanging="448"/>
            </w:pPr>
            <w:r>
              <w:rPr>
                <w:rFonts w:hint="eastAsia"/>
              </w:rPr>
              <w:t>器材</w:t>
            </w:r>
            <w:r>
              <w:rPr>
                <w:vertAlign w:val="superscript"/>
              </w:rPr>
              <w:t>a</w:t>
            </w:r>
          </w:p>
        </w:tc>
        <w:tc>
          <w:tcPr>
            <w:tcW w:w="1989" w:type="dxa"/>
            <w:shd w:val="clear" w:color="auto" w:fill="auto"/>
            <w:vAlign w:val="center"/>
          </w:tcPr>
          <w:p w:rsidR="00C65F7A" w:rsidRDefault="00382CB3">
            <w:pPr>
              <w:pStyle w:val="afffffffff2"/>
            </w:pPr>
            <w:r>
              <w:rPr>
                <w:rFonts w:hint="eastAsia"/>
              </w:rPr>
              <w:t>消防头盔</w:t>
            </w:r>
          </w:p>
        </w:tc>
        <w:tc>
          <w:tcPr>
            <w:tcW w:w="599" w:type="dxa"/>
            <w:shd w:val="clear" w:color="auto" w:fill="auto"/>
            <w:vAlign w:val="center"/>
          </w:tcPr>
          <w:p w:rsidR="00C65F7A" w:rsidRDefault="00382CB3">
            <w:pPr>
              <w:pStyle w:val="afffffffff2"/>
            </w:pPr>
            <w:r>
              <w:rPr>
                <w:rFonts w:hint="eastAsia"/>
              </w:rPr>
              <w:t>顶</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1顶/人</w:t>
            </w:r>
          </w:p>
        </w:tc>
      </w:tr>
      <w:tr w:rsidR="00C65F7A">
        <w:trPr>
          <w:jc w:val="center"/>
        </w:trPr>
        <w:tc>
          <w:tcPr>
            <w:tcW w:w="472" w:type="dxa"/>
            <w:shd w:val="clear" w:color="auto" w:fill="auto"/>
            <w:vAlign w:val="center"/>
          </w:tcPr>
          <w:p w:rsidR="00C65F7A" w:rsidRDefault="00382CB3">
            <w:pPr>
              <w:pStyle w:val="afffffffff2"/>
            </w:pPr>
            <w:r>
              <w:rPr>
                <w:rFonts w:hint="eastAsia"/>
              </w:rPr>
              <w:t>11</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灭火战斗服</w:t>
            </w:r>
          </w:p>
        </w:tc>
        <w:tc>
          <w:tcPr>
            <w:tcW w:w="599" w:type="dxa"/>
            <w:shd w:val="clear" w:color="auto" w:fill="auto"/>
            <w:vAlign w:val="center"/>
          </w:tcPr>
          <w:p w:rsidR="00C65F7A" w:rsidRDefault="00382CB3">
            <w:pPr>
              <w:pStyle w:val="afffffffff2"/>
            </w:pPr>
            <w:r>
              <w:rPr>
                <w:rFonts w:hint="eastAsia"/>
              </w:rPr>
              <w:t>套</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1套/人</w:t>
            </w:r>
          </w:p>
        </w:tc>
      </w:tr>
      <w:tr w:rsidR="00C65F7A">
        <w:trPr>
          <w:jc w:val="center"/>
        </w:trPr>
        <w:tc>
          <w:tcPr>
            <w:tcW w:w="472" w:type="dxa"/>
            <w:shd w:val="clear" w:color="auto" w:fill="auto"/>
            <w:vAlign w:val="center"/>
          </w:tcPr>
          <w:p w:rsidR="00C65F7A" w:rsidRDefault="00382CB3">
            <w:pPr>
              <w:pStyle w:val="afffffffff2"/>
            </w:pPr>
            <w:r>
              <w:rPr>
                <w:rFonts w:hint="eastAsia"/>
              </w:rPr>
              <w:t>12</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消防手套</w:t>
            </w:r>
          </w:p>
        </w:tc>
        <w:tc>
          <w:tcPr>
            <w:tcW w:w="599" w:type="dxa"/>
            <w:shd w:val="clear" w:color="auto" w:fill="auto"/>
            <w:vAlign w:val="center"/>
          </w:tcPr>
          <w:p w:rsidR="00C65F7A" w:rsidRDefault="00382CB3">
            <w:pPr>
              <w:pStyle w:val="afffffffff2"/>
            </w:pPr>
            <w:r>
              <w:rPr>
                <w:rFonts w:hint="eastAsia"/>
              </w:rPr>
              <w:t>双</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1双/人</w:t>
            </w:r>
          </w:p>
        </w:tc>
      </w:tr>
      <w:tr w:rsidR="00C65F7A">
        <w:trPr>
          <w:jc w:val="center"/>
        </w:trPr>
        <w:tc>
          <w:tcPr>
            <w:tcW w:w="472" w:type="dxa"/>
            <w:shd w:val="clear" w:color="auto" w:fill="auto"/>
            <w:vAlign w:val="center"/>
          </w:tcPr>
          <w:p w:rsidR="00C65F7A" w:rsidRDefault="00382CB3">
            <w:pPr>
              <w:pStyle w:val="afffffffff2"/>
            </w:pPr>
            <w:r>
              <w:rPr>
                <w:rFonts w:hint="eastAsia"/>
              </w:rPr>
              <w:t>13</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绝缘手套</w:t>
            </w:r>
          </w:p>
        </w:tc>
        <w:tc>
          <w:tcPr>
            <w:tcW w:w="599" w:type="dxa"/>
            <w:shd w:val="clear" w:color="auto" w:fill="auto"/>
            <w:vAlign w:val="center"/>
          </w:tcPr>
          <w:p w:rsidR="00C65F7A" w:rsidRDefault="00382CB3">
            <w:pPr>
              <w:pStyle w:val="afffffffff2"/>
            </w:pPr>
            <w:r>
              <w:rPr>
                <w:rFonts w:hint="eastAsia"/>
              </w:rPr>
              <w:t>双</w:t>
            </w:r>
          </w:p>
        </w:tc>
        <w:tc>
          <w:tcPr>
            <w:tcW w:w="1662" w:type="dxa"/>
            <w:shd w:val="clear" w:color="auto" w:fill="auto"/>
            <w:vAlign w:val="center"/>
          </w:tcPr>
          <w:p w:rsidR="00C65F7A" w:rsidRDefault="00382CB3">
            <w:pPr>
              <w:pStyle w:val="afffffffff2"/>
            </w:pPr>
            <w:r>
              <w:t>必配</w:t>
            </w:r>
          </w:p>
        </w:tc>
        <w:tc>
          <w:tcPr>
            <w:tcW w:w="1601" w:type="dxa"/>
            <w:shd w:val="clear" w:color="auto" w:fill="auto"/>
            <w:vAlign w:val="center"/>
          </w:tcPr>
          <w:p w:rsidR="00C65F7A" w:rsidRDefault="00382CB3">
            <w:pPr>
              <w:pStyle w:val="afffffffff2"/>
            </w:pPr>
            <w:r>
              <w:rPr>
                <w:rFonts w:hint="eastAsia"/>
              </w:rPr>
              <w:t>1双/人</w:t>
            </w:r>
          </w:p>
        </w:tc>
      </w:tr>
      <w:tr w:rsidR="00C65F7A">
        <w:trPr>
          <w:jc w:val="center"/>
        </w:trPr>
        <w:tc>
          <w:tcPr>
            <w:tcW w:w="472" w:type="dxa"/>
            <w:shd w:val="clear" w:color="auto" w:fill="auto"/>
            <w:vAlign w:val="center"/>
          </w:tcPr>
          <w:p w:rsidR="00C65F7A" w:rsidRDefault="00382CB3">
            <w:pPr>
              <w:pStyle w:val="afffffffff2"/>
            </w:pPr>
            <w:r>
              <w:rPr>
                <w:rFonts w:hint="eastAsia"/>
              </w:rPr>
              <w:t>14</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消防安全绳</w:t>
            </w:r>
          </w:p>
        </w:tc>
        <w:tc>
          <w:tcPr>
            <w:tcW w:w="599" w:type="dxa"/>
            <w:shd w:val="clear" w:color="auto" w:fill="auto"/>
            <w:vAlign w:val="center"/>
          </w:tcPr>
          <w:p w:rsidR="00C65F7A" w:rsidRDefault="00382CB3">
            <w:pPr>
              <w:pStyle w:val="afffffffff2"/>
            </w:pPr>
            <w:r>
              <w:rPr>
                <w:rFonts w:hint="eastAsia"/>
              </w:rPr>
              <w:t>根</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1根/人</w:t>
            </w:r>
          </w:p>
        </w:tc>
      </w:tr>
      <w:tr w:rsidR="00C65F7A">
        <w:trPr>
          <w:jc w:val="center"/>
        </w:trPr>
        <w:tc>
          <w:tcPr>
            <w:tcW w:w="472" w:type="dxa"/>
            <w:shd w:val="clear" w:color="auto" w:fill="auto"/>
            <w:vAlign w:val="center"/>
          </w:tcPr>
          <w:p w:rsidR="00C65F7A" w:rsidRDefault="00382CB3">
            <w:pPr>
              <w:pStyle w:val="afffffffff2"/>
            </w:pPr>
            <w:r>
              <w:rPr>
                <w:rFonts w:hint="eastAsia"/>
              </w:rPr>
              <w:t>15</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消防安全腰带</w:t>
            </w:r>
          </w:p>
        </w:tc>
        <w:tc>
          <w:tcPr>
            <w:tcW w:w="599" w:type="dxa"/>
            <w:shd w:val="clear" w:color="auto" w:fill="auto"/>
            <w:vAlign w:val="center"/>
          </w:tcPr>
          <w:p w:rsidR="00C65F7A" w:rsidRDefault="00382CB3">
            <w:pPr>
              <w:pStyle w:val="afffffffff2"/>
            </w:pPr>
            <w:r>
              <w:rPr>
                <w:rFonts w:hint="eastAsia"/>
              </w:rPr>
              <w:t>根</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1根/人</w:t>
            </w:r>
          </w:p>
        </w:tc>
      </w:tr>
      <w:tr w:rsidR="00C65F7A">
        <w:trPr>
          <w:jc w:val="center"/>
        </w:trPr>
        <w:tc>
          <w:tcPr>
            <w:tcW w:w="472" w:type="dxa"/>
            <w:shd w:val="clear" w:color="auto" w:fill="auto"/>
            <w:vAlign w:val="center"/>
          </w:tcPr>
          <w:p w:rsidR="00C65F7A" w:rsidRDefault="00382CB3">
            <w:pPr>
              <w:pStyle w:val="afffffffff2"/>
            </w:pPr>
            <w:r>
              <w:rPr>
                <w:rFonts w:hint="eastAsia"/>
              </w:rPr>
              <w:t>16</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灭火防护靴</w:t>
            </w:r>
          </w:p>
        </w:tc>
        <w:tc>
          <w:tcPr>
            <w:tcW w:w="599" w:type="dxa"/>
            <w:shd w:val="clear" w:color="auto" w:fill="auto"/>
            <w:vAlign w:val="center"/>
          </w:tcPr>
          <w:p w:rsidR="00C65F7A" w:rsidRDefault="00382CB3">
            <w:pPr>
              <w:pStyle w:val="afffffffff2"/>
            </w:pPr>
            <w:r>
              <w:rPr>
                <w:rFonts w:hint="eastAsia"/>
              </w:rPr>
              <w:t>双</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1双/人</w:t>
            </w:r>
          </w:p>
        </w:tc>
      </w:tr>
      <w:tr w:rsidR="00C65F7A">
        <w:trPr>
          <w:jc w:val="center"/>
        </w:trPr>
        <w:tc>
          <w:tcPr>
            <w:tcW w:w="472" w:type="dxa"/>
            <w:shd w:val="clear" w:color="auto" w:fill="auto"/>
            <w:vAlign w:val="center"/>
          </w:tcPr>
          <w:p w:rsidR="00C65F7A" w:rsidRDefault="00382CB3">
            <w:pPr>
              <w:pStyle w:val="afffffffff2"/>
            </w:pPr>
            <w:r>
              <w:rPr>
                <w:rFonts w:hint="eastAsia"/>
              </w:rPr>
              <w:t>17</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空气呼吸器</w:t>
            </w:r>
          </w:p>
        </w:tc>
        <w:tc>
          <w:tcPr>
            <w:tcW w:w="599" w:type="dxa"/>
            <w:shd w:val="clear" w:color="auto" w:fill="auto"/>
            <w:vAlign w:val="center"/>
          </w:tcPr>
          <w:p w:rsidR="00C65F7A" w:rsidRDefault="00382CB3">
            <w:pPr>
              <w:pStyle w:val="afffffffff2"/>
            </w:pPr>
            <w:r>
              <w:rPr>
                <w:rFonts w:hint="eastAsia"/>
              </w:rPr>
              <w:t>套</w:t>
            </w:r>
          </w:p>
        </w:tc>
        <w:tc>
          <w:tcPr>
            <w:tcW w:w="1662" w:type="dxa"/>
            <w:shd w:val="clear" w:color="auto" w:fill="auto"/>
            <w:vAlign w:val="center"/>
          </w:tcPr>
          <w:p w:rsidR="00C65F7A" w:rsidRDefault="00382CB3">
            <w:pPr>
              <w:pStyle w:val="afffffffff2"/>
            </w:pPr>
            <w:r>
              <w:rPr>
                <w:rFonts w:hint="eastAsia"/>
              </w:rPr>
              <w:t>选配</w:t>
            </w:r>
          </w:p>
        </w:tc>
        <w:tc>
          <w:tcPr>
            <w:tcW w:w="1601" w:type="dxa"/>
            <w:shd w:val="clear" w:color="auto" w:fill="auto"/>
            <w:vAlign w:val="center"/>
          </w:tcPr>
          <w:p w:rsidR="00C65F7A" w:rsidRDefault="00382CB3">
            <w:pPr>
              <w:pStyle w:val="afffffffff2"/>
            </w:pPr>
            <w:r>
              <w:rPr>
                <w:rFonts w:hint="eastAsia"/>
              </w:rPr>
              <w:t>1套/人</w:t>
            </w:r>
          </w:p>
        </w:tc>
      </w:tr>
      <w:tr w:rsidR="00C65F7A">
        <w:trPr>
          <w:jc w:val="center"/>
        </w:trPr>
        <w:tc>
          <w:tcPr>
            <w:tcW w:w="472" w:type="dxa"/>
            <w:shd w:val="clear" w:color="auto" w:fill="auto"/>
            <w:vAlign w:val="center"/>
          </w:tcPr>
          <w:p w:rsidR="00C65F7A" w:rsidRDefault="00382CB3">
            <w:pPr>
              <w:pStyle w:val="afffffffff2"/>
            </w:pPr>
            <w:r>
              <w:rPr>
                <w:rFonts w:hint="eastAsia"/>
              </w:rPr>
              <w:t>18</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防毒面具</w:t>
            </w:r>
          </w:p>
        </w:tc>
        <w:tc>
          <w:tcPr>
            <w:tcW w:w="599" w:type="dxa"/>
            <w:shd w:val="clear" w:color="auto" w:fill="auto"/>
            <w:vAlign w:val="center"/>
          </w:tcPr>
          <w:p w:rsidR="00C65F7A" w:rsidRDefault="00382CB3">
            <w:pPr>
              <w:pStyle w:val="afffffffff2"/>
            </w:pPr>
            <w:r>
              <w:rPr>
                <w:rFonts w:hint="eastAsia"/>
              </w:rPr>
              <w:t>具</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2具/人</w:t>
            </w:r>
          </w:p>
        </w:tc>
      </w:tr>
      <w:tr w:rsidR="00C65F7A">
        <w:trPr>
          <w:jc w:val="center"/>
        </w:trPr>
        <w:tc>
          <w:tcPr>
            <w:tcW w:w="472" w:type="dxa"/>
            <w:shd w:val="clear" w:color="auto" w:fill="auto"/>
            <w:vAlign w:val="center"/>
          </w:tcPr>
          <w:p w:rsidR="00C65F7A" w:rsidRDefault="00382CB3">
            <w:pPr>
              <w:pStyle w:val="afffffffff2"/>
            </w:pPr>
            <w:r>
              <w:rPr>
                <w:rFonts w:hint="eastAsia"/>
              </w:rPr>
              <w:t>19</w:t>
            </w:r>
          </w:p>
        </w:tc>
        <w:tc>
          <w:tcPr>
            <w:tcW w:w="1134" w:type="dxa"/>
            <w:vMerge w:val="restart"/>
            <w:shd w:val="clear" w:color="auto" w:fill="auto"/>
            <w:vAlign w:val="center"/>
          </w:tcPr>
          <w:p w:rsidR="00C65F7A" w:rsidRDefault="00382CB3">
            <w:pPr>
              <w:pStyle w:val="afffffffff2"/>
            </w:pPr>
            <w:r>
              <w:rPr>
                <w:rFonts w:hint="eastAsia"/>
              </w:rPr>
              <w:t>通讯器材</w:t>
            </w:r>
          </w:p>
        </w:tc>
        <w:tc>
          <w:tcPr>
            <w:tcW w:w="1989" w:type="dxa"/>
            <w:shd w:val="clear" w:color="auto" w:fill="auto"/>
            <w:vAlign w:val="center"/>
          </w:tcPr>
          <w:p w:rsidR="00C65F7A" w:rsidRDefault="00382CB3">
            <w:pPr>
              <w:pStyle w:val="afffffffff2"/>
            </w:pPr>
            <w:r>
              <w:rPr>
                <w:rFonts w:hint="eastAsia"/>
              </w:rPr>
              <w:t>外线电话</w:t>
            </w:r>
          </w:p>
        </w:tc>
        <w:tc>
          <w:tcPr>
            <w:tcW w:w="599" w:type="dxa"/>
            <w:shd w:val="clear" w:color="auto" w:fill="auto"/>
            <w:vAlign w:val="center"/>
          </w:tcPr>
          <w:p w:rsidR="00C65F7A" w:rsidRDefault="00382CB3">
            <w:pPr>
              <w:pStyle w:val="afffffffff2"/>
            </w:pPr>
            <w:r>
              <w:rPr>
                <w:rFonts w:hint="eastAsia"/>
              </w:rPr>
              <w:t>台</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w:t>
            </w:r>
          </w:p>
        </w:tc>
      </w:tr>
      <w:tr w:rsidR="00C65F7A">
        <w:trPr>
          <w:jc w:val="center"/>
        </w:trPr>
        <w:tc>
          <w:tcPr>
            <w:tcW w:w="472" w:type="dxa"/>
            <w:shd w:val="clear" w:color="auto" w:fill="auto"/>
            <w:vAlign w:val="center"/>
          </w:tcPr>
          <w:p w:rsidR="00C65F7A" w:rsidRDefault="00382CB3">
            <w:pPr>
              <w:pStyle w:val="afffffffff2"/>
            </w:pPr>
            <w:r>
              <w:rPr>
                <w:rFonts w:hint="eastAsia"/>
              </w:rPr>
              <w:t>20</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手持扩音器</w:t>
            </w:r>
          </w:p>
        </w:tc>
        <w:tc>
          <w:tcPr>
            <w:tcW w:w="599" w:type="dxa"/>
            <w:shd w:val="clear" w:color="auto" w:fill="auto"/>
            <w:vAlign w:val="center"/>
          </w:tcPr>
          <w:p w:rsidR="00C65F7A" w:rsidRDefault="00382CB3">
            <w:pPr>
              <w:pStyle w:val="afffffffff2"/>
            </w:pPr>
            <w:r>
              <w:rPr>
                <w:rFonts w:hint="eastAsia"/>
              </w:rPr>
              <w:t>台</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2</w:t>
            </w:r>
          </w:p>
        </w:tc>
      </w:tr>
      <w:tr w:rsidR="00C65F7A">
        <w:trPr>
          <w:jc w:val="center"/>
        </w:trPr>
        <w:tc>
          <w:tcPr>
            <w:tcW w:w="472" w:type="dxa"/>
            <w:shd w:val="clear" w:color="auto" w:fill="auto"/>
            <w:vAlign w:val="center"/>
          </w:tcPr>
          <w:p w:rsidR="00C65F7A" w:rsidRDefault="00382CB3">
            <w:pPr>
              <w:pStyle w:val="afffffffff2"/>
            </w:pPr>
            <w:r>
              <w:rPr>
                <w:rFonts w:hint="eastAsia"/>
              </w:rPr>
              <w:t>21</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对讲机</w:t>
            </w:r>
          </w:p>
        </w:tc>
        <w:tc>
          <w:tcPr>
            <w:tcW w:w="599" w:type="dxa"/>
            <w:shd w:val="clear" w:color="auto" w:fill="auto"/>
            <w:vAlign w:val="center"/>
          </w:tcPr>
          <w:p w:rsidR="00C65F7A" w:rsidRDefault="00382CB3">
            <w:pPr>
              <w:pStyle w:val="afffffffff2"/>
            </w:pPr>
            <w:r>
              <w:rPr>
                <w:rFonts w:hint="eastAsia"/>
              </w:rPr>
              <w:t>台</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1台/人</w:t>
            </w:r>
          </w:p>
        </w:tc>
      </w:tr>
      <w:tr w:rsidR="00C65F7A">
        <w:trPr>
          <w:jc w:val="center"/>
        </w:trPr>
        <w:tc>
          <w:tcPr>
            <w:tcW w:w="472" w:type="dxa"/>
            <w:shd w:val="clear" w:color="auto" w:fill="auto"/>
            <w:vAlign w:val="center"/>
          </w:tcPr>
          <w:p w:rsidR="00C65F7A" w:rsidRDefault="00382CB3">
            <w:pPr>
              <w:pStyle w:val="afffffffff2"/>
            </w:pPr>
            <w:r>
              <w:rPr>
                <w:rFonts w:hint="eastAsia"/>
              </w:rPr>
              <w:t>22</w:t>
            </w:r>
          </w:p>
        </w:tc>
        <w:tc>
          <w:tcPr>
            <w:tcW w:w="1134" w:type="dxa"/>
            <w:vMerge w:val="restart"/>
            <w:shd w:val="clear" w:color="auto" w:fill="auto"/>
            <w:vAlign w:val="center"/>
          </w:tcPr>
          <w:p w:rsidR="00C65F7A" w:rsidRDefault="00382CB3">
            <w:pPr>
              <w:pStyle w:val="afffffffff2"/>
            </w:pPr>
            <w:r>
              <w:rPr>
                <w:rFonts w:hint="eastAsia"/>
              </w:rPr>
              <w:t>其它器材</w:t>
            </w:r>
          </w:p>
        </w:tc>
        <w:tc>
          <w:tcPr>
            <w:tcW w:w="1989" w:type="dxa"/>
            <w:shd w:val="clear" w:color="auto" w:fill="auto"/>
            <w:vAlign w:val="center"/>
          </w:tcPr>
          <w:p w:rsidR="00C65F7A" w:rsidRDefault="00382CB3">
            <w:pPr>
              <w:pStyle w:val="afffffffff2"/>
            </w:pPr>
            <w:r>
              <w:rPr>
                <w:rFonts w:hint="eastAsia"/>
              </w:rPr>
              <w:t>强光照明灯具</w:t>
            </w:r>
          </w:p>
        </w:tc>
        <w:tc>
          <w:tcPr>
            <w:tcW w:w="599" w:type="dxa"/>
            <w:shd w:val="clear" w:color="auto" w:fill="auto"/>
            <w:vAlign w:val="center"/>
          </w:tcPr>
          <w:p w:rsidR="00C65F7A" w:rsidRDefault="00382CB3">
            <w:pPr>
              <w:pStyle w:val="afffffffff2"/>
            </w:pPr>
            <w:proofErr w:type="gramStart"/>
            <w:r>
              <w:rPr>
                <w:rFonts w:hint="eastAsia"/>
              </w:rPr>
              <w:t>个</w:t>
            </w:r>
            <w:proofErr w:type="gramEnd"/>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2</w:t>
            </w:r>
          </w:p>
        </w:tc>
      </w:tr>
      <w:tr w:rsidR="00C65F7A">
        <w:trPr>
          <w:jc w:val="center"/>
        </w:trPr>
        <w:tc>
          <w:tcPr>
            <w:tcW w:w="472" w:type="dxa"/>
            <w:shd w:val="clear" w:color="auto" w:fill="auto"/>
            <w:vAlign w:val="center"/>
          </w:tcPr>
          <w:p w:rsidR="00C65F7A" w:rsidRDefault="00382CB3">
            <w:pPr>
              <w:pStyle w:val="afffffffff2"/>
            </w:pPr>
            <w:r>
              <w:rPr>
                <w:rFonts w:hint="eastAsia"/>
              </w:rPr>
              <w:t>23</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呼救灯</w:t>
            </w:r>
          </w:p>
        </w:tc>
        <w:tc>
          <w:tcPr>
            <w:tcW w:w="599" w:type="dxa"/>
            <w:shd w:val="clear" w:color="auto" w:fill="auto"/>
            <w:vAlign w:val="center"/>
          </w:tcPr>
          <w:p w:rsidR="00C65F7A" w:rsidRDefault="00382CB3">
            <w:pPr>
              <w:pStyle w:val="afffffffff2"/>
            </w:pPr>
            <w:proofErr w:type="gramStart"/>
            <w:r>
              <w:rPr>
                <w:rFonts w:hint="eastAsia"/>
              </w:rPr>
              <w:t>个</w:t>
            </w:r>
            <w:proofErr w:type="gramEnd"/>
          </w:p>
        </w:tc>
        <w:tc>
          <w:tcPr>
            <w:tcW w:w="1662" w:type="dxa"/>
            <w:shd w:val="clear" w:color="auto" w:fill="auto"/>
            <w:vAlign w:val="center"/>
          </w:tcPr>
          <w:p w:rsidR="00C65F7A" w:rsidRDefault="00382CB3">
            <w:pPr>
              <w:pStyle w:val="afffffffff2"/>
            </w:pPr>
            <w:r>
              <w:rPr>
                <w:rFonts w:hint="eastAsia"/>
              </w:rPr>
              <w:t>选配</w:t>
            </w:r>
          </w:p>
        </w:tc>
        <w:tc>
          <w:tcPr>
            <w:tcW w:w="1601" w:type="dxa"/>
            <w:shd w:val="clear" w:color="auto" w:fill="auto"/>
            <w:vAlign w:val="center"/>
          </w:tcPr>
          <w:p w:rsidR="00C65F7A" w:rsidRDefault="00382CB3">
            <w:pPr>
              <w:pStyle w:val="afffffffff2"/>
            </w:pPr>
            <w:r>
              <w:rPr>
                <w:rFonts w:hint="eastAsia"/>
              </w:rPr>
              <w:t>——</w:t>
            </w:r>
          </w:p>
        </w:tc>
      </w:tr>
      <w:tr w:rsidR="00C65F7A">
        <w:trPr>
          <w:jc w:val="center"/>
        </w:trPr>
        <w:tc>
          <w:tcPr>
            <w:tcW w:w="472" w:type="dxa"/>
            <w:shd w:val="clear" w:color="auto" w:fill="auto"/>
            <w:vAlign w:val="center"/>
          </w:tcPr>
          <w:p w:rsidR="00C65F7A" w:rsidRDefault="00382CB3">
            <w:pPr>
              <w:pStyle w:val="afffffffff2"/>
            </w:pPr>
            <w:r>
              <w:rPr>
                <w:rFonts w:hint="eastAsia"/>
              </w:rPr>
              <w:t>24</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方位灯</w:t>
            </w:r>
          </w:p>
        </w:tc>
        <w:tc>
          <w:tcPr>
            <w:tcW w:w="599" w:type="dxa"/>
            <w:shd w:val="clear" w:color="auto" w:fill="auto"/>
            <w:vAlign w:val="center"/>
          </w:tcPr>
          <w:p w:rsidR="00C65F7A" w:rsidRDefault="00382CB3">
            <w:pPr>
              <w:pStyle w:val="afffffffff2"/>
            </w:pPr>
            <w:proofErr w:type="gramStart"/>
            <w:r>
              <w:rPr>
                <w:rFonts w:hint="eastAsia"/>
              </w:rPr>
              <w:t>个</w:t>
            </w:r>
            <w:proofErr w:type="gramEnd"/>
          </w:p>
        </w:tc>
        <w:tc>
          <w:tcPr>
            <w:tcW w:w="1662" w:type="dxa"/>
            <w:shd w:val="clear" w:color="auto" w:fill="auto"/>
            <w:vAlign w:val="center"/>
          </w:tcPr>
          <w:p w:rsidR="00C65F7A" w:rsidRDefault="00382CB3">
            <w:pPr>
              <w:pStyle w:val="afffffffff2"/>
            </w:pPr>
            <w:r>
              <w:rPr>
                <w:rFonts w:hint="eastAsia"/>
              </w:rPr>
              <w:t>选配</w:t>
            </w:r>
          </w:p>
        </w:tc>
        <w:tc>
          <w:tcPr>
            <w:tcW w:w="1601" w:type="dxa"/>
            <w:shd w:val="clear" w:color="auto" w:fill="auto"/>
            <w:vAlign w:val="center"/>
          </w:tcPr>
          <w:p w:rsidR="00C65F7A" w:rsidRDefault="00382CB3">
            <w:pPr>
              <w:pStyle w:val="afffffffff2"/>
            </w:pPr>
            <w:r>
              <w:rPr>
                <w:rFonts w:hint="eastAsia"/>
              </w:rPr>
              <w:t>——</w:t>
            </w:r>
          </w:p>
        </w:tc>
      </w:tr>
      <w:tr w:rsidR="00C65F7A">
        <w:trPr>
          <w:jc w:val="center"/>
        </w:trPr>
        <w:tc>
          <w:tcPr>
            <w:tcW w:w="472" w:type="dxa"/>
            <w:shd w:val="clear" w:color="auto" w:fill="auto"/>
            <w:vAlign w:val="center"/>
          </w:tcPr>
          <w:p w:rsidR="00C65F7A" w:rsidRDefault="00382CB3">
            <w:pPr>
              <w:pStyle w:val="afffffffff2"/>
            </w:pPr>
            <w:r>
              <w:rPr>
                <w:rFonts w:hint="eastAsia"/>
              </w:rPr>
              <w:t>25</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消防斧</w:t>
            </w:r>
          </w:p>
        </w:tc>
        <w:tc>
          <w:tcPr>
            <w:tcW w:w="599" w:type="dxa"/>
            <w:shd w:val="clear" w:color="auto" w:fill="auto"/>
            <w:vAlign w:val="center"/>
          </w:tcPr>
          <w:p w:rsidR="00C65F7A" w:rsidRDefault="00382CB3">
            <w:pPr>
              <w:pStyle w:val="afffffffff2"/>
            </w:pPr>
            <w:r>
              <w:rPr>
                <w:rFonts w:hint="eastAsia"/>
              </w:rPr>
              <w:t>具</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2</w:t>
            </w:r>
          </w:p>
        </w:tc>
      </w:tr>
      <w:tr w:rsidR="00C65F7A">
        <w:trPr>
          <w:jc w:val="center"/>
        </w:trPr>
        <w:tc>
          <w:tcPr>
            <w:tcW w:w="472" w:type="dxa"/>
            <w:shd w:val="clear" w:color="auto" w:fill="auto"/>
            <w:vAlign w:val="center"/>
          </w:tcPr>
          <w:p w:rsidR="00C65F7A" w:rsidRDefault="00382CB3">
            <w:pPr>
              <w:pStyle w:val="afffffffff2"/>
            </w:pPr>
            <w:r>
              <w:rPr>
                <w:rFonts w:hint="eastAsia"/>
              </w:rPr>
              <w:t>26</w:t>
            </w:r>
          </w:p>
        </w:tc>
        <w:tc>
          <w:tcPr>
            <w:tcW w:w="1134" w:type="dxa"/>
            <w:vMerge/>
            <w:shd w:val="clear" w:color="auto" w:fill="auto"/>
            <w:vAlign w:val="center"/>
          </w:tcPr>
          <w:p w:rsidR="00C65F7A" w:rsidRDefault="00C65F7A">
            <w:pPr>
              <w:pStyle w:val="afffffffff2"/>
            </w:pPr>
          </w:p>
        </w:tc>
        <w:tc>
          <w:tcPr>
            <w:tcW w:w="1989" w:type="dxa"/>
            <w:shd w:val="clear" w:color="auto" w:fill="auto"/>
            <w:vAlign w:val="center"/>
          </w:tcPr>
          <w:p w:rsidR="00C65F7A" w:rsidRDefault="00382CB3">
            <w:pPr>
              <w:pStyle w:val="afffffffff2"/>
            </w:pPr>
            <w:r>
              <w:rPr>
                <w:rFonts w:hint="eastAsia"/>
              </w:rPr>
              <w:t>电绝缘剪</w:t>
            </w:r>
          </w:p>
        </w:tc>
        <w:tc>
          <w:tcPr>
            <w:tcW w:w="599" w:type="dxa"/>
            <w:shd w:val="clear" w:color="auto" w:fill="auto"/>
            <w:vAlign w:val="center"/>
          </w:tcPr>
          <w:p w:rsidR="00C65F7A" w:rsidRDefault="00382CB3">
            <w:pPr>
              <w:pStyle w:val="afffffffff2"/>
            </w:pPr>
            <w:r>
              <w:t>把</w:t>
            </w:r>
          </w:p>
        </w:tc>
        <w:tc>
          <w:tcPr>
            <w:tcW w:w="1662" w:type="dxa"/>
            <w:shd w:val="clear" w:color="auto" w:fill="auto"/>
            <w:vAlign w:val="center"/>
          </w:tcPr>
          <w:p w:rsidR="00C65F7A" w:rsidRDefault="00382CB3">
            <w:pPr>
              <w:pStyle w:val="afffffffff2"/>
            </w:pPr>
            <w:r>
              <w:rPr>
                <w:rFonts w:hint="eastAsia"/>
              </w:rPr>
              <w:t>必配</w:t>
            </w:r>
          </w:p>
        </w:tc>
        <w:tc>
          <w:tcPr>
            <w:tcW w:w="1601" w:type="dxa"/>
            <w:shd w:val="clear" w:color="auto" w:fill="auto"/>
            <w:vAlign w:val="center"/>
          </w:tcPr>
          <w:p w:rsidR="00C65F7A" w:rsidRDefault="00382CB3">
            <w:pPr>
              <w:pStyle w:val="afffffffff2"/>
            </w:pPr>
            <w:r>
              <w:rPr>
                <w:rFonts w:hint="eastAsia"/>
              </w:rPr>
              <w:t>2</w:t>
            </w:r>
          </w:p>
        </w:tc>
      </w:tr>
      <w:tr w:rsidR="00C65F7A">
        <w:trPr>
          <w:jc w:val="center"/>
        </w:trPr>
        <w:tc>
          <w:tcPr>
            <w:tcW w:w="472" w:type="dxa"/>
            <w:tcBorders>
              <w:bottom w:val="single" w:sz="8" w:space="0" w:color="auto"/>
            </w:tcBorders>
            <w:shd w:val="clear" w:color="auto" w:fill="auto"/>
            <w:vAlign w:val="center"/>
          </w:tcPr>
          <w:p w:rsidR="00C65F7A" w:rsidRDefault="00382CB3">
            <w:pPr>
              <w:pStyle w:val="afffffffff2"/>
            </w:pPr>
            <w:r>
              <w:rPr>
                <w:rFonts w:hint="eastAsia"/>
              </w:rPr>
              <w:t>27</w:t>
            </w:r>
          </w:p>
        </w:tc>
        <w:tc>
          <w:tcPr>
            <w:tcW w:w="1134" w:type="dxa"/>
            <w:vMerge/>
            <w:tcBorders>
              <w:bottom w:val="single" w:sz="8" w:space="0" w:color="auto"/>
            </w:tcBorders>
            <w:shd w:val="clear" w:color="auto" w:fill="auto"/>
            <w:vAlign w:val="center"/>
          </w:tcPr>
          <w:p w:rsidR="00C65F7A" w:rsidRDefault="00C65F7A">
            <w:pPr>
              <w:pStyle w:val="afffffffff2"/>
            </w:pPr>
          </w:p>
        </w:tc>
        <w:tc>
          <w:tcPr>
            <w:tcW w:w="1989" w:type="dxa"/>
            <w:tcBorders>
              <w:bottom w:val="single" w:sz="8" w:space="0" w:color="auto"/>
            </w:tcBorders>
            <w:shd w:val="clear" w:color="auto" w:fill="auto"/>
            <w:vAlign w:val="center"/>
          </w:tcPr>
          <w:p w:rsidR="00C65F7A" w:rsidRDefault="00382CB3">
            <w:pPr>
              <w:pStyle w:val="afffffffff2"/>
            </w:pPr>
            <w:r>
              <w:rPr>
                <w:rFonts w:hint="eastAsia"/>
              </w:rPr>
              <w:t>铁</w:t>
            </w:r>
            <w:proofErr w:type="gramStart"/>
            <w:r>
              <w:rPr>
                <w:rFonts w:hint="eastAsia"/>
              </w:rPr>
              <w:t>铤</w:t>
            </w:r>
            <w:proofErr w:type="gramEnd"/>
          </w:p>
        </w:tc>
        <w:tc>
          <w:tcPr>
            <w:tcW w:w="599" w:type="dxa"/>
            <w:tcBorders>
              <w:bottom w:val="single" w:sz="8" w:space="0" w:color="auto"/>
            </w:tcBorders>
            <w:shd w:val="clear" w:color="auto" w:fill="auto"/>
            <w:vAlign w:val="center"/>
          </w:tcPr>
          <w:p w:rsidR="00C65F7A" w:rsidRDefault="00382CB3">
            <w:pPr>
              <w:pStyle w:val="afffffffff2"/>
            </w:pPr>
            <w:r>
              <w:rPr>
                <w:rFonts w:hint="eastAsia"/>
              </w:rPr>
              <w:t>根</w:t>
            </w:r>
          </w:p>
        </w:tc>
        <w:tc>
          <w:tcPr>
            <w:tcW w:w="1662" w:type="dxa"/>
            <w:tcBorders>
              <w:bottom w:val="single" w:sz="8" w:space="0" w:color="auto"/>
            </w:tcBorders>
            <w:shd w:val="clear" w:color="auto" w:fill="auto"/>
            <w:vAlign w:val="center"/>
          </w:tcPr>
          <w:p w:rsidR="00C65F7A" w:rsidRDefault="00382CB3">
            <w:pPr>
              <w:pStyle w:val="afffffffff2"/>
            </w:pPr>
            <w:r>
              <w:rPr>
                <w:rFonts w:hint="eastAsia"/>
              </w:rPr>
              <w:t>必配</w:t>
            </w:r>
          </w:p>
        </w:tc>
        <w:tc>
          <w:tcPr>
            <w:tcW w:w="1601" w:type="dxa"/>
            <w:tcBorders>
              <w:bottom w:val="single" w:sz="8" w:space="0" w:color="auto"/>
            </w:tcBorders>
            <w:shd w:val="clear" w:color="auto" w:fill="auto"/>
            <w:vAlign w:val="center"/>
          </w:tcPr>
          <w:p w:rsidR="00C65F7A" w:rsidRDefault="00382CB3">
            <w:pPr>
              <w:pStyle w:val="afffffffff2"/>
            </w:pPr>
            <w:r>
              <w:rPr>
                <w:rFonts w:hint="eastAsia"/>
              </w:rPr>
              <w:t>2</w:t>
            </w:r>
          </w:p>
        </w:tc>
      </w:tr>
      <w:tr w:rsidR="00C65F7A">
        <w:trPr>
          <w:jc w:val="center"/>
        </w:trPr>
        <w:tc>
          <w:tcPr>
            <w:tcW w:w="7457" w:type="dxa"/>
            <w:gridSpan w:val="6"/>
            <w:tcBorders>
              <w:top w:val="single" w:sz="8" w:space="0" w:color="auto"/>
              <w:bottom w:val="single" w:sz="8" w:space="0" w:color="auto"/>
            </w:tcBorders>
            <w:shd w:val="clear" w:color="auto" w:fill="auto"/>
            <w:vAlign w:val="center"/>
          </w:tcPr>
          <w:p w:rsidR="00C65F7A" w:rsidRDefault="00382CB3">
            <w:pPr>
              <w:pStyle w:val="af4"/>
            </w:pPr>
            <w:r>
              <w:t>个人防护器材</w:t>
            </w:r>
            <w:r w:rsidRPr="00382CB3">
              <w:rPr>
                <w:rFonts w:hint="eastAsia"/>
              </w:rPr>
              <w:t>和对讲机</w:t>
            </w:r>
            <w:r>
              <w:t>的配备数量，应</w:t>
            </w:r>
            <w:r>
              <w:rPr>
                <w:rFonts w:hint="eastAsia"/>
              </w:rPr>
              <w:t>不少于</w:t>
            </w:r>
            <w:r>
              <w:t>每班</w:t>
            </w:r>
            <w:r>
              <w:rPr>
                <w:rFonts w:hint="eastAsia"/>
              </w:rPr>
              <w:t>执勤</w:t>
            </w:r>
            <w:r>
              <w:t>人数。</w:t>
            </w:r>
          </w:p>
        </w:tc>
      </w:tr>
    </w:tbl>
    <w:p w:rsidR="00C65F7A" w:rsidRDefault="00382CB3">
      <w:pPr>
        <w:pStyle w:val="affc"/>
        <w:spacing w:before="312" w:after="312"/>
      </w:pPr>
      <w:bookmarkStart w:id="55" w:name="_Toc164866008"/>
      <w:r>
        <w:rPr>
          <w:rFonts w:hint="eastAsia"/>
        </w:rPr>
        <w:t>队伍管理</w:t>
      </w:r>
      <w:bookmarkEnd w:id="55"/>
    </w:p>
    <w:p w:rsidR="00C65F7A" w:rsidRDefault="00382CB3">
      <w:pPr>
        <w:pStyle w:val="affd"/>
        <w:spacing w:before="156" w:after="156"/>
      </w:pPr>
      <w:r>
        <w:rPr>
          <w:rFonts w:hint="eastAsia"/>
        </w:rPr>
        <w:t>人员配备</w:t>
      </w:r>
    </w:p>
    <w:p w:rsidR="00C65F7A" w:rsidRDefault="00382CB3">
      <w:pPr>
        <w:pStyle w:val="affffffffa"/>
      </w:pPr>
      <w:r>
        <w:rPr>
          <w:rFonts w:hint="eastAsia"/>
        </w:rPr>
        <w:t>微型消防站设站长、战斗员、值班(守)人员等岗位，配有</w:t>
      </w:r>
      <w:r w:rsidRPr="00382CB3">
        <w:rPr>
          <w:rFonts w:hint="eastAsia"/>
        </w:rPr>
        <w:t>小型消防车</w:t>
      </w:r>
      <w:r>
        <w:rPr>
          <w:rFonts w:hint="eastAsia"/>
        </w:rPr>
        <w:t>的微型消防站应设驾驶员岗位。</w:t>
      </w:r>
    </w:p>
    <w:p w:rsidR="00C65F7A" w:rsidRDefault="00382CB3">
      <w:pPr>
        <w:pStyle w:val="affffffffa"/>
      </w:pPr>
      <w:r>
        <w:rPr>
          <w:rFonts w:hint="eastAsia"/>
        </w:rPr>
        <w:t>微型消防站站长应由村民委员会选举产生，其他岗位人员由村治安联防队员、社区保安、社区工作人员、消防志愿者等组成。</w:t>
      </w:r>
    </w:p>
    <w:p w:rsidR="00C65F7A" w:rsidRDefault="00382CB3">
      <w:pPr>
        <w:pStyle w:val="affffffffa"/>
      </w:pPr>
      <w:r>
        <w:rPr>
          <w:rFonts w:hint="eastAsia"/>
        </w:rPr>
        <w:t>微型消防站人员配备</w:t>
      </w:r>
      <w:r w:rsidRPr="00382CB3">
        <w:rPr>
          <w:rFonts w:hint="eastAsia"/>
        </w:rPr>
        <w:t>不宜</w:t>
      </w:r>
      <w:r>
        <w:rPr>
          <w:rFonts w:hint="eastAsia"/>
        </w:rPr>
        <w:t>少于</w:t>
      </w:r>
      <w:r w:rsidR="00B05317">
        <w:t> </w:t>
      </w:r>
      <w:r>
        <w:rPr>
          <w:rFonts w:hint="eastAsia"/>
        </w:rPr>
        <w:t>6</w:t>
      </w:r>
      <w:r w:rsidR="00B05317">
        <w:t> </w:t>
      </w:r>
      <w:r>
        <w:rPr>
          <w:rFonts w:hint="eastAsia"/>
        </w:rPr>
        <w:t>人。城中村微型消防站实行</w:t>
      </w:r>
      <w:r w:rsidR="00B05317">
        <w:t> </w:t>
      </w:r>
      <w:r>
        <w:rPr>
          <w:rFonts w:hint="eastAsia"/>
        </w:rPr>
        <w:t>24</w:t>
      </w:r>
      <w:r w:rsidR="00B05317">
        <w:t> </w:t>
      </w:r>
      <w:r w:rsidR="00B05317">
        <w:t>小时</w:t>
      </w:r>
      <w:r>
        <w:rPr>
          <w:rFonts w:hint="eastAsia"/>
        </w:rPr>
        <w:t>值守，每班不少于</w:t>
      </w:r>
      <w:r w:rsidR="00B05317">
        <w:t> </w:t>
      </w:r>
      <w:r>
        <w:rPr>
          <w:rFonts w:hint="eastAsia"/>
        </w:rPr>
        <w:t>2</w:t>
      </w:r>
      <w:r w:rsidR="00B05317">
        <w:t> </w:t>
      </w:r>
      <w:r>
        <w:rPr>
          <w:rFonts w:hint="eastAsia"/>
        </w:rPr>
        <w:t>人，值守人员应能及时接收火警指令，并通知其他队员到场进行确认和处置。</w:t>
      </w:r>
    </w:p>
    <w:p w:rsidR="00C65F7A" w:rsidRDefault="00382CB3">
      <w:pPr>
        <w:pStyle w:val="affffffffa"/>
      </w:pPr>
      <w:r>
        <w:t>微型消防站</w:t>
      </w:r>
      <w:r>
        <w:rPr>
          <w:rFonts w:hint="eastAsia"/>
        </w:rPr>
        <w:t>人</w:t>
      </w:r>
      <w:r>
        <w:t>员应具有初中以上文化程度，身体健康，年满</w:t>
      </w:r>
      <w:r w:rsidR="00B05317">
        <w:t> </w:t>
      </w:r>
      <w:r>
        <w:rPr>
          <w:rFonts w:hint="eastAsia"/>
        </w:rPr>
        <w:t>18</w:t>
      </w:r>
      <w:r w:rsidR="00B05317">
        <w:t> </w:t>
      </w:r>
      <w:r>
        <w:rPr>
          <w:rFonts w:hint="eastAsia"/>
        </w:rPr>
        <w:t>周岁。上岗前应经健康体检，身体条件符合</w:t>
      </w:r>
      <w:r w:rsidR="00B05317">
        <w:t> </w:t>
      </w:r>
      <w:r>
        <w:rPr>
          <w:rFonts w:hint="eastAsia"/>
        </w:rPr>
        <w:t>GBZ 221</w:t>
      </w:r>
      <w:r w:rsidR="00B05317">
        <w:t> </w:t>
      </w:r>
      <w:r>
        <w:rPr>
          <w:rFonts w:hint="eastAsia"/>
        </w:rPr>
        <w:t>的规定。</w:t>
      </w:r>
    </w:p>
    <w:p w:rsidR="00C65F7A" w:rsidRDefault="00382CB3">
      <w:pPr>
        <w:pStyle w:val="affffffffa"/>
      </w:pPr>
      <w:r>
        <w:rPr>
          <w:rFonts w:hint="eastAsia"/>
        </w:rPr>
        <w:t>微型消防站队员应接受岗前培训，培训内容包括扑救初起火灾业务技能、防火巡查基本知识等，</w:t>
      </w:r>
      <w:r>
        <w:rPr>
          <w:rFonts w:hint="eastAsia"/>
        </w:rPr>
        <w:lastRenderedPageBreak/>
        <w:t>岗前培训时间应不少于</w:t>
      </w:r>
      <w:r w:rsidR="00B05317">
        <w:t> </w:t>
      </w:r>
      <w:r>
        <w:rPr>
          <w:rFonts w:hint="eastAsia"/>
        </w:rPr>
        <w:t>10</w:t>
      </w:r>
      <w:r w:rsidR="00B05317">
        <w:t> </w:t>
      </w:r>
      <w:r>
        <w:rPr>
          <w:rFonts w:hint="eastAsia"/>
        </w:rPr>
        <w:t>课时。</w:t>
      </w:r>
    </w:p>
    <w:p w:rsidR="00C65F7A" w:rsidRDefault="00382CB3">
      <w:pPr>
        <w:pStyle w:val="affd"/>
        <w:spacing w:before="156" w:after="156"/>
      </w:pPr>
      <w:bookmarkStart w:id="56" w:name="_Toc154500672"/>
      <w:r>
        <w:rPr>
          <w:rFonts w:hint="eastAsia"/>
        </w:rPr>
        <w:t>岗位职责</w:t>
      </w:r>
      <w:bookmarkEnd w:id="56"/>
    </w:p>
    <w:p w:rsidR="00C65F7A" w:rsidRDefault="00382CB3">
      <w:pPr>
        <w:pStyle w:val="affe"/>
        <w:spacing w:before="156" w:after="156"/>
      </w:pPr>
      <w:r>
        <w:rPr>
          <w:rFonts w:hint="eastAsia"/>
        </w:rPr>
        <w:t>微型消防站职责</w:t>
      </w:r>
    </w:p>
    <w:p w:rsidR="00C65F7A" w:rsidRDefault="00382CB3">
      <w:pPr>
        <w:pStyle w:val="affffe"/>
        <w:ind w:firstLine="420"/>
      </w:pPr>
      <w:r>
        <w:rPr>
          <w:rFonts w:hint="eastAsia"/>
        </w:rPr>
        <w:t>微型消防站职责如下：</w:t>
      </w:r>
      <w:r>
        <w:t xml:space="preserve"> </w:t>
      </w:r>
    </w:p>
    <w:p w:rsidR="00C65F7A" w:rsidRDefault="00382CB3">
      <w:pPr>
        <w:pStyle w:val="af5"/>
        <w:numPr>
          <w:ilvl w:val="0"/>
          <w:numId w:val="34"/>
        </w:numPr>
        <w:rPr>
          <w:color w:val="auto"/>
        </w:rPr>
      </w:pPr>
      <w:r>
        <w:rPr>
          <w:rFonts w:hint="eastAsia"/>
          <w:color w:val="auto"/>
        </w:rPr>
        <w:t>扑救初起火灾，抢救被困人员；</w:t>
      </w:r>
    </w:p>
    <w:p w:rsidR="00C65F7A" w:rsidRDefault="00382CB3">
      <w:pPr>
        <w:pStyle w:val="af5"/>
        <w:numPr>
          <w:ilvl w:val="0"/>
          <w:numId w:val="34"/>
        </w:numPr>
        <w:rPr>
          <w:color w:val="auto"/>
        </w:rPr>
      </w:pPr>
      <w:r>
        <w:rPr>
          <w:rFonts w:hint="eastAsia"/>
          <w:color w:val="auto"/>
        </w:rPr>
        <w:t>纳入当地灭火救援统一调度和联勤联动体系，协助处置辖区初起火灾扑救，协助保护火灾现场。</w:t>
      </w:r>
    </w:p>
    <w:p w:rsidR="00C65F7A" w:rsidRDefault="00382CB3">
      <w:pPr>
        <w:pStyle w:val="af5"/>
        <w:numPr>
          <w:ilvl w:val="0"/>
          <w:numId w:val="34"/>
        </w:numPr>
        <w:rPr>
          <w:color w:val="auto"/>
        </w:rPr>
      </w:pPr>
      <w:r>
        <w:rPr>
          <w:rFonts w:hint="eastAsia"/>
          <w:color w:val="auto"/>
        </w:rPr>
        <w:t>熟悉所在辖区的情况，制定完善灭火救援预案，定期开展灭火救援演练；</w:t>
      </w:r>
    </w:p>
    <w:p w:rsidR="00C65F7A" w:rsidRDefault="00382CB3">
      <w:pPr>
        <w:pStyle w:val="af5"/>
        <w:numPr>
          <w:ilvl w:val="0"/>
          <w:numId w:val="34"/>
        </w:numPr>
        <w:rPr>
          <w:color w:val="auto"/>
        </w:rPr>
      </w:pPr>
      <w:r>
        <w:rPr>
          <w:rFonts w:hint="eastAsia"/>
          <w:color w:val="auto"/>
        </w:rPr>
        <w:t>开展防火巡查，发现消防违法行为和火灾隐患当场告知整改，不能当场整改的及时报告村委；</w:t>
      </w:r>
    </w:p>
    <w:p w:rsidR="00C65F7A" w:rsidRDefault="00382CB3">
      <w:pPr>
        <w:pStyle w:val="af5"/>
        <w:numPr>
          <w:ilvl w:val="0"/>
          <w:numId w:val="34"/>
        </w:numPr>
        <w:rPr>
          <w:color w:val="auto"/>
        </w:rPr>
      </w:pPr>
      <w:r>
        <w:rPr>
          <w:rFonts w:hint="eastAsia"/>
          <w:color w:val="auto"/>
        </w:rPr>
        <w:t>开展消防宣传教育，普及消防安全知识。</w:t>
      </w:r>
    </w:p>
    <w:p w:rsidR="00C65F7A" w:rsidRDefault="00382CB3">
      <w:pPr>
        <w:pStyle w:val="affe"/>
        <w:spacing w:before="156" w:after="156"/>
      </w:pPr>
      <w:r>
        <w:rPr>
          <w:rFonts w:hint="eastAsia"/>
        </w:rPr>
        <w:t>站长职责</w:t>
      </w:r>
    </w:p>
    <w:p w:rsidR="00C65F7A" w:rsidRDefault="00382CB3">
      <w:pPr>
        <w:pStyle w:val="affffe"/>
        <w:ind w:firstLine="420"/>
      </w:pPr>
      <w:r>
        <w:rPr>
          <w:rFonts w:hint="eastAsia"/>
        </w:rPr>
        <w:t>站长应履行以下职责：</w:t>
      </w:r>
    </w:p>
    <w:p w:rsidR="00C65F7A" w:rsidRDefault="00382CB3">
      <w:pPr>
        <w:pStyle w:val="af5"/>
        <w:numPr>
          <w:ilvl w:val="0"/>
          <w:numId w:val="35"/>
        </w:numPr>
        <w:rPr>
          <w:color w:val="auto"/>
        </w:rPr>
      </w:pPr>
      <w:r>
        <w:rPr>
          <w:rFonts w:hint="eastAsia"/>
          <w:color w:val="auto"/>
        </w:rPr>
        <w:t>指挥初起火灾扑救和人员疏散；</w:t>
      </w:r>
    </w:p>
    <w:p w:rsidR="00C65F7A" w:rsidRDefault="00382CB3">
      <w:pPr>
        <w:pStyle w:val="af5"/>
        <w:numPr>
          <w:ilvl w:val="0"/>
          <w:numId w:val="35"/>
        </w:numPr>
        <w:rPr>
          <w:color w:val="auto"/>
        </w:rPr>
      </w:pPr>
      <w:r>
        <w:rPr>
          <w:rFonts w:hint="eastAsia"/>
          <w:color w:val="auto"/>
        </w:rPr>
        <w:t>负责微型消防站日常管理，组织制定执勤、管理制度和灭火救援预案，掌握人员和器材装备情况，按规定配备器材装备并保持完整可用；</w:t>
      </w:r>
    </w:p>
    <w:p w:rsidR="00C65F7A" w:rsidRDefault="00382CB3">
      <w:pPr>
        <w:pStyle w:val="af5"/>
        <w:numPr>
          <w:ilvl w:val="0"/>
          <w:numId w:val="35"/>
        </w:numPr>
        <w:rPr>
          <w:color w:val="auto"/>
        </w:rPr>
      </w:pPr>
      <w:r>
        <w:rPr>
          <w:rFonts w:hint="eastAsia"/>
          <w:color w:val="auto"/>
        </w:rPr>
        <w:t>组织熟悉所在辖区的道路、水源和单位情况以及灭火救援预案，掌握常见火灾及其他灾害事故的种类、特点及处置对策，组织建立业务资料档案；</w:t>
      </w:r>
    </w:p>
    <w:p w:rsidR="00C65F7A" w:rsidRDefault="00382CB3">
      <w:pPr>
        <w:pStyle w:val="af5"/>
        <w:numPr>
          <w:ilvl w:val="0"/>
          <w:numId w:val="35"/>
        </w:numPr>
        <w:rPr>
          <w:color w:val="auto"/>
        </w:rPr>
      </w:pPr>
      <w:r>
        <w:rPr>
          <w:rFonts w:hint="eastAsia"/>
          <w:color w:val="auto"/>
        </w:rPr>
        <w:t>组织开展防火巡查、消防宣传教育和灭火救援业务训练，落实安全措施；</w:t>
      </w:r>
    </w:p>
    <w:p w:rsidR="00C65F7A" w:rsidRDefault="00382CB3">
      <w:pPr>
        <w:pStyle w:val="af5"/>
        <w:numPr>
          <w:ilvl w:val="0"/>
          <w:numId w:val="35"/>
        </w:numPr>
        <w:rPr>
          <w:color w:val="auto"/>
        </w:rPr>
      </w:pPr>
      <w:r>
        <w:rPr>
          <w:rFonts w:hint="eastAsia"/>
          <w:color w:val="auto"/>
        </w:rPr>
        <w:t>及时向村委消防安全责任人或主要负责人报告工作中的重要情况；</w:t>
      </w:r>
    </w:p>
    <w:p w:rsidR="00C65F7A" w:rsidRDefault="00382CB3">
      <w:pPr>
        <w:pStyle w:val="af5"/>
        <w:numPr>
          <w:ilvl w:val="0"/>
          <w:numId w:val="35"/>
        </w:numPr>
        <w:rPr>
          <w:color w:val="auto"/>
        </w:rPr>
      </w:pPr>
      <w:r>
        <w:rPr>
          <w:rFonts w:hint="eastAsia"/>
          <w:color w:val="auto"/>
        </w:rPr>
        <w:t>组织对新队员的培训考核。</w:t>
      </w:r>
    </w:p>
    <w:p w:rsidR="00C65F7A" w:rsidRDefault="00382CB3">
      <w:pPr>
        <w:pStyle w:val="affe"/>
        <w:spacing w:before="156" w:after="156"/>
      </w:pPr>
      <w:r>
        <w:rPr>
          <w:rFonts w:hint="eastAsia"/>
        </w:rPr>
        <w:t>战斗员职责</w:t>
      </w:r>
    </w:p>
    <w:p w:rsidR="00C65F7A" w:rsidRDefault="00382CB3">
      <w:pPr>
        <w:pStyle w:val="affffe"/>
        <w:ind w:firstLine="420"/>
      </w:pPr>
      <w:r>
        <w:rPr>
          <w:rFonts w:hint="eastAsia"/>
        </w:rPr>
        <w:t>战斗员应履行以下职责：</w:t>
      </w:r>
    </w:p>
    <w:p w:rsidR="00C65F7A" w:rsidRDefault="00382CB3">
      <w:pPr>
        <w:pStyle w:val="af5"/>
        <w:numPr>
          <w:ilvl w:val="0"/>
          <w:numId w:val="36"/>
        </w:numPr>
        <w:rPr>
          <w:color w:val="auto"/>
        </w:rPr>
      </w:pPr>
      <w:r>
        <w:rPr>
          <w:rFonts w:hint="eastAsia"/>
          <w:color w:val="auto"/>
        </w:rPr>
        <w:t>根据职责分工，完成初起火灾扑救等任务；</w:t>
      </w:r>
    </w:p>
    <w:p w:rsidR="00C65F7A" w:rsidRDefault="00382CB3">
      <w:pPr>
        <w:pStyle w:val="af5"/>
        <w:numPr>
          <w:ilvl w:val="0"/>
          <w:numId w:val="36"/>
        </w:numPr>
        <w:rPr>
          <w:color w:val="auto"/>
        </w:rPr>
      </w:pPr>
      <w:r>
        <w:rPr>
          <w:rFonts w:hint="eastAsia"/>
          <w:color w:val="auto"/>
        </w:rPr>
        <w:t>了解本区域交通道路、水源、消防设施等基本情况；</w:t>
      </w:r>
    </w:p>
    <w:p w:rsidR="00C65F7A" w:rsidRDefault="00382CB3">
      <w:pPr>
        <w:pStyle w:val="af5"/>
        <w:numPr>
          <w:ilvl w:val="0"/>
          <w:numId w:val="36"/>
        </w:numPr>
        <w:rPr>
          <w:color w:val="auto"/>
        </w:rPr>
      </w:pPr>
      <w:r>
        <w:rPr>
          <w:rFonts w:hint="eastAsia"/>
          <w:color w:val="auto"/>
        </w:rPr>
        <w:t>熟悉本区域可能发生灾害类型的处置方案；</w:t>
      </w:r>
    </w:p>
    <w:p w:rsidR="00C65F7A" w:rsidRDefault="00382CB3">
      <w:pPr>
        <w:pStyle w:val="af5"/>
        <w:numPr>
          <w:ilvl w:val="0"/>
          <w:numId w:val="36"/>
        </w:numPr>
        <w:rPr>
          <w:color w:val="auto"/>
        </w:rPr>
      </w:pPr>
      <w:r>
        <w:rPr>
          <w:rFonts w:hint="eastAsia"/>
          <w:color w:val="auto"/>
        </w:rPr>
        <w:t>保持个人防护装备和负责保养装备完整好用，掌握装备性能和操作使用方法；</w:t>
      </w:r>
    </w:p>
    <w:p w:rsidR="00C65F7A" w:rsidRDefault="00382CB3">
      <w:pPr>
        <w:pStyle w:val="af5"/>
        <w:numPr>
          <w:ilvl w:val="0"/>
          <w:numId w:val="36"/>
        </w:numPr>
        <w:rPr>
          <w:color w:val="auto"/>
        </w:rPr>
      </w:pPr>
      <w:r>
        <w:rPr>
          <w:rFonts w:hint="eastAsia"/>
          <w:color w:val="auto"/>
        </w:rPr>
        <w:t>负责开展防火巡查、日常训练和消防宣传教育。</w:t>
      </w:r>
    </w:p>
    <w:p w:rsidR="00C65F7A" w:rsidRDefault="00382CB3">
      <w:pPr>
        <w:pStyle w:val="affe"/>
        <w:spacing w:before="156" w:after="156"/>
      </w:pPr>
      <w:r>
        <w:rPr>
          <w:rFonts w:hint="eastAsia"/>
        </w:rPr>
        <w:t>值守人员职责</w:t>
      </w:r>
    </w:p>
    <w:p w:rsidR="00C65F7A" w:rsidRDefault="00382CB3">
      <w:pPr>
        <w:pStyle w:val="affffe"/>
        <w:ind w:firstLine="420"/>
      </w:pPr>
      <w:r>
        <w:rPr>
          <w:rFonts w:hint="eastAsia"/>
        </w:rPr>
        <w:t>值守人员应履行以下职责：</w:t>
      </w:r>
    </w:p>
    <w:p w:rsidR="00C65F7A" w:rsidRDefault="00382CB3">
      <w:pPr>
        <w:pStyle w:val="af5"/>
        <w:numPr>
          <w:ilvl w:val="0"/>
          <w:numId w:val="37"/>
        </w:numPr>
        <w:rPr>
          <w:color w:val="auto"/>
        </w:rPr>
      </w:pPr>
      <w:r>
        <w:rPr>
          <w:rFonts w:hint="eastAsia"/>
          <w:color w:val="auto"/>
        </w:rPr>
        <w:t>按照火灾报告、救援求助或地方政府及其消防机构的指令，及时发出出动信号，并做好记录；</w:t>
      </w:r>
    </w:p>
    <w:p w:rsidR="00C65F7A" w:rsidRDefault="00382CB3">
      <w:pPr>
        <w:pStyle w:val="af5"/>
        <w:numPr>
          <w:ilvl w:val="0"/>
          <w:numId w:val="37"/>
        </w:numPr>
        <w:rPr>
          <w:color w:val="auto"/>
        </w:rPr>
      </w:pPr>
      <w:r>
        <w:rPr>
          <w:rFonts w:hint="eastAsia"/>
          <w:color w:val="auto"/>
        </w:rPr>
        <w:t>熟练使用和维护通信装备，及时发现故障并报修；</w:t>
      </w:r>
    </w:p>
    <w:p w:rsidR="00C65F7A" w:rsidRDefault="00382CB3">
      <w:pPr>
        <w:pStyle w:val="af5"/>
        <w:numPr>
          <w:ilvl w:val="0"/>
          <w:numId w:val="37"/>
        </w:numPr>
        <w:rPr>
          <w:color w:val="auto"/>
        </w:rPr>
      </w:pPr>
      <w:r>
        <w:rPr>
          <w:rFonts w:hint="eastAsia"/>
          <w:color w:val="auto"/>
        </w:rPr>
        <w:t>掌握辖区交通道路、水源、单位情况，熟记通信用语和有关单位、部门的联系方法；</w:t>
      </w:r>
    </w:p>
    <w:p w:rsidR="00C65F7A" w:rsidRDefault="00382CB3">
      <w:pPr>
        <w:pStyle w:val="af5"/>
        <w:numPr>
          <w:ilvl w:val="0"/>
          <w:numId w:val="37"/>
        </w:numPr>
        <w:rPr>
          <w:color w:val="auto"/>
        </w:rPr>
      </w:pPr>
      <w:r>
        <w:rPr>
          <w:rFonts w:hint="eastAsia"/>
          <w:color w:val="auto"/>
        </w:rPr>
        <w:t>及时整理灭火救援工作档案；</w:t>
      </w:r>
    </w:p>
    <w:p w:rsidR="00C65F7A" w:rsidRDefault="00382CB3">
      <w:pPr>
        <w:pStyle w:val="af5"/>
        <w:numPr>
          <w:ilvl w:val="0"/>
          <w:numId w:val="37"/>
        </w:numPr>
        <w:rPr>
          <w:color w:val="auto"/>
        </w:rPr>
      </w:pPr>
      <w:r>
        <w:rPr>
          <w:rFonts w:hint="eastAsia"/>
          <w:color w:val="auto"/>
        </w:rPr>
        <w:t>及时向值班站长报告工作中的重要情况。</w:t>
      </w:r>
    </w:p>
    <w:p w:rsidR="00C65F7A" w:rsidRDefault="00382CB3">
      <w:pPr>
        <w:pStyle w:val="affe"/>
        <w:spacing w:before="156" w:after="156"/>
      </w:pPr>
      <w:r>
        <w:rPr>
          <w:rFonts w:hint="eastAsia"/>
        </w:rPr>
        <w:t>驾驶员职责</w:t>
      </w:r>
    </w:p>
    <w:p w:rsidR="00C65F7A" w:rsidRDefault="00382CB3">
      <w:pPr>
        <w:pStyle w:val="affffe"/>
        <w:ind w:firstLine="420"/>
      </w:pPr>
      <w:r>
        <w:rPr>
          <w:rFonts w:hint="eastAsia"/>
        </w:rPr>
        <w:t>驾驶员应履行以下职责：</w:t>
      </w:r>
    </w:p>
    <w:p w:rsidR="00C65F7A" w:rsidRDefault="00382CB3">
      <w:pPr>
        <w:pStyle w:val="af5"/>
        <w:numPr>
          <w:ilvl w:val="0"/>
          <w:numId w:val="38"/>
        </w:numPr>
        <w:rPr>
          <w:color w:val="auto"/>
        </w:rPr>
      </w:pPr>
      <w:r>
        <w:rPr>
          <w:rFonts w:hint="eastAsia"/>
          <w:color w:val="auto"/>
        </w:rPr>
        <w:lastRenderedPageBreak/>
        <w:t>熟悉辖区交通道路、水源、单位情况，熟悉灭火救援预案及自身职责；</w:t>
      </w:r>
    </w:p>
    <w:p w:rsidR="00C65F7A" w:rsidRDefault="00382CB3">
      <w:pPr>
        <w:pStyle w:val="af5"/>
        <w:rPr>
          <w:color w:val="auto"/>
        </w:rPr>
      </w:pPr>
      <w:r>
        <w:rPr>
          <w:rFonts w:hint="eastAsia"/>
          <w:color w:val="auto"/>
        </w:rPr>
        <w:t>负责车辆和车载灭火救援设备的维护保养，及时补充车辆的油、水、电、气和灭火器具，保持良好的车况；</w:t>
      </w:r>
    </w:p>
    <w:p w:rsidR="00C65F7A" w:rsidRDefault="00382CB3">
      <w:pPr>
        <w:pStyle w:val="af5"/>
        <w:rPr>
          <w:color w:val="auto"/>
        </w:rPr>
      </w:pPr>
      <w:r>
        <w:rPr>
          <w:rFonts w:hint="eastAsia"/>
          <w:color w:val="auto"/>
        </w:rPr>
        <w:t>熟练掌握车辆构造及车载固定装备的技术性能和操作使用方法，能够及时排除一般故障。</w:t>
      </w:r>
    </w:p>
    <w:p w:rsidR="00C65F7A" w:rsidRDefault="00382CB3">
      <w:pPr>
        <w:pStyle w:val="affe"/>
        <w:spacing w:before="156" w:after="156"/>
      </w:pPr>
      <w:r>
        <w:t>安全员职责</w:t>
      </w:r>
    </w:p>
    <w:p w:rsidR="00C65F7A" w:rsidRDefault="00382CB3">
      <w:pPr>
        <w:pStyle w:val="affffe"/>
        <w:ind w:firstLine="420"/>
      </w:pPr>
      <w:r>
        <w:rPr>
          <w:rFonts w:hint="eastAsia"/>
        </w:rPr>
        <w:t>安全员应履行以下职责：</w:t>
      </w:r>
    </w:p>
    <w:p w:rsidR="00C65F7A" w:rsidRDefault="00382CB3">
      <w:pPr>
        <w:pStyle w:val="af5"/>
        <w:numPr>
          <w:ilvl w:val="0"/>
          <w:numId w:val="39"/>
        </w:numPr>
        <w:rPr>
          <w:color w:val="auto"/>
        </w:rPr>
      </w:pPr>
      <w:r>
        <w:rPr>
          <w:rFonts w:hint="eastAsia"/>
          <w:color w:val="auto"/>
        </w:rPr>
        <w:t>佩戴醒目的安全员标志；</w:t>
      </w:r>
    </w:p>
    <w:p w:rsidR="00C65F7A" w:rsidRDefault="00382CB3">
      <w:pPr>
        <w:pStyle w:val="af5"/>
        <w:rPr>
          <w:color w:val="auto"/>
        </w:rPr>
      </w:pPr>
      <w:r>
        <w:rPr>
          <w:rFonts w:hint="eastAsia"/>
          <w:color w:val="auto"/>
        </w:rPr>
        <w:t>观察现场的各种情况；</w:t>
      </w:r>
    </w:p>
    <w:p w:rsidR="00C65F7A" w:rsidRDefault="00382CB3">
      <w:pPr>
        <w:pStyle w:val="af5"/>
        <w:rPr>
          <w:color w:val="auto"/>
        </w:rPr>
      </w:pPr>
      <w:r>
        <w:rPr>
          <w:color w:val="auto"/>
        </w:rPr>
        <w:t>携带便携式高音喇叭、信号发生器等警报器材；</w:t>
      </w:r>
    </w:p>
    <w:p w:rsidR="00C65F7A" w:rsidRDefault="00382CB3">
      <w:pPr>
        <w:pStyle w:val="af5"/>
        <w:rPr>
          <w:color w:val="auto"/>
        </w:rPr>
      </w:pPr>
      <w:r>
        <w:rPr>
          <w:rFonts w:hint="eastAsia"/>
          <w:color w:val="auto"/>
        </w:rPr>
        <w:t>面对紧急、复杂、多变的情况，要提示队员按规定程序展开行动。</w:t>
      </w:r>
    </w:p>
    <w:p w:rsidR="00C65F7A" w:rsidRDefault="00382CB3">
      <w:pPr>
        <w:pStyle w:val="affc"/>
        <w:spacing w:before="312" w:after="312"/>
      </w:pPr>
      <w:bookmarkStart w:id="57" w:name="_Toc164866009"/>
      <w:r>
        <w:rPr>
          <w:rFonts w:hint="eastAsia"/>
        </w:rPr>
        <w:t>日常工作管理</w:t>
      </w:r>
      <w:bookmarkEnd w:id="57"/>
    </w:p>
    <w:p w:rsidR="00C65F7A" w:rsidRDefault="00382CB3">
      <w:pPr>
        <w:pStyle w:val="affd"/>
        <w:spacing w:before="156" w:after="156"/>
      </w:pPr>
      <w:r>
        <w:rPr>
          <w:rFonts w:hint="eastAsia"/>
        </w:rPr>
        <w:t>防火巡查</w:t>
      </w:r>
    </w:p>
    <w:p w:rsidR="00C65F7A" w:rsidRDefault="00382CB3">
      <w:pPr>
        <w:pStyle w:val="affffffffa"/>
      </w:pPr>
      <w:r>
        <w:rPr>
          <w:rFonts w:hint="eastAsia"/>
        </w:rPr>
        <w:t>微型消防站应在满足灭火救援遂行出动基础上，按照本地社区“网格化”管理分工和工作要求，配合</w:t>
      </w:r>
      <w:proofErr w:type="gramStart"/>
      <w:r>
        <w:rPr>
          <w:rFonts w:hint="eastAsia"/>
        </w:rPr>
        <w:t>网格员</w:t>
      </w:r>
      <w:proofErr w:type="gramEnd"/>
      <w:r>
        <w:rPr>
          <w:rFonts w:hint="eastAsia"/>
        </w:rPr>
        <w:t>对居民住宅楼院、居民小区、基层企事业单位实施防火巡查。城中</w:t>
      </w:r>
      <w:proofErr w:type="gramStart"/>
      <w:r>
        <w:rPr>
          <w:rFonts w:hint="eastAsia"/>
        </w:rPr>
        <w:t>村设置专职网格员</w:t>
      </w:r>
      <w:proofErr w:type="gramEnd"/>
      <w:r>
        <w:rPr>
          <w:rFonts w:hint="eastAsia"/>
        </w:rPr>
        <w:t>实施防火巡查的，微型消防站队员可不从事防火巡查。</w:t>
      </w:r>
    </w:p>
    <w:p w:rsidR="00C65F7A" w:rsidRDefault="00382CB3">
      <w:pPr>
        <w:pStyle w:val="affffffffa"/>
      </w:pPr>
      <w:r>
        <w:rPr>
          <w:rFonts w:hint="eastAsia"/>
        </w:rPr>
        <w:t>开展防火巡查时应根据遂行出动需要携带必要的器材装备。</w:t>
      </w:r>
    </w:p>
    <w:p w:rsidR="00C65F7A" w:rsidRDefault="00382CB3">
      <w:pPr>
        <w:pStyle w:val="affffffffa"/>
      </w:pPr>
      <w:r>
        <w:rPr>
          <w:rFonts w:hint="eastAsia"/>
        </w:rPr>
        <w:t>防火巡查时发现消防违法行为和火灾隐患应当及时劝阻，并向城中村主要负责人消防安全管理人、消防安全责任人报告。发现初起火灾应立即报警并及时扑救。</w:t>
      </w:r>
    </w:p>
    <w:p w:rsidR="00C65F7A" w:rsidRDefault="00382CB3">
      <w:pPr>
        <w:pStyle w:val="affffffffa"/>
      </w:pPr>
      <w:r>
        <w:rPr>
          <w:rFonts w:hint="eastAsia"/>
        </w:rPr>
        <w:t>防火巡查频次可根据辖区场所自身特点确定，逢重大节日、重大活动等敏感时期对重点部位要开展由针对性的防火巡查。</w:t>
      </w:r>
    </w:p>
    <w:p w:rsidR="00C65F7A" w:rsidRDefault="00382CB3">
      <w:pPr>
        <w:pStyle w:val="affd"/>
        <w:spacing w:before="156" w:after="156"/>
      </w:pPr>
      <w:r>
        <w:t>灭火救援</w:t>
      </w:r>
    </w:p>
    <w:p w:rsidR="00C65F7A" w:rsidRDefault="00382CB3">
      <w:pPr>
        <w:pStyle w:val="affffffffa"/>
      </w:pPr>
      <w:r>
        <w:rPr>
          <w:rFonts w:hint="eastAsia"/>
        </w:rPr>
        <w:t>接到火灾报警或调派指令后，应在</w:t>
      </w:r>
      <w:r w:rsidR="00B05317">
        <w:t> </w:t>
      </w:r>
      <w:r>
        <w:rPr>
          <w:rFonts w:hint="eastAsia"/>
        </w:rPr>
        <w:t>3</w:t>
      </w:r>
      <w:r w:rsidR="00B05317">
        <w:t> </w:t>
      </w:r>
      <w:r>
        <w:rPr>
          <w:rFonts w:hint="eastAsia"/>
        </w:rPr>
        <w:t>分钟内到达事发地点。</w:t>
      </w:r>
    </w:p>
    <w:p w:rsidR="00C65F7A" w:rsidRDefault="00382CB3">
      <w:pPr>
        <w:pStyle w:val="affffffffa"/>
      </w:pPr>
      <w:r>
        <w:rPr>
          <w:rFonts w:hint="eastAsia"/>
        </w:rPr>
        <w:t>确认火情后，立即拨打</w:t>
      </w:r>
      <w:r w:rsidR="00B05317">
        <w:t> </w:t>
      </w:r>
      <w:r>
        <w:rPr>
          <w:rFonts w:hint="eastAsia"/>
        </w:rPr>
        <w:t>119</w:t>
      </w:r>
      <w:r w:rsidR="00B05317">
        <w:t> </w:t>
      </w:r>
      <w:r>
        <w:rPr>
          <w:rFonts w:hint="eastAsia"/>
        </w:rPr>
        <w:t>火警电话报警，同步报告辖区消防救援机构。</w:t>
      </w:r>
    </w:p>
    <w:p w:rsidR="00C65F7A" w:rsidRDefault="00382CB3">
      <w:pPr>
        <w:pStyle w:val="affffffffa"/>
      </w:pPr>
      <w:r>
        <w:rPr>
          <w:rFonts w:hint="eastAsia"/>
        </w:rPr>
        <w:t>及时处置初期灾害事故，开展疏散、救援工作。</w:t>
      </w:r>
    </w:p>
    <w:p w:rsidR="00C65F7A" w:rsidRDefault="00382CB3">
      <w:pPr>
        <w:pStyle w:val="affffffffa"/>
      </w:pPr>
      <w:r>
        <w:rPr>
          <w:rFonts w:hint="eastAsia"/>
        </w:rPr>
        <w:t>专业消防救援力量到场后，微型消防站应主动对接，配合做好人员清点，外围警戒、器材运送等工作。</w:t>
      </w:r>
    </w:p>
    <w:p w:rsidR="00C65F7A" w:rsidRDefault="00382CB3">
      <w:pPr>
        <w:pStyle w:val="affffffffa"/>
      </w:pPr>
      <w:r>
        <w:rPr>
          <w:rFonts w:hint="eastAsia"/>
        </w:rPr>
        <w:t xml:space="preserve"> 处置结束后，微型消防站应做好现场监护工作，严防发生次生灾害。</w:t>
      </w:r>
    </w:p>
    <w:p w:rsidR="00C65F7A" w:rsidRDefault="00382CB3">
      <w:pPr>
        <w:pStyle w:val="affd"/>
        <w:spacing w:before="156" w:after="156"/>
      </w:pPr>
      <w:bookmarkStart w:id="58" w:name="_Toc154500673"/>
      <w:r>
        <w:rPr>
          <w:rFonts w:hint="eastAsia"/>
        </w:rPr>
        <w:t>值守联动</w:t>
      </w:r>
      <w:bookmarkEnd w:id="58"/>
    </w:p>
    <w:p w:rsidR="00C65F7A" w:rsidRDefault="00382CB3">
      <w:pPr>
        <w:pStyle w:val="affffffffa"/>
      </w:pPr>
      <w:r>
        <w:rPr>
          <w:rFonts w:hint="eastAsia"/>
        </w:rPr>
        <w:t>微型消防站应纳入当地消防救援机构指挥调度体系。有条件的微型消防站可配备公网集群对讲机等设备和调度终端，接入当地消防救援指挥中心，街道辖区内建有多个城中村微型消防站的，应实行统一调度，并纳入当地灭火救援联勤联动体系。</w:t>
      </w:r>
    </w:p>
    <w:p w:rsidR="00C65F7A" w:rsidRDefault="00382CB3">
      <w:pPr>
        <w:pStyle w:val="affffffffa"/>
      </w:pPr>
      <w:r>
        <w:rPr>
          <w:rFonts w:hint="eastAsia"/>
        </w:rPr>
        <w:t>微型消防站站点应设置值班室，建立值班备勤制度和交接班制度。实行</w:t>
      </w:r>
      <w:r w:rsidR="00B05317">
        <w:t> </w:t>
      </w:r>
      <w:r>
        <w:rPr>
          <w:rFonts w:hint="eastAsia"/>
        </w:rPr>
        <w:t>24</w:t>
      </w:r>
      <w:r w:rsidR="00B05317">
        <w:t> </w:t>
      </w:r>
      <w:r w:rsidR="00B05317">
        <w:rPr>
          <w:rFonts w:hint="eastAsia"/>
        </w:rPr>
        <w:t>小时</w:t>
      </w:r>
      <w:r>
        <w:rPr>
          <w:rFonts w:hint="eastAsia"/>
        </w:rPr>
        <w:t>值班（备勤）制，分班编组值守，值守人数应根据人员配备情况确定，且每班不少于</w:t>
      </w:r>
      <w:r w:rsidR="00B05317">
        <w:t> </w:t>
      </w:r>
      <w:r>
        <w:rPr>
          <w:rFonts w:hint="eastAsia"/>
        </w:rPr>
        <w:t>3</w:t>
      </w:r>
      <w:r w:rsidR="00B05317">
        <w:t> </w:t>
      </w:r>
      <w:r>
        <w:rPr>
          <w:rFonts w:hint="eastAsia"/>
        </w:rPr>
        <w:t>人，并设班长</w:t>
      </w:r>
      <w:r w:rsidR="00B05317">
        <w:t> </w:t>
      </w:r>
      <w:r>
        <w:rPr>
          <w:rFonts w:hint="eastAsia"/>
        </w:rPr>
        <w:t>1</w:t>
      </w:r>
      <w:r w:rsidR="00B05317">
        <w:t> </w:t>
      </w:r>
      <w:r>
        <w:rPr>
          <w:rFonts w:hint="eastAsia"/>
        </w:rPr>
        <w:t>名。微型消防站负责人应将所有人员通信方式报当地消防救援机构指挥部门备案并及时更新。所有人员应随时保持通信畅通，以备随时可以调动。</w:t>
      </w:r>
    </w:p>
    <w:p w:rsidR="00C65F7A" w:rsidRDefault="00382CB3">
      <w:pPr>
        <w:pStyle w:val="affffffffa"/>
      </w:pPr>
      <w:r>
        <w:rPr>
          <w:rFonts w:hint="eastAsia"/>
        </w:rPr>
        <w:t>接到火警时，当日值班人员应迅速赶赴现场处置火情，并派专人负责联络工作，保持与辖区消</w:t>
      </w:r>
      <w:r>
        <w:rPr>
          <w:rFonts w:hint="eastAsia"/>
        </w:rPr>
        <w:lastRenderedPageBreak/>
        <w:t>防救援力量的联系，并根据情况通知在外巡查备勤人员赶赴现场参与处置。</w:t>
      </w:r>
    </w:p>
    <w:p w:rsidR="00C65F7A" w:rsidRDefault="00382CB3">
      <w:pPr>
        <w:pStyle w:val="affffffffa"/>
      </w:pPr>
      <w:r>
        <w:rPr>
          <w:rFonts w:hint="eastAsia"/>
        </w:rPr>
        <w:t>微型消防站应保持器材完整好用、摆放有序；按要求填写值班记录，详细记录值班期间发生的重要事顶。</w:t>
      </w:r>
    </w:p>
    <w:p w:rsidR="00C65F7A" w:rsidRDefault="00382CB3">
      <w:pPr>
        <w:pStyle w:val="affffffffa"/>
      </w:pPr>
      <w:r>
        <w:rPr>
          <w:rFonts w:hint="eastAsia"/>
        </w:rPr>
        <w:t>在进行交接班时，应将器材装备和未完成的工作事项点验移交，并在值班记录上签字。</w:t>
      </w:r>
    </w:p>
    <w:p w:rsidR="00C65F7A" w:rsidRDefault="00382CB3">
      <w:pPr>
        <w:pStyle w:val="affd"/>
        <w:spacing w:before="156" w:after="156"/>
      </w:pPr>
      <w:r>
        <w:t>救援预案的制定与演练</w:t>
      </w:r>
    </w:p>
    <w:p w:rsidR="00C65F7A" w:rsidRDefault="00382CB3">
      <w:pPr>
        <w:pStyle w:val="affffffffa"/>
      </w:pPr>
      <w:r>
        <w:rPr>
          <w:rFonts w:hint="eastAsia"/>
        </w:rPr>
        <w:t>根据火灾类型制定救援预案，内容包括：危害特性、应急响应、力量编成、职责任务、处置程序、安全事项、应急联动等。</w:t>
      </w:r>
    </w:p>
    <w:p w:rsidR="00C65F7A" w:rsidRDefault="00382CB3">
      <w:pPr>
        <w:pStyle w:val="affffffffa"/>
      </w:pPr>
      <w:r>
        <w:rPr>
          <w:rFonts w:hint="eastAsia"/>
        </w:rPr>
        <w:t>应急组织组成。应结合城中村情况成立应急组织，包括：指挥组、行动组、通信联络组、疏散引导组及安全防护救护组。</w:t>
      </w:r>
    </w:p>
    <w:p w:rsidR="00C65F7A" w:rsidRDefault="00382CB3">
      <w:pPr>
        <w:pStyle w:val="affffffffa"/>
      </w:pPr>
      <w:r>
        <w:rPr>
          <w:rFonts w:hint="eastAsia"/>
        </w:rPr>
        <w:t>灾情设定。应从最不利情况出发，对可能发生火灾做出的有根据、符合实际的设想。</w:t>
      </w:r>
    </w:p>
    <w:p w:rsidR="00C65F7A" w:rsidRDefault="00382CB3">
      <w:pPr>
        <w:pStyle w:val="affffffffa"/>
      </w:pPr>
      <w:r>
        <w:rPr>
          <w:rFonts w:hint="eastAsia"/>
        </w:rPr>
        <w:t>初期处置:</w:t>
      </w:r>
    </w:p>
    <w:p w:rsidR="00C65F7A" w:rsidRDefault="00382CB3">
      <w:pPr>
        <w:pStyle w:val="af5"/>
        <w:numPr>
          <w:ilvl w:val="0"/>
          <w:numId w:val="40"/>
        </w:numPr>
        <w:rPr>
          <w:color w:val="auto"/>
        </w:rPr>
      </w:pPr>
      <w:r>
        <w:rPr>
          <w:rFonts w:hint="eastAsia"/>
          <w:color w:val="auto"/>
        </w:rPr>
        <w:t>报警：以快捷方便为原则，确定发现火灾后的报警方式；</w:t>
      </w:r>
    </w:p>
    <w:p w:rsidR="00C65F7A" w:rsidRDefault="00382CB3">
      <w:pPr>
        <w:pStyle w:val="af5"/>
        <w:rPr>
          <w:color w:val="auto"/>
        </w:rPr>
      </w:pPr>
      <w:r>
        <w:rPr>
          <w:rFonts w:hint="eastAsia"/>
          <w:color w:val="auto"/>
        </w:rPr>
        <w:t>接警：接警后，立即启动灭火救援预案；</w:t>
      </w:r>
    </w:p>
    <w:p w:rsidR="00C65F7A" w:rsidRDefault="00382CB3">
      <w:pPr>
        <w:pStyle w:val="af5"/>
        <w:rPr>
          <w:color w:val="auto"/>
        </w:rPr>
      </w:pPr>
      <w:r>
        <w:rPr>
          <w:rFonts w:hint="eastAsia"/>
          <w:color w:val="auto"/>
        </w:rPr>
        <w:t>处置：微型消防站队员迅速集结，按照职责分工，进入相应位置开展灭火救援行动。</w:t>
      </w:r>
    </w:p>
    <w:p w:rsidR="00C65F7A" w:rsidRDefault="00382CB3">
      <w:pPr>
        <w:pStyle w:val="affffffffa"/>
      </w:pPr>
      <w:r>
        <w:rPr>
          <w:rFonts w:hint="eastAsia"/>
        </w:rPr>
        <w:t>根据制定的救援预案，定期组织演练。</w:t>
      </w:r>
    </w:p>
    <w:p w:rsidR="00C65F7A" w:rsidRDefault="00382CB3">
      <w:pPr>
        <w:pStyle w:val="affffffffa"/>
      </w:pPr>
      <w:r>
        <w:rPr>
          <w:rFonts w:hint="eastAsia"/>
        </w:rPr>
        <w:t>演练结束，应及时进行总结、讲评，并做好记录；针对暴露出的问题，修改预案内容。</w:t>
      </w:r>
    </w:p>
    <w:p w:rsidR="00C65F7A" w:rsidRDefault="00382CB3">
      <w:pPr>
        <w:pStyle w:val="affd"/>
        <w:spacing w:before="156" w:after="156"/>
      </w:pPr>
      <w:r>
        <w:rPr>
          <w:rFonts w:hint="eastAsia"/>
        </w:rPr>
        <w:t>消防宣传教育</w:t>
      </w:r>
    </w:p>
    <w:p w:rsidR="00C65F7A" w:rsidRDefault="00382CB3">
      <w:pPr>
        <w:pStyle w:val="affffe"/>
        <w:ind w:firstLine="420"/>
        <w:rPr>
          <w:strike/>
        </w:rPr>
      </w:pPr>
      <w:r>
        <w:rPr>
          <w:rFonts w:hint="eastAsia"/>
        </w:rPr>
        <w:t>微型消防站协助村委开展所辖区域的消防宣传教育工作，包括但不限于以下内容：</w:t>
      </w:r>
    </w:p>
    <w:p w:rsidR="00C65F7A" w:rsidRDefault="00382CB3">
      <w:pPr>
        <w:pStyle w:val="af5"/>
        <w:numPr>
          <w:ilvl w:val="0"/>
          <w:numId w:val="41"/>
        </w:numPr>
        <w:rPr>
          <w:color w:val="auto"/>
        </w:rPr>
      </w:pPr>
      <w:r>
        <w:rPr>
          <w:rFonts w:hint="eastAsia"/>
          <w:color w:val="auto"/>
        </w:rPr>
        <w:t>有关消防法律法规、消防安全制度和保障消防安全的操作规程；</w:t>
      </w:r>
    </w:p>
    <w:p w:rsidR="00C65F7A" w:rsidRDefault="00382CB3">
      <w:pPr>
        <w:pStyle w:val="af5"/>
        <w:rPr>
          <w:color w:val="auto"/>
        </w:rPr>
      </w:pPr>
      <w:r>
        <w:rPr>
          <w:rFonts w:hint="eastAsia"/>
          <w:color w:val="auto"/>
        </w:rPr>
        <w:t>有关消防设施的性能、灭火器材的使用方法；</w:t>
      </w:r>
    </w:p>
    <w:p w:rsidR="00C65F7A" w:rsidRDefault="00382CB3">
      <w:pPr>
        <w:pStyle w:val="af5"/>
        <w:rPr>
          <w:color w:val="auto"/>
        </w:rPr>
      </w:pPr>
      <w:r>
        <w:rPr>
          <w:rFonts w:hint="eastAsia"/>
          <w:color w:val="auto"/>
        </w:rPr>
        <w:t>报火警、扑救初起火灾及逃生自救的知识和技能；</w:t>
      </w:r>
    </w:p>
    <w:p w:rsidR="00C65F7A" w:rsidRDefault="00382CB3">
      <w:pPr>
        <w:pStyle w:val="af5"/>
        <w:rPr>
          <w:color w:val="auto"/>
        </w:rPr>
      </w:pPr>
      <w:r>
        <w:rPr>
          <w:rFonts w:hint="eastAsia"/>
          <w:color w:val="auto"/>
        </w:rPr>
        <w:t>组织、引导在场群众疏散的知识和技能；</w:t>
      </w:r>
    </w:p>
    <w:p w:rsidR="00C65F7A" w:rsidRDefault="00382CB3">
      <w:pPr>
        <w:pStyle w:val="af5"/>
        <w:rPr>
          <w:color w:val="auto"/>
        </w:rPr>
      </w:pPr>
      <w:r>
        <w:rPr>
          <w:rFonts w:hint="eastAsia"/>
          <w:color w:val="auto"/>
        </w:rPr>
        <w:t>其他消防宣传教育培训内容。</w:t>
      </w:r>
    </w:p>
    <w:p w:rsidR="00C65F7A" w:rsidRDefault="00382CB3">
      <w:pPr>
        <w:pStyle w:val="affd"/>
        <w:spacing w:before="156" w:after="156"/>
      </w:pPr>
      <w:r>
        <w:rPr>
          <w:rFonts w:hint="eastAsia"/>
        </w:rPr>
        <w:t>训练管理</w:t>
      </w:r>
    </w:p>
    <w:p w:rsidR="00C65F7A" w:rsidRDefault="00382CB3">
      <w:pPr>
        <w:pStyle w:val="affe"/>
        <w:spacing w:before="156" w:after="156"/>
      </w:pPr>
      <w:r>
        <w:rPr>
          <w:rFonts w:hint="eastAsia"/>
        </w:rPr>
        <w:t>日常训练</w:t>
      </w:r>
    </w:p>
    <w:p w:rsidR="00C65F7A" w:rsidRDefault="00382CB3">
      <w:pPr>
        <w:pStyle w:val="affffffff9"/>
      </w:pPr>
      <w:r>
        <w:rPr>
          <w:rFonts w:hint="eastAsia"/>
        </w:rPr>
        <w:t>日常训练安全应符合</w:t>
      </w:r>
      <w:r w:rsidR="00B05317">
        <w:t> </w:t>
      </w:r>
      <w:r>
        <w:rPr>
          <w:bCs/>
        </w:rPr>
        <w:t>XF/T 967</w:t>
      </w:r>
      <w:r w:rsidR="00B05317">
        <w:rPr>
          <w:bCs/>
        </w:rPr>
        <w:t> </w:t>
      </w:r>
      <w:r>
        <w:rPr>
          <w:bCs/>
        </w:rPr>
        <w:t>的规定。</w:t>
      </w:r>
    </w:p>
    <w:p w:rsidR="00C65F7A" w:rsidRDefault="00382CB3">
      <w:pPr>
        <w:pStyle w:val="affffffff9"/>
      </w:pPr>
      <w:r>
        <w:rPr>
          <w:rFonts w:hint="eastAsia"/>
        </w:rPr>
        <w:t>微型消防站应组织开展日常灭火救援业务训练，以基本消防理论、基础体能训练、灭火救援技术训练、安全防护训练等为主要内容。</w:t>
      </w:r>
    </w:p>
    <w:p w:rsidR="00C65F7A" w:rsidRDefault="00382CB3">
      <w:pPr>
        <w:pStyle w:val="affffffff9"/>
        <w:rPr>
          <w:rFonts w:ascii="黑体" w:eastAsia="黑体"/>
        </w:rPr>
      </w:pPr>
      <w:r>
        <w:rPr>
          <w:rFonts w:hint="eastAsia"/>
        </w:rPr>
        <w:t>微型消防站人员每月参加技能训练不少于半天，训练计划、内容和实施情况应存档。</w:t>
      </w:r>
    </w:p>
    <w:p w:rsidR="00C65F7A" w:rsidRDefault="00382CB3">
      <w:pPr>
        <w:pStyle w:val="affffffff9"/>
      </w:pPr>
      <w:r>
        <w:rPr>
          <w:rFonts w:hint="eastAsia"/>
        </w:rPr>
        <w:t>城中村微型消防站每年应组织两次以上的业务培训。</w:t>
      </w:r>
    </w:p>
    <w:p w:rsidR="00C65F7A" w:rsidRDefault="00382CB3">
      <w:pPr>
        <w:pStyle w:val="affe"/>
        <w:spacing w:before="156" w:after="156"/>
      </w:pPr>
      <w:r>
        <w:t>联勤联训</w:t>
      </w:r>
    </w:p>
    <w:p w:rsidR="00C65F7A" w:rsidRDefault="00382CB3">
      <w:pPr>
        <w:pStyle w:val="affffe"/>
        <w:ind w:firstLine="420"/>
      </w:pPr>
      <w:r>
        <w:rPr>
          <w:rFonts w:hint="eastAsia"/>
        </w:rPr>
        <w:t>城中村微型消防站应积极参与</w:t>
      </w:r>
      <w:proofErr w:type="gramStart"/>
      <w:r>
        <w:rPr>
          <w:rFonts w:hint="eastAsia"/>
        </w:rPr>
        <w:t>属地消防救援</w:t>
      </w:r>
      <w:proofErr w:type="gramEnd"/>
      <w:r>
        <w:rPr>
          <w:rFonts w:hint="eastAsia"/>
        </w:rPr>
        <w:t>机构组织的联勤联训，接受业务训练指导，做好队伍训练和考核评比工作。具体措施如下：</w:t>
      </w:r>
    </w:p>
    <w:p w:rsidR="00C65F7A" w:rsidRDefault="00382CB3">
      <w:pPr>
        <w:pStyle w:val="af5"/>
        <w:numPr>
          <w:ilvl w:val="0"/>
          <w:numId w:val="42"/>
        </w:numPr>
        <w:rPr>
          <w:color w:val="auto"/>
        </w:rPr>
      </w:pPr>
      <w:r>
        <w:rPr>
          <w:rFonts w:hint="eastAsia"/>
          <w:color w:val="auto"/>
        </w:rPr>
        <w:t>城中村微型消防站每年应接受消防救援机构业务训练指导不少于</w:t>
      </w:r>
      <w:r w:rsidR="00B05317">
        <w:rPr>
          <w:color w:val="auto"/>
        </w:rPr>
        <w:t> </w:t>
      </w:r>
      <w:r>
        <w:rPr>
          <w:rFonts w:hint="eastAsia"/>
          <w:color w:val="auto"/>
        </w:rPr>
        <w:t>1</w:t>
      </w:r>
      <w:r w:rsidR="00B05317">
        <w:rPr>
          <w:color w:val="auto"/>
        </w:rPr>
        <w:t> </w:t>
      </w:r>
      <w:r>
        <w:rPr>
          <w:rFonts w:hint="eastAsia"/>
          <w:color w:val="auto"/>
        </w:rPr>
        <w:t>次；</w:t>
      </w:r>
    </w:p>
    <w:p w:rsidR="00C65F7A" w:rsidRDefault="00382CB3">
      <w:pPr>
        <w:pStyle w:val="af5"/>
        <w:rPr>
          <w:color w:val="auto"/>
        </w:rPr>
      </w:pPr>
      <w:r>
        <w:rPr>
          <w:rFonts w:hint="eastAsia"/>
          <w:color w:val="auto"/>
        </w:rPr>
        <w:t>城中村微型消防站每年应参与辖区消防救援大队业务会操不少于</w:t>
      </w:r>
      <w:r w:rsidR="00B05317">
        <w:rPr>
          <w:color w:val="auto"/>
        </w:rPr>
        <w:t> </w:t>
      </w:r>
      <w:r>
        <w:rPr>
          <w:rFonts w:hint="eastAsia"/>
          <w:color w:val="auto"/>
        </w:rPr>
        <w:t>1</w:t>
      </w:r>
      <w:r w:rsidR="00B05317">
        <w:rPr>
          <w:color w:val="auto"/>
        </w:rPr>
        <w:t> </w:t>
      </w:r>
      <w:r>
        <w:rPr>
          <w:rFonts w:hint="eastAsia"/>
          <w:color w:val="auto"/>
        </w:rPr>
        <w:t>次；</w:t>
      </w:r>
    </w:p>
    <w:p w:rsidR="00C65F7A" w:rsidRDefault="00382CB3">
      <w:pPr>
        <w:pStyle w:val="af5"/>
        <w:rPr>
          <w:color w:val="auto"/>
        </w:rPr>
      </w:pPr>
      <w:r>
        <w:rPr>
          <w:rFonts w:hint="eastAsia"/>
          <w:color w:val="auto"/>
        </w:rPr>
        <w:t>城中村微型消防站每年应参与微型消防站业务技能比武竞赛活动</w:t>
      </w:r>
      <w:r w:rsidR="00B05317">
        <w:rPr>
          <w:color w:val="auto"/>
        </w:rPr>
        <w:t> </w:t>
      </w:r>
      <w:r>
        <w:rPr>
          <w:rFonts w:hint="eastAsia"/>
          <w:color w:val="auto"/>
        </w:rPr>
        <w:t>1</w:t>
      </w:r>
      <w:r w:rsidR="00B05317">
        <w:rPr>
          <w:color w:val="auto"/>
        </w:rPr>
        <w:t> </w:t>
      </w:r>
      <w:r>
        <w:rPr>
          <w:rFonts w:hint="eastAsia"/>
          <w:color w:val="auto"/>
        </w:rPr>
        <w:t>次。</w:t>
      </w:r>
    </w:p>
    <w:p w:rsidR="00C65F7A" w:rsidRDefault="00382CB3">
      <w:pPr>
        <w:pStyle w:val="affc"/>
        <w:spacing w:before="312" w:after="312"/>
      </w:pPr>
      <w:bookmarkStart w:id="59" w:name="_Toc164866010"/>
      <w:bookmarkStart w:id="60" w:name="_Toc154500675"/>
      <w:r>
        <w:rPr>
          <w:rFonts w:hint="eastAsia"/>
        </w:rPr>
        <w:lastRenderedPageBreak/>
        <w:t>档案建立和管理</w:t>
      </w:r>
      <w:bookmarkEnd w:id="59"/>
      <w:bookmarkEnd w:id="60"/>
    </w:p>
    <w:p w:rsidR="00C65F7A" w:rsidRDefault="00382CB3">
      <w:pPr>
        <w:pStyle w:val="affd"/>
        <w:spacing w:before="156" w:after="156"/>
      </w:pPr>
      <w:r>
        <w:rPr>
          <w:rFonts w:hint="eastAsia"/>
        </w:rPr>
        <w:t>建立</w:t>
      </w:r>
    </w:p>
    <w:p w:rsidR="00C65F7A" w:rsidRDefault="00382CB3">
      <w:pPr>
        <w:pStyle w:val="affffffffa"/>
      </w:pPr>
      <w:r>
        <w:rPr>
          <w:rFonts w:hint="eastAsia"/>
        </w:rPr>
        <w:t>微型消防站应当建立消防工作档案，档案内容信息应详实、准确，附有必要的图表，并根据情况变化及时更新和完善。</w:t>
      </w:r>
    </w:p>
    <w:p w:rsidR="00C65F7A" w:rsidRDefault="00382CB3">
      <w:pPr>
        <w:pStyle w:val="affffffffa"/>
      </w:pPr>
      <w:r>
        <w:rPr>
          <w:rFonts w:hint="eastAsia"/>
        </w:rPr>
        <w:t>微型消防站应保存辖区基本概况资料，包括但不限于：</w:t>
      </w:r>
    </w:p>
    <w:p w:rsidR="00C65F7A" w:rsidRDefault="00382CB3">
      <w:pPr>
        <w:pStyle w:val="af5"/>
        <w:numPr>
          <w:ilvl w:val="0"/>
          <w:numId w:val="43"/>
        </w:numPr>
        <w:rPr>
          <w:color w:val="auto"/>
        </w:rPr>
      </w:pPr>
      <w:r>
        <w:rPr>
          <w:rFonts w:hint="eastAsia"/>
          <w:color w:val="auto"/>
        </w:rPr>
        <w:t>城中村平面图；</w:t>
      </w:r>
    </w:p>
    <w:p w:rsidR="00C65F7A" w:rsidRDefault="00382CB3">
      <w:pPr>
        <w:pStyle w:val="af5"/>
        <w:rPr>
          <w:color w:val="auto"/>
        </w:rPr>
      </w:pPr>
      <w:r>
        <w:rPr>
          <w:rFonts w:hint="eastAsia"/>
          <w:color w:val="auto"/>
        </w:rPr>
        <w:t>道路水源图及市政消防设施分布图；</w:t>
      </w:r>
    </w:p>
    <w:p w:rsidR="00C65F7A" w:rsidRDefault="00382CB3">
      <w:pPr>
        <w:pStyle w:val="af5"/>
        <w:rPr>
          <w:color w:val="auto"/>
        </w:rPr>
      </w:pPr>
      <w:r>
        <w:rPr>
          <w:rFonts w:hint="eastAsia"/>
          <w:color w:val="auto"/>
        </w:rPr>
        <w:t>消防站组织机构图和岗位职责；</w:t>
      </w:r>
    </w:p>
    <w:p w:rsidR="00C65F7A" w:rsidRDefault="00382CB3">
      <w:pPr>
        <w:pStyle w:val="af5"/>
        <w:rPr>
          <w:color w:val="auto"/>
        </w:rPr>
      </w:pPr>
      <w:r>
        <w:rPr>
          <w:rFonts w:hint="eastAsia"/>
          <w:color w:val="auto"/>
        </w:rPr>
        <w:t>规章管理制度；</w:t>
      </w:r>
    </w:p>
    <w:p w:rsidR="00C65F7A" w:rsidRDefault="00382CB3">
      <w:pPr>
        <w:pStyle w:val="af5"/>
        <w:rPr>
          <w:color w:val="auto"/>
        </w:rPr>
      </w:pPr>
      <w:r>
        <w:rPr>
          <w:rFonts w:hint="eastAsia"/>
          <w:color w:val="auto"/>
        </w:rPr>
        <w:t>消防站人员及其装备器材配备情况；</w:t>
      </w:r>
    </w:p>
    <w:p w:rsidR="00C65F7A" w:rsidRDefault="00382CB3">
      <w:pPr>
        <w:pStyle w:val="af5"/>
        <w:rPr>
          <w:color w:val="auto"/>
        </w:rPr>
      </w:pPr>
      <w:r>
        <w:rPr>
          <w:rFonts w:hint="eastAsia"/>
          <w:color w:val="auto"/>
        </w:rPr>
        <w:t>灭火救援预案；</w:t>
      </w:r>
    </w:p>
    <w:p w:rsidR="00C65F7A" w:rsidRDefault="00382CB3">
      <w:pPr>
        <w:pStyle w:val="af5"/>
        <w:rPr>
          <w:color w:val="auto"/>
        </w:rPr>
      </w:pPr>
      <w:r>
        <w:rPr>
          <w:rFonts w:hint="eastAsia"/>
          <w:color w:val="auto"/>
        </w:rPr>
        <w:t>其他基本概况资料。</w:t>
      </w:r>
    </w:p>
    <w:p w:rsidR="00C65F7A" w:rsidRDefault="00382CB3">
      <w:pPr>
        <w:pStyle w:val="affffffffa"/>
      </w:pPr>
      <w:r>
        <w:rPr>
          <w:rFonts w:hint="eastAsia"/>
        </w:rPr>
        <w:t>微型消防站应保存日常工作管理记录，包括但不限于：</w:t>
      </w:r>
    </w:p>
    <w:p w:rsidR="00C65F7A" w:rsidRDefault="00382CB3">
      <w:pPr>
        <w:pStyle w:val="af5"/>
        <w:numPr>
          <w:ilvl w:val="0"/>
          <w:numId w:val="44"/>
        </w:numPr>
        <w:rPr>
          <w:color w:val="auto"/>
        </w:rPr>
      </w:pPr>
      <w:r>
        <w:rPr>
          <w:rFonts w:hint="eastAsia"/>
          <w:color w:val="auto"/>
        </w:rPr>
        <w:t>值班(守)记录；</w:t>
      </w:r>
    </w:p>
    <w:p w:rsidR="00C65F7A" w:rsidRDefault="00382CB3">
      <w:pPr>
        <w:pStyle w:val="af5"/>
        <w:rPr>
          <w:color w:val="auto"/>
        </w:rPr>
      </w:pPr>
      <w:r>
        <w:rPr>
          <w:rFonts w:hint="eastAsia"/>
          <w:color w:val="auto"/>
        </w:rPr>
        <w:t>接警记录；</w:t>
      </w:r>
    </w:p>
    <w:p w:rsidR="00C65F7A" w:rsidRDefault="00382CB3">
      <w:pPr>
        <w:pStyle w:val="af5"/>
        <w:rPr>
          <w:color w:val="auto"/>
        </w:rPr>
      </w:pPr>
      <w:r>
        <w:rPr>
          <w:rFonts w:hint="eastAsia"/>
          <w:color w:val="auto"/>
        </w:rPr>
        <w:t>灭火救援记录；</w:t>
      </w:r>
    </w:p>
    <w:p w:rsidR="00C65F7A" w:rsidRDefault="00382CB3">
      <w:pPr>
        <w:pStyle w:val="af5"/>
        <w:rPr>
          <w:color w:val="auto"/>
        </w:rPr>
      </w:pPr>
      <w:r>
        <w:rPr>
          <w:rFonts w:hint="eastAsia"/>
          <w:color w:val="auto"/>
        </w:rPr>
        <w:t>消防安全巡查；</w:t>
      </w:r>
    </w:p>
    <w:p w:rsidR="00C65F7A" w:rsidRDefault="00382CB3">
      <w:pPr>
        <w:pStyle w:val="af5"/>
        <w:rPr>
          <w:color w:val="auto"/>
        </w:rPr>
      </w:pPr>
      <w:r>
        <w:rPr>
          <w:rFonts w:hint="eastAsia"/>
          <w:color w:val="auto"/>
        </w:rPr>
        <w:t>宣传教育记录；</w:t>
      </w:r>
    </w:p>
    <w:p w:rsidR="00C65F7A" w:rsidRDefault="00382CB3">
      <w:pPr>
        <w:pStyle w:val="af5"/>
        <w:rPr>
          <w:color w:val="auto"/>
        </w:rPr>
      </w:pPr>
      <w:r>
        <w:rPr>
          <w:rFonts w:hint="eastAsia"/>
          <w:color w:val="auto"/>
        </w:rPr>
        <w:t>消防站人员培训情况记录；</w:t>
      </w:r>
    </w:p>
    <w:p w:rsidR="00C65F7A" w:rsidRDefault="00382CB3">
      <w:pPr>
        <w:pStyle w:val="af5"/>
        <w:rPr>
          <w:color w:val="auto"/>
        </w:rPr>
      </w:pPr>
      <w:r>
        <w:rPr>
          <w:rFonts w:hint="eastAsia"/>
          <w:color w:val="auto"/>
        </w:rPr>
        <w:t>灭火救援预案演练记录；</w:t>
      </w:r>
    </w:p>
    <w:p w:rsidR="00C65F7A" w:rsidRDefault="00382CB3">
      <w:pPr>
        <w:pStyle w:val="af5"/>
        <w:rPr>
          <w:color w:val="auto"/>
        </w:rPr>
      </w:pPr>
      <w:r>
        <w:rPr>
          <w:rFonts w:hint="eastAsia"/>
          <w:color w:val="auto"/>
        </w:rPr>
        <w:t>其他日常工作管理记录。</w:t>
      </w:r>
    </w:p>
    <w:p w:rsidR="00C65F7A" w:rsidRDefault="00382CB3">
      <w:pPr>
        <w:pStyle w:val="affd"/>
        <w:spacing w:before="156" w:after="156"/>
      </w:pPr>
      <w:r>
        <w:t>管理</w:t>
      </w:r>
    </w:p>
    <w:p w:rsidR="00C65F7A" w:rsidRDefault="00382CB3">
      <w:pPr>
        <w:pStyle w:val="affffffffa"/>
      </w:pPr>
      <w:r>
        <w:rPr>
          <w:rFonts w:hint="eastAsia"/>
        </w:rPr>
        <w:t>微型消防站应确定消防档案信息维护和保管人员。</w:t>
      </w:r>
    </w:p>
    <w:p w:rsidR="00C65F7A" w:rsidRDefault="00382CB3">
      <w:pPr>
        <w:pStyle w:val="affffffffa"/>
      </w:pPr>
      <w:r>
        <w:rPr>
          <w:rFonts w:hint="eastAsia"/>
        </w:rPr>
        <w:t>流动保管的值班(守)、接警记录等台帐，交接班时应有交接手续，不应缺页。</w:t>
      </w:r>
    </w:p>
    <w:p w:rsidR="00C65F7A" w:rsidRDefault="00382CB3">
      <w:pPr>
        <w:pStyle w:val="affffffffa"/>
      </w:pPr>
      <w:r>
        <w:rPr>
          <w:rFonts w:hint="eastAsia"/>
        </w:rPr>
        <w:t>灭火救援记录、消防安全巡查检查、宣传教育记录、日常管理情况记录等存档时间应不少于</w:t>
      </w:r>
      <w:r w:rsidR="00B05317">
        <w:rPr>
          <w:rFonts w:hint="eastAsia"/>
        </w:rPr>
        <w:t>3</w:t>
      </w:r>
      <w:r>
        <w:rPr>
          <w:rFonts w:hint="eastAsia"/>
        </w:rPr>
        <w:t>年。</w:t>
      </w:r>
    </w:p>
    <w:p w:rsidR="00C65F7A" w:rsidRDefault="00382CB3">
      <w:pPr>
        <w:pStyle w:val="affffffffa"/>
      </w:pPr>
      <w:r>
        <w:rPr>
          <w:rFonts w:hint="eastAsia"/>
        </w:rPr>
        <w:t>总平面图、辖区水源道路图等重要的技术资料应永久保存。</w:t>
      </w:r>
    </w:p>
    <w:p w:rsidR="00C65F7A" w:rsidRDefault="00C65F7A">
      <w:pPr>
        <w:pStyle w:val="affffffffa"/>
        <w:sectPr w:rsidR="00C65F7A">
          <w:pgSz w:w="11906" w:h="16838"/>
          <w:pgMar w:top="2410" w:right="1134" w:bottom="1134" w:left="1134" w:header="1418" w:footer="1134" w:gutter="284"/>
          <w:pgNumType w:start="1"/>
          <w:cols w:space="425"/>
          <w:formProt w:val="0"/>
          <w:docGrid w:type="lines" w:linePitch="312"/>
        </w:sectPr>
      </w:pPr>
      <w:bookmarkStart w:id="61" w:name="BookMark6"/>
      <w:bookmarkEnd w:id="25"/>
    </w:p>
    <w:p w:rsidR="00C65F7A" w:rsidRDefault="00382CB3">
      <w:pPr>
        <w:pStyle w:val="afffff5"/>
        <w:spacing w:before="124" w:after="156"/>
      </w:pPr>
      <w:bookmarkStart w:id="62" w:name="_Toc164866011"/>
      <w:r>
        <w:rPr>
          <w:rFonts w:hint="eastAsia"/>
          <w:spacing w:val="105"/>
        </w:rPr>
        <w:lastRenderedPageBreak/>
        <w:t>参考文</w:t>
      </w:r>
      <w:r>
        <w:rPr>
          <w:rFonts w:hint="eastAsia"/>
        </w:rPr>
        <w:t>献</w:t>
      </w:r>
      <w:bookmarkEnd w:id="62"/>
    </w:p>
    <w:p w:rsidR="00C65F7A" w:rsidRDefault="00382CB3">
      <w:pPr>
        <w:pStyle w:val="affffe"/>
        <w:ind w:firstLine="420"/>
      </w:pPr>
      <w:r>
        <w:rPr>
          <w:rFonts w:hint="eastAsia"/>
        </w:rPr>
        <w:t>[1]  《关于印发&lt;湛江市消防安全重点单位微型消防站建设标准(试行)&gt;&lt;湛江市社区(村)微型消防站建设标准(试行)&gt;的通知》  2017</w:t>
      </w:r>
      <w:r w:rsidR="00B05317">
        <w:t> </w:t>
      </w:r>
      <w:r>
        <w:rPr>
          <w:rFonts w:hint="eastAsia"/>
        </w:rPr>
        <w:t>年</w:t>
      </w:r>
      <w:r w:rsidR="00B05317">
        <w:t> </w:t>
      </w:r>
      <w:r>
        <w:rPr>
          <w:rFonts w:hint="eastAsia"/>
        </w:rPr>
        <w:t>2</w:t>
      </w:r>
      <w:r w:rsidR="00B05317">
        <w:t> </w:t>
      </w:r>
      <w:r>
        <w:rPr>
          <w:rFonts w:hint="eastAsia"/>
        </w:rPr>
        <w:t>月</w:t>
      </w:r>
      <w:r w:rsidR="00B05317">
        <w:t> </w:t>
      </w:r>
      <w:r>
        <w:rPr>
          <w:rFonts w:hint="eastAsia"/>
        </w:rPr>
        <w:t>7</w:t>
      </w:r>
      <w:r w:rsidR="00B05317">
        <w:t> </w:t>
      </w:r>
      <w:r>
        <w:rPr>
          <w:rFonts w:hint="eastAsia"/>
        </w:rPr>
        <w:t xml:space="preserve">日  </w:t>
      </w:r>
      <w:proofErr w:type="gramStart"/>
      <w:r>
        <w:rPr>
          <w:rFonts w:hint="eastAsia"/>
        </w:rPr>
        <w:t>湛消安</w:t>
      </w:r>
      <w:proofErr w:type="gramEnd"/>
      <w:r>
        <w:rPr>
          <w:rFonts w:hint="eastAsia"/>
        </w:rPr>
        <w:t>委</w:t>
      </w:r>
      <w:r>
        <w:rPr>
          <w:rFonts w:hAnsi="宋体" w:hint="eastAsia"/>
        </w:rPr>
        <w:t>〔2017〕5</w:t>
      </w:r>
      <w:r w:rsidR="00B05317">
        <w:rPr>
          <w:rFonts w:hAnsi="宋体"/>
        </w:rPr>
        <w:t> </w:t>
      </w:r>
      <w:r>
        <w:rPr>
          <w:rFonts w:hAnsi="宋体" w:hint="eastAsia"/>
        </w:rPr>
        <w:t>号</w:t>
      </w:r>
    </w:p>
    <w:p w:rsidR="00C65F7A" w:rsidRDefault="00382CB3">
      <w:pPr>
        <w:pStyle w:val="affffe"/>
        <w:ind w:firstLine="420"/>
      </w:pPr>
      <w:r>
        <w:rPr>
          <w:rFonts w:hint="eastAsia"/>
        </w:rPr>
        <w:t>[2]  《烈士褒扬条例》  2019</w:t>
      </w:r>
      <w:r w:rsidR="00B05317">
        <w:t> </w:t>
      </w:r>
      <w:r>
        <w:rPr>
          <w:rFonts w:hint="eastAsia"/>
        </w:rPr>
        <w:t>年</w:t>
      </w:r>
      <w:r w:rsidR="00B05317">
        <w:t> </w:t>
      </w:r>
      <w:r>
        <w:rPr>
          <w:rFonts w:hint="eastAsia"/>
        </w:rPr>
        <w:t>8</w:t>
      </w:r>
      <w:r w:rsidR="00B05317">
        <w:t> </w:t>
      </w:r>
      <w:r>
        <w:rPr>
          <w:rFonts w:hint="eastAsia"/>
        </w:rPr>
        <w:t>月</w:t>
      </w:r>
      <w:r w:rsidR="00B05317">
        <w:t> </w:t>
      </w:r>
      <w:r>
        <w:rPr>
          <w:rFonts w:hint="eastAsia"/>
        </w:rPr>
        <w:t>1</w:t>
      </w:r>
      <w:r w:rsidR="00B05317">
        <w:t> </w:t>
      </w:r>
      <w:r>
        <w:rPr>
          <w:rFonts w:hint="eastAsia"/>
        </w:rPr>
        <w:t>日  中华人民共和国</w:t>
      </w:r>
      <w:proofErr w:type="gramStart"/>
      <w:r>
        <w:rPr>
          <w:rFonts w:hint="eastAsia"/>
        </w:rPr>
        <w:t>国务院令第</w:t>
      </w:r>
      <w:proofErr w:type="gramEnd"/>
      <w:r w:rsidR="00B05317">
        <w:t> </w:t>
      </w:r>
      <w:r>
        <w:rPr>
          <w:rFonts w:hint="eastAsia"/>
        </w:rPr>
        <w:t>718</w:t>
      </w:r>
      <w:r w:rsidR="00B05317">
        <w:t> </w:t>
      </w:r>
      <w:r>
        <w:rPr>
          <w:rFonts w:hint="eastAsia"/>
        </w:rPr>
        <w:t>号</w:t>
      </w:r>
    </w:p>
    <w:p w:rsidR="00C65F7A" w:rsidRDefault="00382CB3">
      <w:pPr>
        <w:pStyle w:val="affffe"/>
        <w:ind w:firstLine="420"/>
      </w:pPr>
      <w:r>
        <w:rPr>
          <w:rFonts w:hint="eastAsia"/>
        </w:rPr>
        <w:t>[3]  XF/T 620  《消防职业安全与健康》</w:t>
      </w:r>
    </w:p>
    <w:bookmarkEnd w:id="61"/>
    <w:p w:rsidR="00C65F7A" w:rsidRDefault="00C65F7A">
      <w:pPr>
        <w:pStyle w:val="affffffffa"/>
        <w:numPr>
          <w:ilvl w:val="0"/>
          <w:numId w:val="0"/>
        </w:numPr>
      </w:pPr>
    </w:p>
    <w:p w:rsidR="00C65F7A" w:rsidRDefault="00382CB3">
      <w:pPr>
        <w:pStyle w:val="affffe"/>
        <w:ind w:firstLineChars="0" w:firstLine="0"/>
        <w:jc w:val="center"/>
      </w:pPr>
      <w:bookmarkStart w:id="63" w:name="BookMark8"/>
      <w:bookmarkStart w:id="64" w:name="_GoBack"/>
      <w:bookmarkEnd w:id="64"/>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0"/>
                    <a:stretch>
                      <a:fillRect/>
                    </a:stretch>
                  </pic:blipFill>
                  <pic:spPr>
                    <a:xfrm>
                      <a:off x="0" y="0"/>
                      <a:ext cx="1485900" cy="317500"/>
                    </a:xfrm>
                    <a:prstGeom prst="rect">
                      <a:avLst/>
                    </a:prstGeom>
                  </pic:spPr>
                </pic:pic>
              </a:graphicData>
            </a:graphic>
          </wp:inline>
        </w:drawing>
      </w:r>
      <w:bookmarkEnd w:id="63"/>
    </w:p>
    <w:sectPr w:rsidR="00C65F7A">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4A" w:rsidRDefault="006B254A">
      <w:pPr>
        <w:spacing w:line="240" w:lineRule="auto"/>
      </w:pPr>
      <w:r>
        <w:separator/>
      </w:r>
    </w:p>
  </w:endnote>
  <w:endnote w:type="continuationSeparator" w:id="0">
    <w:p w:rsidR="006B254A" w:rsidRDefault="006B2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3E0AC6A4-CE84-4268-9B01-1F8FAD1DB4DF}"/>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embedRegular r:id="rId2" w:subsetted="1" w:fontKey="{8F4F820A-7D37-4BE5-833D-09E1C10980AB}"/>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fb"/>
    </w:pPr>
    <w:r>
      <w:fldChar w:fldCharType="begin"/>
    </w:r>
    <w:r>
      <w:instrText>PAGE   \* MERGEFORMAT</w:instrText>
    </w:r>
    <w:r>
      <w:fldChar w:fldCharType="separate"/>
    </w:r>
    <w:r w:rsidR="00B05317" w:rsidRPr="00B05317">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4A" w:rsidRDefault="006B254A">
      <w:pPr>
        <w:spacing w:line="240" w:lineRule="auto"/>
      </w:pPr>
      <w:r>
        <w:separator/>
      </w:r>
    </w:p>
  </w:footnote>
  <w:footnote w:type="continuationSeparator" w:id="0">
    <w:p w:rsidR="006B254A" w:rsidRDefault="006B25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4408/T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B3" w:rsidRDefault="00382CB3">
    <w:pPr>
      <w:pStyle w:val="afffff3"/>
    </w:pPr>
    <w:r>
      <w:fldChar w:fldCharType="begin"/>
    </w:r>
    <w:r>
      <w:instrText xml:space="preserve"> STYLEREF  标准文件_文件编号  \* MERGEFORMAT </w:instrText>
    </w:r>
    <w:r>
      <w:fldChar w:fldCharType="separate"/>
    </w:r>
    <w:r w:rsidR="00B05317">
      <w:rPr>
        <w:noProof/>
      </w:rPr>
      <w:t>DB 4408/T XXXX</w:t>
    </w:r>
    <w:r w:rsidR="00B05317">
      <w:rPr>
        <w:noProof/>
      </w:rPr>
      <w:t>—</w:t>
    </w:r>
    <w:r w:rsidR="00B0531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TrueTypeFonts/>
  <w:saveSubsetFonts/>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ZWQ1NGU5ZDYzMGY1ZmIzOThmOWNkOGQyOWIwMDMifQ=="/>
  </w:docVars>
  <w:rsids>
    <w:rsidRoot w:val="00A94D54"/>
    <w:rsid w:val="0000040A"/>
    <w:rsid w:val="00000A94"/>
    <w:rsid w:val="00001972"/>
    <w:rsid w:val="00001D9A"/>
    <w:rsid w:val="00007A40"/>
    <w:rsid w:val="00007B3A"/>
    <w:rsid w:val="000107E0"/>
    <w:rsid w:val="00011FDE"/>
    <w:rsid w:val="00012FFD"/>
    <w:rsid w:val="00014162"/>
    <w:rsid w:val="00014340"/>
    <w:rsid w:val="00016A9C"/>
    <w:rsid w:val="00022184"/>
    <w:rsid w:val="00022762"/>
    <w:rsid w:val="000238E0"/>
    <w:rsid w:val="0002397B"/>
    <w:rsid w:val="000249DB"/>
    <w:rsid w:val="0002595E"/>
    <w:rsid w:val="000303C3"/>
    <w:rsid w:val="00030DC9"/>
    <w:rsid w:val="000331D3"/>
    <w:rsid w:val="000346A5"/>
    <w:rsid w:val="000351E5"/>
    <w:rsid w:val="000359C3"/>
    <w:rsid w:val="00035A7D"/>
    <w:rsid w:val="00035BE4"/>
    <w:rsid w:val="000365ED"/>
    <w:rsid w:val="0004249A"/>
    <w:rsid w:val="00043282"/>
    <w:rsid w:val="00044286"/>
    <w:rsid w:val="00044965"/>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51C"/>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D36"/>
    <w:rsid w:val="000D4577"/>
    <w:rsid w:val="000D4B9C"/>
    <w:rsid w:val="000D4EB6"/>
    <w:rsid w:val="000D753B"/>
    <w:rsid w:val="000E4C9E"/>
    <w:rsid w:val="000E6FD7"/>
    <w:rsid w:val="000F06E1"/>
    <w:rsid w:val="000F0E3C"/>
    <w:rsid w:val="000F19D5"/>
    <w:rsid w:val="000F4AEA"/>
    <w:rsid w:val="000F586C"/>
    <w:rsid w:val="000F633F"/>
    <w:rsid w:val="000F67E9"/>
    <w:rsid w:val="00104926"/>
    <w:rsid w:val="00113B1E"/>
    <w:rsid w:val="0011711C"/>
    <w:rsid w:val="0012059C"/>
    <w:rsid w:val="0012227B"/>
    <w:rsid w:val="00124E4F"/>
    <w:rsid w:val="001260B7"/>
    <w:rsid w:val="001265CB"/>
    <w:rsid w:val="001321C6"/>
    <w:rsid w:val="001325C4"/>
    <w:rsid w:val="00133010"/>
    <w:rsid w:val="001338EE"/>
    <w:rsid w:val="00133AAE"/>
    <w:rsid w:val="00135323"/>
    <w:rsid w:val="001356C4"/>
    <w:rsid w:val="00141114"/>
    <w:rsid w:val="0014134B"/>
    <w:rsid w:val="00142969"/>
    <w:rsid w:val="001446C2"/>
    <w:rsid w:val="001457E7"/>
    <w:rsid w:val="00145D9D"/>
    <w:rsid w:val="00146388"/>
    <w:rsid w:val="0015225D"/>
    <w:rsid w:val="001529E5"/>
    <w:rsid w:val="00153C7E"/>
    <w:rsid w:val="00153E4A"/>
    <w:rsid w:val="00155591"/>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C05"/>
    <w:rsid w:val="001B5AF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62A"/>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2D4"/>
    <w:rsid w:val="00210B15"/>
    <w:rsid w:val="002142EA"/>
    <w:rsid w:val="002147F0"/>
    <w:rsid w:val="002204BB"/>
    <w:rsid w:val="00221B79"/>
    <w:rsid w:val="00221C6B"/>
    <w:rsid w:val="0022513F"/>
    <w:rsid w:val="002253A1"/>
    <w:rsid w:val="00225CF8"/>
    <w:rsid w:val="0022794E"/>
    <w:rsid w:val="0023241E"/>
    <w:rsid w:val="00233D64"/>
    <w:rsid w:val="0023482A"/>
    <w:rsid w:val="002359CB"/>
    <w:rsid w:val="00243540"/>
    <w:rsid w:val="00243F91"/>
    <w:rsid w:val="0024497B"/>
    <w:rsid w:val="0024515B"/>
    <w:rsid w:val="00246021"/>
    <w:rsid w:val="0024666E"/>
    <w:rsid w:val="00247F52"/>
    <w:rsid w:val="00250B25"/>
    <w:rsid w:val="00250BBE"/>
    <w:rsid w:val="002515C2"/>
    <w:rsid w:val="0025194F"/>
    <w:rsid w:val="00251A91"/>
    <w:rsid w:val="0026148A"/>
    <w:rsid w:val="002614E3"/>
    <w:rsid w:val="00262590"/>
    <w:rsid w:val="00262696"/>
    <w:rsid w:val="00263D25"/>
    <w:rsid w:val="002643C3"/>
    <w:rsid w:val="00264A0C"/>
    <w:rsid w:val="00266EEB"/>
    <w:rsid w:val="00267E2D"/>
    <w:rsid w:val="00267EF4"/>
    <w:rsid w:val="00270CB8"/>
    <w:rsid w:val="00272B08"/>
    <w:rsid w:val="002752CA"/>
    <w:rsid w:val="00281BB8"/>
    <w:rsid w:val="00281E9E"/>
    <w:rsid w:val="00282405"/>
    <w:rsid w:val="002850CB"/>
    <w:rsid w:val="00285170"/>
    <w:rsid w:val="00285361"/>
    <w:rsid w:val="00285617"/>
    <w:rsid w:val="00292A71"/>
    <w:rsid w:val="00292D60"/>
    <w:rsid w:val="00293B30"/>
    <w:rsid w:val="00294D34"/>
    <w:rsid w:val="00294E3B"/>
    <w:rsid w:val="00296193"/>
    <w:rsid w:val="00296C66"/>
    <w:rsid w:val="00296EBE"/>
    <w:rsid w:val="002974E3"/>
    <w:rsid w:val="002A084B"/>
    <w:rsid w:val="002A1260"/>
    <w:rsid w:val="002A1589"/>
    <w:rsid w:val="002A1608"/>
    <w:rsid w:val="002A1CD4"/>
    <w:rsid w:val="002A25DC"/>
    <w:rsid w:val="002A3AAB"/>
    <w:rsid w:val="002A4CEA"/>
    <w:rsid w:val="002A5977"/>
    <w:rsid w:val="002A5A13"/>
    <w:rsid w:val="002A757F"/>
    <w:rsid w:val="002A7F44"/>
    <w:rsid w:val="002B018C"/>
    <w:rsid w:val="002B0C40"/>
    <w:rsid w:val="002B1966"/>
    <w:rsid w:val="002B4508"/>
    <w:rsid w:val="002B5779"/>
    <w:rsid w:val="002B701B"/>
    <w:rsid w:val="002B7332"/>
    <w:rsid w:val="002B7F51"/>
    <w:rsid w:val="002C09E7"/>
    <w:rsid w:val="002C1E06"/>
    <w:rsid w:val="002C1E1C"/>
    <w:rsid w:val="002C3F07"/>
    <w:rsid w:val="002C5278"/>
    <w:rsid w:val="002C63F2"/>
    <w:rsid w:val="002C7EBB"/>
    <w:rsid w:val="002D06C1"/>
    <w:rsid w:val="002D42B5"/>
    <w:rsid w:val="002D4F1A"/>
    <w:rsid w:val="002D6EC6"/>
    <w:rsid w:val="002D743A"/>
    <w:rsid w:val="002D79AC"/>
    <w:rsid w:val="002E039D"/>
    <w:rsid w:val="002E4D5A"/>
    <w:rsid w:val="002E6326"/>
    <w:rsid w:val="002F2BA0"/>
    <w:rsid w:val="002F30E0"/>
    <w:rsid w:val="002F35E4"/>
    <w:rsid w:val="002F3730"/>
    <w:rsid w:val="002F38E1"/>
    <w:rsid w:val="002F7AF6"/>
    <w:rsid w:val="00300E63"/>
    <w:rsid w:val="0030104B"/>
    <w:rsid w:val="00301B6A"/>
    <w:rsid w:val="00302F5F"/>
    <w:rsid w:val="0030441D"/>
    <w:rsid w:val="0030585B"/>
    <w:rsid w:val="00306063"/>
    <w:rsid w:val="00313B85"/>
    <w:rsid w:val="00317988"/>
    <w:rsid w:val="003221B4"/>
    <w:rsid w:val="0032258D"/>
    <w:rsid w:val="00322E62"/>
    <w:rsid w:val="00323F55"/>
    <w:rsid w:val="00324D13"/>
    <w:rsid w:val="00324D2A"/>
    <w:rsid w:val="00324EDD"/>
    <w:rsid w:val="003331E4"/>
    <w:rsid w:val="00336C64"/>
    <w:rsid w:val="00337162"/>
    <w:rsid w:val="0034194F"/>
    <w:rsid w:val="00344605"/>
    <w:rsid w:val="003474AA"/>
    <w:rsid w:val="00350D1D"/>
    <w:rsid w:val="00352C83"/>
    <w:rsid w:val="00355361"/>
    <w:rsid w:val="00357100"/>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CB3"/>
    <w:rsid w:val="00382DE7"/>
    <w:rsid w:val="00384FFC"/>
    <w:rsid w:val="00386EDB"/>
    <w:rsid w:val="003872FC"/>
    <w:rsid w:val="00387ADC"/>
    <w:rsid w:val="00390020"/>
    <w:rsid w:val="003903D6"/>
    <w:rsid w:val="00390EE6"/>
    <w:rsid w:val="0039118F"/>
    <w:rsid w:val="00392AD7"/>
    <w:rsid w:val="003932C2"/>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25F"/>
    <w:rsid w:val="003D0519"/>
    <w:rsid w:val="003D0FF6"/>
    <w:rsid w:val="003D262C"/>
    <w:rsid w:val="003D4FC9"/>
    <w:rsid w:val="003D5860"/>
    <w:rsid w:val="003D6D61"/>
    <w:rsid w:val="003E091D"/>
    <w:rsid w:val="003E14A4"/>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20F"/>
    <w:rsid w:val="004310A1"/>
    <w:rsid w:val="00432DAA"/>
    <w:rsid w:val="00434305"/>
    <w:rsid w:val="00435DF7"/>
    <w:rsid w:val="0044083F"/>
    <w:rsid w:val="00441AE7"/>
    <w:rsid w:val="00445574"/>
    <w:rsid w:val="004467FB"/>
    <w:rsid w:val="00452D6B"/>
    <w:rsid w:val="00454484"/>
    <w:rsid w:val="0045517B"/>
    <w:rsid w:val="00462812"/>
    <w:rsid w:val="00463B77"/>
    <w:rsid w:val="00463C7B"/>
    <w:rsid w:val="004641AD"/>
    <w:rsid w:val="004644A6"/>
    <w:rsid w:val="004659BD"/>
    <w:rsid w:val="00470775"/>
    <w:rsid w:val="004746B1"/>
    <w:rsid w:val="0047583F"/>
    <w:rsid w:val="00475DE8"/>
    <w:rsid w:val="00481C44"/>
    <w:rsid w:val="00484936"/>
    <w:rsid w:val="0048529D"/>
    <w:rsid w:val="00485C89"/>
    <w:rsid w:val="00486BE3"/>
    <w:rsid w:val="004879B6"/>
    <w:rsid w:val="004905E4"/>
    <w:rsid w:val="00490A89"/>
    <w:rsid w:val="00490AB4"/>
    <w:rsid w:val="00492F02"/>
    <w:rsid w:val="004939AE"/>
    <w:rsid w:val="00495B1F"/>
    <w:rsid w:val="004A12DF"/>
    <w:rsid w:val="004A17E6"/>
    <w:rsid w:val="004A1BA8"/>
    <w:rsid w:val="004A4B57"/>
    <w:rsid w:val="004A61D0"/>
    <w:rsid w:val="004A63FA"/>
    <w:rsid w:val="004B0272"/>
    <w:rsid w:val="004B2701"/>
    <w:rsid w:val="004B2E1B"/>
    <w:rsid w:val="004B3665"/>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21D"/>
    <w:rsid w:val="00523F95"/>
    <w:rsid w:val="00524D65"/>
    <w:rsid w:val="00525B16"/>
    <w:rsid w:val="00533D04"/>
    <w:rsid w:val="00534804"/>
    <w:rsid w:val="00534BDF"/>
    <w:rsid w:val="005354EA"/>
    <w:rsid w:val="0053585F"/>
    <w:rsid w:val="00535EC4"/>
    <w:rsid w:val="00535ED9"/>
    <w:rsid w:val="0053692B"/>
    <w:rsid w:val="00541853"/>
    <w:rsid w:val="00543BDA"/>
    <w:rsid w:val="00543FEE"/>
    <w:rsid w:val="005441C6"/>
    <w:rsid w:val="005441CC"/>
    <w:rsid w:val="00546B5A"/>
    <w:rsid w:val="005479DA"/>
    <w:rsid w:val="00547BCC"/>
    <w:rsid w:val="0055013B"/>
    <w:rsid w:val="00551F6F"/>
    <w:rsid w:val="00554591"/>
    <w:rsid w:val="00555044"/>
    <w:rsid w:val="00561475"/>
    <w:rsid w:val="0056487B"/>
    <w:rsid w:val="00564FB9"/>
    <w:rsid w:val="00573D9E"/>
    <w:rsid w:val="005777DA"/>
    <w:rsid w:val="005801E3"/>
    <w:rsid w:val="00581802"/>
    <w:rsid w:val="00582357"/>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6AD"/>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2F6"/>
    <w:rsid w:val="005F64DB"/>
    <w:rsid w:val="006015CE"/>
    <w:rsid w:val="00604784"/>
    <w:rsid w:val="00606419"/>
    <w:rsid w:val="00607D29"/>
    <w:rsid w:val="00612952"/>
    <w:rsid w:val="00614CC1"/>
    <w:rsid w:val="00615A9D"/>
    <w:rsid w:val="00617387"/>
    <w:rsid w:val="006205D6"/>
    <w:rsid w:val="006228E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4E1"/>
    <w:rsid w:val="00654EC0"/>
    <w:rsid w:val="0065525B"/>
    <w:rsid w:val="00655D4F"/>
    <w:rsid w:val="00656D29"/>
    <w:rsid w:val="006640E5"/>
    <w:rsid w:val="006646F1"/>
    <w:rsid w:val="00664929"/>
    <w:rsid w:val="00664F62"/>
    <w:rsid w:val="006655E1"/>
    <w:rsid w:val="0066719B"/>
    <w:rsid w:val="00672060"/>
    <w:rsid w:val="00672BFD"/>
    <w:rsid w:val="006753AB"/>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54A"/>
    <w:rsid w:val="006B2672"/>
    <w:rsid w:val="006B54BF"/>
    <w:rsid w:val="006B5F44"/>
    <w:rsid w:val="006B5F90"/>
    <w:rsid w:val="006B62E4"/>
    <w:rsid w:val="006C1BBA"/>
    <w:rsid w:val="006C2079"/>
    <w:rsid w:val="006C4A02"/>
    <w:rsid w:val="006C5A62"/>
    <w:rsid w:val="006C5D68"/>
    <w:rsid w:val="006C68FC"/>
    <w:rsid w:val="006C6976"/>
    <w:rsid w:val="006C6DD0"/>
    <w:rsid w:val="006D04EA"/>
    <w:rsid w:val="006D16C4"/>
    <w:rsid w:val="006D3E96"/>
    <w:rsid w:val="006D4515"/>
    <w:rsid w:val="006D4BB1"/>
    <w:rsid w:val="006D6593"/>
    <w:rsid w:val="006E0DDD"/>
    <w:rsid w:val="006E23EA"/>
    <w:rsid w:val="006F03A8"/>
    <w:rsid w:val="006F1836"/>
    <w:rsid w:val="006F2ACA"/>
    <w:rsid w:val="006F2ADC"/>
    <w:rsid w:val="006F2BFE"/>
    <w:rsid w:val="006F31E9"/>
    <w:rsid w:val="006F54BB"/>
    <w:rsid w:val="006F6284"/>
    <w:rsid w:val="007002C5"/>
    <w:rsid w:val="007007C2"/>
    <w:rsid w:val="00704387"/>
    <w:rsid w:val="00707669"/>
    <w:rsid w:val="00711CBA"/>
    <w:rsid w:val="00711FB5"/>
    <w:rsid w:val="00712A01"/>
    <w:rsid w:val="00714F58"/>
    <w:rsid w:val="00722FBF"/>
    <w:rsid w:val="00722FC2"/>
    <w:rsid w:val="00724879"/>
    <w:rsid w:val="00724E1B"/>
    <w:rsid w:val="00725949"/>
    <w:rsid w:val="00727FA2"/>
    <w:rsid w:val="007322D9"/>
    <w:rsid w:val="00732329"/>
    <w:rsid w:val="00732BC0"/>
    <w:rsid w:val="0073334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F22"/>
    <w:rsid w:val="007A0521"/>
    <w:rsid w:val="007A2E12"/>
    <w:rsid w:val="007A3475"/>
    <w:rsid w:val="007A41C8"/>
    <w:rsid w:val="007A54CE"/>
    <w:rsid w:val="007A6FD9"/>
    <w:rsid w:val="007A7FFA"/>
    <w:rsid w:val="007B04EB"/>
    <w:rsid w:val="007B0D4F"/>
    <w:rsid w:val="007B0ECE"/>
    <w:rsid w:val="007B5A3D"/>
    <w:rsid w:val="007B5B95"/>
    <w:rsid w:val="007B68EA"/>
    <w:rsid w:val="007B7453"/>
    <w:rsid w:val="007C0BEC"/>
    <w:rsid w:val="007C1E8B"/>
    <w:rsid w:val="007C2D89"/>
    <w:rsid w:val="007C4593"/>
    <w:rsid w:val="007C5309"/>
    <w:rsid w:val="007C6069"/>
    <w:rsid w:val="007C7348"/>
    <w:rsid w:val="007D06C4"/>
    <w:rsid w:val="007D0992"/>
    <w:rsid w:val="007D1352"/>
    <w:rsid w:val="007D2508"/>
    <w:rsid w:val="007D346A"/>
    <w:rsid w:val="007D5E6A"/>
    <w:rsid w:val="007D6518"/>
    <w:rsid w:val="007D76BD"/>
    <w:rsid w:val="007E0981"/>
    <w:rsid w:val="007E0BF1"/>
    <w:rsid w:val="007E19C6"/>
    <w:rsid w:val="007E3242"/>
    <w:rsid w:val="007F0ED8"/>
    <w:rsid w:val="007F0F63"/>
    <w:rsid w:val="007F75CE"/>
    <w:rsid w:val="008013A4"/>
    <w:rsid w:val="008013CB"/>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FE1"/>
    <w:rsid w:val="008228A0"/>
    <w:rsid w:val="00823303"/>
    <w:rsid w:val="008233B2"/>
    <w:rsid w:val="00823A9F"/>
    <w:rsid w:val="00823C85"/>
    <w:rsid w:val="00825138"/>
    <w:rsid w:val="008269DD"/>
    <w:rsid w:val="00830621"/>
    <w:rsid w:val="00830B8B"/>
    <w:rsid w:val="0083348C"/>
    <w:rsid w:val="008373D3"/>
    <w:rsid w:val="00840617"/>
    <w:rsid w:val="00840F84"/>
    <w:rsid w:val="00842A47"/>
    <w:rsid w:val="00843C13"/>
    <w:rsid w:val="008454F8"/>
    <w:rsid w:val="0085173A"/>
    <w:rsid w:val="008545A3"/>
    <w:rsid w:val="00856316"/>
    <w:rsid w:val="008603CE"/>
    <w:rsid w:val="008620FC"/>
    <w:rsid w:val="008627A5"/>
    <w:rsid w:val="00863E05"/>
    <w:rsid w:val="00865ACA"/>
    <w:rsid w:val="00865D28"/>
    <w:rsid w:val="00865F85"/>
    <w:rsid w:val="00866030"/>
    <w:rsid w:val="00867C10"/>
    <w:rsid w:val="00867C5B"/>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598"/>
    <w:rsid w:val="009062E6"/>
    <w:rsid w:val="00911BE5"/>
    <w:rsid w:val="00913CA9"/>
    <w:rsid w:val="009145AE"/>
    <w:rsid w:val="009146CE"/>
    <w:rsid w:val="00914CA7"/>
    <w:rsid w:val="00915C3E"/>
    <w:rsid w:val="009161A8"/>
    <w:rsid w:val="009245F5"/>
    <w:rsid w:val="009249EC"/>
    <w:rsid w:val="0092544D"/>
    <w:rsid w:val="009273B3"/>
    <w:rsid w:val="009305B5"/>
    <w:rsid w:val="009429D5"/>
    <w:rsid w:val="00942BF1"/>
    <w:rsid w:val="00945180"/>
    <w:rsid w:val="00945428"/>
    <w:rsid w:val="0094607B"/>
    <w:rsid w:val="00950653"/>
    <w:rsid w:val="00953604"/>
    <w:rsid w:val="0095496B"/>
    <w:rsid w:val="0095554A"/>
    <w:rsid w:val="009562EA"/>
    <w:rsid w:val="009579DC"/>
    <w:rsid w:val="009610DC"/>
    <w:rsid w:val="009611D9"/>
    <w:rsid w:val="00961490"/>
    <w:rsid w:val="0096381A"/>
    <w:rsid w:val="00965E04"/>
    <w:rsid w:val="009674AD"/>
    <w:rsid w:val="00970CDC"/>
    <w:rsid w:val="00977010"/>
    <w:rsid w:val="00977D02"/>
    <w:rsid w:val="009809BB"/>
    <w:rsid w:val="0098364B"/>
    <w:rsid w:val="009911AF"/>
    <w:rsid w:val="00991875"/>
    <w:rsid w:val="00991F92"/>
    <w:rsid w:val="00992985"/>
    <w:rsid w:val="00992F29"/>
    <w:rsid w:val="00993889"/>
    <w:rsid w:val="0099551B"/>
    <w:rsid w:val="009978CF"/>
    <w:rsid w:val="00997BF1"/>
    <w:rsid w:val="009A020A"/>
    <w:rsid w:val="009A089C"/>
    <w:rsid w:val="009A118E"/>
    <w:rsid w:val="009A21CD"/>
    <w:rsid w:val="009A278C"/>
    <w:rsid w:val="009A2BC2"/>
    <w:rsid w:val="009A42C1"/>
    <w:rsid w:val="009A5429"/>
    <w:rsid w:val="009A72AD"/>
    <w:rsid w:val="009B067E"/>
    <w:rsid w:val="009B09E0"/>
    <w:rsid w:val="009B0BC5"/>
    <w:rsid w:val="009B1247"/>
    <w:rsid w:val="009B2480"/>
    <w:rsid w:val="009B3F48"/>
    <w:rsid w:val="009B6029"/>
    <w:rsid w:val="009B6971"/>
    <w:rsid w:val="009C27F1"/>
    <w:rsid w:val="009C3152"/>
    <w:rsid w:val="009C4CFA"/>
    <w:rsid w:val="009C5070"/>
    <w:rsid w:val="009D112C"/>
    <w:rsid w:val="009D47FA"/>
    <w:rsid w:val="009D4C5B"/>
    <w:rsid w:val="009D50D2"/>
    <w:rsid w:val="009D6BCA"/>
    <w:rsid w:val="009E0F62"/>
    <w:rsid w:val="009E2751"/>
    <w:rsid w:val="009E4A58"/>
    <w:rsid w:val="009E5A2D"/>
    <w:rsid w:val="009E5AB2"/>
    <w:rsid w:val="009E6219"/>
    <w:rsid w:val="009F03B3"/>
    <w:rsid w:val="009F0856"/>
    <w:rsid w:val="00A0096C"/>
    <w:rsid w:val="00A01757"/>
    <w:rsid w:val="00A01B55"/>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5D03"/>
    <w:rsid w:val="00A3697F"/>
    <w:rsid w:val="00A36DD1"/>
    <w:rsid w:val="00A4006C"/>
    <w:rsid w:val="00A40091"/>
    <w:rsid w:val="00A4030F"/>
    <w:rsid w:val="00A40A34"/>
    <w:rsid w:val="00A4145C"/>
    <w:rsid w:val="00A41C5B"/>
    <w:rsid w:val="00A41C79"/>
    <w:rsid w:val="00A41CB5"/>
    <w:rsid w:val="00A42CDF"/>
    <w:rsid w:val="00A435D0"/>
    <w:rsid w:val="00A4452E"/>
    <w:rsid w:val="00A4472C"/>
    <w:rsid w:val="00A44E69"/>
    <w:rsid w:val="00A4661E"/>
    <w:rsid w:val="00A50C10"/>
    <w:rsid w:val="00A55BD6"/>
    <w:rsid w:val="00A55D50"/>
    <w:rsid w:val="00A57142"/>
    <w:rsid w:val="00A648CD"/>
    <w:rsid w:val="00A6537A"/>
    <w:rsid w:val="00A670DE"/>
    <w:rsid w:val="00A67866"/>
    <w:rsid w:val="00A704C0"/>
    <w:rsid w:val="00A70B07"/>
    <w:rsid w:val="00A723F8"/>
    <w:rsid w:val="00A77CCB"/>
    <w:rsid w:val="00A83D8D"/>
    <w:rsid w:val="00A8446B"/>
    <w:rsid w:val="00A8473F"/>
    <w:rsid w:val="00A862D6"/>
    <w:rsid w:val="00A86360"/>
    <w:rsid w:val="00A86DDE"/>
    <w:rsid w:val="00A8715E"/>
    <w:rsid w:val="00A9295B"/>
    <w:rsid w:val="00A9326F"/>
    <w:rsid w:val="00A93B09"/>
    <w:rsid w:val="00A94247"/>
    <w:rsid w:val="00A94D54"/>
    <w:rsid w:val="00A952D7"/>
    <w:rsid w:val="00A963F7"/>
    <w:rsid w:val="00A96AD8"/>
    <w:rsid w:val="00AA052C"/>
    <w:rsid w:val="00AA1E45"/>
    <w:rsid w:val="00AA4286"/>
    <w:rsid w:val="00AA456B"/>
    <w:rsid w:val="00AA5507"/>
    <w:rsid w:val="00AA57F5"/>
    <w:rsid w:val="00AA672E"/>
    <w:rsid w:val="00AA6EC9"/>
    <w:rsid w:val="00AB41D5"/>
    <w:rsid w:val="00AB6309"/>
    <w:rsid w:val="00AB6C5F"/>
    <w:rsid w:val="00AB7129"/>
    <w:rsid w:val="00AC27A6"/>
    <w:rsid w:val="00AC30F7"/>
    <w:rsid w:val="00AC36DE"/>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0556"/>
    <w:rsid w:val="00B049AF"/>
    <w:rsid w:val="00B05317"/>
    <w:rsid w:val="00B07242"/>
    <w:rsid w:val="00B10534"/>
    <w:rsid w:val="00B113DB"/>
    <w:rsid w:val="00B11D8A"/>
    <w:rsid w:val="00B12981"/>
    <w:rsid w:val="00B137C5"/>
    <w:rsid w:val="00B147DD"/>
    <w:rsid w:val="00B156FD"/>
    <w:rsid w:val="00B21F61"/>
    <w:rsid w:val="00B254E9"/>
    <w:rsid w:val="00B25CFC"/>
    <w:rsid w:val="00B261F1"/>
    <w:rsid w:val="00B26322"/>
    <w:rsid w:val="00B265BC"/>
    <w:rsid w:val="00B31FB1"/>
    <w:rsid w:val="00B33952"/>
    <w:rsid w:val="00B33C5E"/>
    <w:rsid w:val="00B342F4"/>
    <w:rsid w:val="00B34369"/>
    <w:rsid w:val="00B34DC2"/>
    <w:rsid w:val="00B378E5"/>
    <w:rsid w:val="00B4346D"/>
    <w:rsid w:val="00B440F4"/>
    <w:rsid w:val="00B447A5"/>
    <w:rsid w:val="00B44AAF"/>
    <w:rsid w:val="00B46053"/>
    <w:rsid w:val="00B4654C"/>
    <w:rsid w:val="00B47293"/>
    <w:rsid w:val="00B50E50"/>
    <w:rsid w:val="00B50E8D"/>
    <w:rsid w:val="00B52120"/>
    <w:rsid w:val="00B54ABC"/>
    <w:rsid w:val="00B54DDE"/>
    <w:rsid w:val="00B56DDA"/>
    <w:rsid w:val="00B56FBE"/>
    <w:rsid w:val="00B60ACF"/>
    <w:rsid w:val="00B61A69"/>
    <w:rsid w:val="00B61DC0"/>
    <w:rsid w:val="00B62B58"/>
    <w:rsid w:val="00B65149"/>
    <w:rsid w:val="00B66567"/>
    <w:rsid w:val="00B66F52"/>
    <w:rsid w:val="00B66FE5"/>
    <w:rsid w:val="00B72880"/>
    <w:rsid w:val="00B74E94"/>
    <w:rsid w:val="00B758BF"/>
    <w:rsid w:val="00B77EC8"/>
    <w:rsid w:val="00B827A6"/>
    <w:rsid w:val="00B831CE"/>
    <w:rsid w:val="00B83FBB"/>
    <w:rsid w:val="00B85F36"/>
    <w:rsid w:val="00B86677"/>
    <w:rsid w:val="00B86A9E"/>
    <w:rsid w:val="00B87131"/>
    <w:rsid w:val="00B91AC9"/>
    <w:rsid w:val="00B939B1"/>
    <w:rsid w:val="00B96D40"/>
    <w:rsid w:val="00B97386"/>
    <w:rsid w:val="00BA263B"/>
    <w:rsid w:val="00BA42B2"/>
    <w:rsid w:val="00BA53EB"/>
    <w:rsid w:val="00BA58D4"/>
    <w:rsid w:val="00BA5B9E"/>
    <w:rsid w:val="00BA68FB"/>
    <w:rsid w:val="00BA7C9A"/>
    <w:rsid w:val="00BB5F8F"/>
    <w:rsid w:val="00BB657A"/>
    <w:rsid w:val="00BC1A4E"/>
    <w:rsid w:val="00BC1A7F"/>
    <w:rsid w:val="00BC5DC7"/>
    <w:rsid w:val="00BC6B8B"/>
    <w:rsid w:val="00BC73D8"/>
    <w:rsid w:val="00BD52D7"/>
    <w:rsid w:val="00BD5AD2"/>
    <w:rsid w:val="00BE22F3"/>
    <w:rsid w:val="00BE5B52"/>
    <w:rsid w:val="00BE65EB"/>
    <w:rsid w:val="00BE7B8D"/>
    <w:rsid w:val="00BF0993"/>
    <w:rsid w:val="00BF10A9"/>
    <w:rsid w:val="00BF1703"/>
    <w:rsid w:val="00BF231C"/>
    <w:rsid w:val="00BF2511"/>
    <w:rsid w:val="00BF3D5E"/>
    <w:rsid w:val="00BF51E5"/>
    <w:rsid w:val="00BF74A6"/>
    <w:rsid w:val="00C013AD"/>
    <w:rsid w:val="00C02BFD"/>
    <w:rsid w:val="00C04904"/>
    <w:rsid w:val="00C056B3"/>
    <w:rsid w:val="00C103E5"/>
    <w:rsid w:val="00C13319"/>
    <w:rsid w:val="00C13EE9"/>
    <w:rsid w:val="00C21540"/>
    <w:rsid w:val="00C21906"/>
    <w:rsid w:val="00C21BFA"/>
    <w:rsid w:val="00C22148"/>
    <w:rsid w:val="00C24C8D"/>
    <w:rsid w:val="00C25FE2"/>
    <w:rsid w:val="00C2657B"/>
    <w:rsid w:val="00C26B53"/>
    <w:rsid w:val="00C279B2"/>
    <w:rsid w:val="00C33E50"/>
    <w:rsid w:val="00C34C20"/>
    <w:rsid w:val="00C34E43"/>
    <w:rsid w:val="00C35A3E"/>
    <w:rsid w:val="00C42130"/>
    <w:rsid w:val="00C423A4"/>
    <w:rsid w:val="00C44BF5"/>
    <w:rsid w:val="00C51165"/>
    <w:rsid w:val="00C520F6"/>
    <w:rsid w:val="00C521D6"/>
    <w:rsid w:val="00C55232"/>
    <w:rsid w:val="00C553A4"/>
    <w:rsid w:val="00C55A06"/>
    <w:rsid w:val="00C55D03"/>
    <w:rsid w:val="00C601BC"/>
    <w:rsid w:val="00C60AA6"/>
    <w:rsid w:val="00C6329F"/>
    <w:rsid w:val="00C63340"/>
    <w:rsid w:val="00C643F9"/>
    <w:rsid w:val="00C64E95"/>
    <w:rsid w:val="00C65F7A"/>
    <w:rsid w:val="00C71372"/>
    <w:rsid w:val="00C72410"/>
    <w:rsid w:val="00C7287F"/>
    <w:rsid w:val="00C80CB8"/>
    <w:rsid w:val="00C819F8"/>
    <w:rsid w:val="00C8248C"/>
    <w:rsid w:val="00C84E33"/>
    <w:rsid w:val="00C86D6F"/>
    <w:rsid w:val="00C905FC"/>
    <w:rsid w:val="00C92D03"/>
    <w:rsid w:val="00C9319C"/>
    <w:rsid w:val="00C939B1"/>
    <w:rsid w:val="00C9435D"/>
    <w:rsid w:val="00C94DF2"/>
    <w:rsid w:val="00C96741"/>
    <w:rsid w:val="00C9772C"/>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CF3"/>
    <w:rsid w:val="00CD2785"/>
    <w:rsid w:val="00CD2808"/>
    <w:rsid w:val="00CD28BF"/>
    <w:rsid w:val="00CD3ABD"/>
    <w:rsid w:val="00CD4092"/>
    <w:rsid w:val="00CD4A20"/>
    <w:rsid w:val="00CD50A1"/>
    <w:rsid w:val="00CD519E"/>
    <w:rsid w:val="00CE0C4F"/>
    <w:rsid w:val="00CE30EA"/>
    <w:rsid w:val="00CE4AA8"/>
    <w:rsid w:val="00CE5C74"/>
    <w:rsid w:val="00CF048A"/>
    <w:rsid w:val="00CF0C93"/>
    <w:rsid w:val="00CF0F6A"/>
    <w:rsid w:val="00CF12FF"/>
    <w:rsid w:val="00CF155A"/>
    <w:rsid w:val="00CF2947"/>
    <w:rsid w:val="00CF686F"/>
    <w:rsid w:val="00CF6E60"/>
    <w:rsid w:val="00CF7BCA"/>
    <w:rsid w:val="00D008FD"/>
    <w:rsid w:val="00D0321C"/>
    <w:rsid w:val="00D035EC"/>
    <w:rsid w:val="00D05412"/>
    <w:rsid w:val="00D06AB1"/>
    <w:rsid w:val="00D072ED"/>
    <w:rsid w:val="00D078DA"/>
    <w:rsid w:val="00D07A16"/>
    <w:rsid w:val="00D07C97"/>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665"/>
    <w:rsid w:val="00D50B1C"/>
    <w:rsid w:val="00D51BF3"/>
    <w:rsid w:val="00D53C64"/>
    <w:rsid w:val="00D53EE1"/>
    <w:rsid w:val="00D66846"/>
    <w:rsid w:val="00D675FB"/>
    <w:rsid w:val="00D71F25"/>
    <w:rsid w:val="00D72A9C"/>
    <w:rsid w:val="00D75498"/>
    <w:rsid w:val="00D7562E"/>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16A"/>
    <w:rsid w:val="00DC5B90"/>
    <w:rsid w:val="00DD00FF"/>
    <w:rsid w:val="00DD0619"/>
    <w:rsid w:val="00DD07FB"/>
    <w:rsid w:val="00DD25C6"/>
    <w:rsid w:val="00DD306E"/>
    <w:rsid w:val="00DD4FE5"/>
    <w:rsid w:val="00DD54B0"/>
    <w:rsid w:val="00DD57EE"/>
    <w:rsid w:val="00DD6BCC"/>
    <w:rsid w:val="00DE0A4B"/>
    <w:rsid w:val="00DE1A93"/>
    <w:rsid w:val="00DE2410"/>
    <w:rsid w:val="00DE2939"/>
    <w:rsid w:val="00DE520B"/>
    <w:rsid w:val="00DE6E81"/>
    <w:rsid w:val="00DE703F"/>
    <w:rsid w:val="00DE7595"/>
    <w:rsid w:val="00DF1961"/>
    <w:rsid w:val="00DF44DE"/>
    <w:rsid w:val="00DF5F11"/>
    <w:rsid w:val="00E01138"/>
    <w:rsid w:val="00E02DFB"/>
    <w:rsid w:val="00E030F9"/>
    <w:rsid w:val="00E0311A"/>
    <w:rsid w:val="00E03138"/>
    <w:rsid w:val="00E049C9"/>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73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4"/>
    <w:rsid w:val="00E70388"/>
    <w:rsid w:val="00E70F92"/>
    <w:rsid w:val="00E715B3"/>
    <w:rsid w:val="00E74C54"/>
    <w:rsid w:val="00E77A03"/>
    <w:rsid w:val="00E822E8"/>
    <w:rsid w:val="00E82554"/>
    <w:rsid w:val="00E82606"/>
    <w:rsid w:val="00E846C8"/>
    <w:rsid w:val="00E84957"/>
    <w:rsid w:val="00E84A55"/>
    <w:rsid w:val="00E85BFF"/>
    <w:rsid w:val="00E90391"/>
    <w:rsid w:val="00E906C2"/>
    <w:rsid w:val="00E9311F"/>
    <w:rsid w:val="00E934D1"/>
    <w:rsid w:val="00E94ADB"/>
    <w:rsid w:val="00E94AF0"/>
    <w:rsid w:val="00E95D13"/>
    <w:rsid w:val="00E95DD3"/>
    <w:rsid w:val="00E969D5"/>
    <w:rsid w:val="00E96AEB"/>
    <w:rsid w:val="00EA58D1"/>
    <w:rsid w:val="00EA61BC"/>
    <w:rsid w:val="00EA681A"/>
    <w:rsid w:val="00EA735B"/>
    <w:rsid w:val="00EB17DE"/>
    <w:rsid w:val="00EB1E69"/>
    <w:rsid w:val="00EB1EF9"/>
    <w:rsid w:val="00EB2086"/>
    <w:rsid w:val="00EB5EDF"/>
    <w:rsid w:val="00EB60FE"/>
    <w:rsid w:val="00EB74DB"/>
    <w:rsid w:val="00EC5359"/>
    <w:rsid w:val="00EC562A"/>
    <w:rsid w:val="00ED067A"/>
    <w:rsid w:val="00ED1DC2"/>
    <w:rsid w:val="00ED2B50"/>
    <w:rsid w:val="00EE0350"/>
    <w:rsid w:val="00EE0719"/>
    <w:rsid w:val="00EE0E80"/>
    <w:rsid w:val="00EE54A6"/>
    <w:rsid w:val="00EE613F"/>
    <w:rsid w:val="00EE7295"/>
    <w:rsid w:val="00EE7869"/>
    <w:rsid w:val="00EF054A"/>
    <w:rsid w:val="00EF1426"/>
    <w:rsid w:val="00EF1784"/>
    <w:rsid w:val="00EF1970"/>
    <w:rsid w:val="00EF3235"/>
    <w:rsid w:val="00EF7E72"/>
    <w:rsid w:val="00F06D37"/>
    <w:rsid w:val="00F07B9D"/>
    <w:rsid w:val="00F11586"/>
    <w:rsid w:val="00F1183B"/>
    <w:rsid w:val="00F11C9F"/>
    <w:rsid w:val="00F12263"/>
    <w:rsid w:val="00F1409D"/>
    <w:rsid w:val="00F14214"/>
    <w:rsid w:val="00F14B11"/>
    <w:rsid w:val="00F157A9"/>
    <w:rsid w:val="00F22E9B"/>
    <w:rsid w:val="00F23F20"/>
    <w:rsid w:val="00F25708"/>
    <w:rsid w:val="00F25A54"/>
    <w:rsid w:val="00F25BB6"/>
    <w:rsid w:val="00F26B7E"/>
    <w:rsid w:val="00F27A3B"/>
    <w:rsid w:val="00F317F5"/>
    <w:rsid w:val="00F33817"/>
    <w:rsid w:val="00F420D5"/>
    <w:rsid w:val="00F425E9"/>
    <w:rsid w:val="00F451EA"/>
    <w:rsid w:val="00F45447"/>
    <w:rsid w:val="00F456C6"/>
    <w:rsid w:val="00F4577B"/>
    <w:rsid w:val="00F46496"/>
    <w:rsid w:val="00F474D0"/>
    <w:rsid w:val="00F50179"/>
    <w:rsid w:val="00F515EE"/>
    <w:rsid w:val="00F52ED3"/>
    <w:rsid w:val="00F56511"/>
    <w:rsid w:val="00F56A38"/>
    <w:rsid w:val="00F6194E"/>
    <w:rsid w:val="00F623AC"/>
    <w:rsid w:val="00F6412A"/>
    <w:rsid w:val="00F65893"/>
    <w:rsid w:val="00F66A4A"/>
    <w:rsid w:val="00F71E22"/>
    <w:rsid w:val="00F72142"/>
    <w:rsid w:val="00F72AE7"/>
    <w:rsid w:val="00F81141"/>
    <w:rsid w:val="00F81BED"/>
    <w:rsid w:val="00F833BA"/>
    <w:rsid w:val="00F84FD0"/>
    <w:rsid w:val="00F859A8"/>
    <w:rsid w:val="00F86B6C"/>
    <w:rsid w:val="00F86D87"/>
    <w:rsid w:val="00F9108B"/>
    <w:rsid w:val="00F91349"/>
    <w:rsid w:val="00F9362C"/>
    <w:rsid w:val="00F93A8A"/>
    <w:rsid w:val="00F94FC7"/>
    <w:rsid w:val="00F95248"/>
    <w:rsid w:val="00F956A9"/>
    <w:rsid w:val="00F963ED"/>
    <w:rsid w:val="00F966CF"/>
    <w:rsid w:val="00F96CAE"/>
    <w:rsid w:val="00F97C99"/>
    <w:rsid w:val="00FA41F8"/>
    <w:rsid w:val="00FA4DAC"/>
    <w:rsid w:val="00FA662D"/>
    <w:rsid w:val="00FA73B1"/>
    <w:rsid w:val="00FA7BEF"/>
    <w:rsid w:val="00FB0CB9"/>
    <w:rsid w:val="00FB231D"/>
    <w:rsid w:val="00FB45F1"/>
    <w:rsid w:val="00FB4A72"/>
    <w:rsid w:val="00FB54E8"/>
    <w:rsid w:val="00FB7054"/>
    <w:rsid w:val="00FC17B7"/>
    <w:rsid w:val="00FC2CB7"/>
    <w:rsid w:val="00FC4090"/>
    <w:rsid w:val="00FC55B4"/>
    <w:rsid w:val="00FC6386"/>
    <w:rsid w:val="00FD00E6"/>
    <w:rsid w:val="00FD09A1"/>
    <w:rsid w:val="00FD2A7C"/>
    <w:rsid w:val="00FD59EB"/>
    <w:rsid w:val="00FD7299"/>
    <w:rsid w:val="00FE1FBE"/>
    <w:rsid w:val="00FE3901"/>
    <w:rsid w:val="00FE39D3"/>
    <w:rsid w:val="00FE4BCE"/>
    <w:rsid w:val="00FE54AE"/>
    <w:rsid w:val="00FE576A"/>
    <w:rsid w:val="00FE7E79"/>
    <w:rsid w:val="00FF034A"/>
    <w:rsid w:val="00FF1EA0"/>
    <w:rsid w:val="00FF3E7D"/>
    <w:rsid w:val="00FF5B99"/>
    <w:rsid w:val="00FF730C"/>
    <w:rsid w:val="00FF73F4"/>
    <w:rsid w:val="00FF7CE4"/>
    <w:rsid w:val="00FF7E39"/>
    <w:rsid w:val="054343E0"/>
    <w:rsid w:val="06483DF7"/>
    <w:rsid w:val="06550DD5"/>
    <w:rsid w:val="0961433A"/>
    <w:rsid w:val="0B9730F7"/>
    <w:rsid w:val="0E42139A"/>
    <w:rsid w:val="134A6C68"/>
    <w:rsid w:val="13B23539"/>
    <w:rsid w:val="17BE500B"/>
    <w:rsid w:val="180515FC"/>
    <w:rsid w:val="1AEB6F83"/>
    <w:rsid w:val="1C5D7A81"/>
    <w:rsid w:val="1E967206"/>
    <w:rsid w:val="226D0408"/>
    <w:rsid w:val="24B97905"/>
    <w:rsid w:val="2B0A0D5F"/>
    <w:rsid w:val="2DAE4509"/>
    <w:rsid w:val="2DBB2EBC"/>
    <w:rsid w:val="2E64169F"/>
    <w:rsid w:val="34A84C5B"/>
    <w:rsid w:val="3B555E1B"/>
    <w:rsid w:val="3C3B76AB"/>
    <w:rsid w:val="43234C5C"/>
    <w:rsid w:val="4475773A"/>
    <w:rsid w:val="48042275"/>
    <w:rsid w:val="4858307D"/>
    <w:rsid w:val="4E936B83"/>
    <w:rsid w:val="54EE65E5"/>
    <w:rsid w:val="551F4386"/>
    <w:rsid w:val="5A53777D"/>
    <w:rsid w:val="607C7302"/>
    <w:rsid w:val="619E11B1"/>
    <w:rsid w:val="6F972233"/>
    <w:rsid w:val="7202642B"/>
    <w:rsid w:val="762848E9"/>
    <w:rsid w:val="7C7F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color w:val="FF0000"/>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pPr>
      <w:ind w:left="420" w:hangingChars="200" w:hanging="420"/>
    </w:pPr>
    <w:rPr>
      <w:rFonts w:ascii="黑体" w:eastAsia="黑体" w:hAnsi="黑体"/>
    </w:rPr>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color w:val="FF0000"/>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pPr>
      <w:ind w:left="420" w:hangingChars="200" w:hanging="420"/>
    </w:pPr>
    <w:rPr>
      <w:rFonts w:ascii="黑体" w:eastAsia="黑体" w:hAnsi="黑体"/>
    </w:rPr>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3ED100BB194353BFB23365EF568DE9"/>
        <w:category>
          <w:name w:val="常规"/>
          <w:gallery w:val="placeholder"/>
        </w:category>
        <w:types>
          <w:type w:val="bbPlcHdr"/>
        </w:types>
        <w:behaviors>
          <w:behavior w:val="content"/>
        </w:behaviors>
        <w:guid w:val="{18583ED5-6A9E-47DC-AEBC-E94186DE6458}"/>
      </w:docPartPr>
      <w:docPartBody>
        <w:p w:rsidR="00B84BD6" w:rsidRDefault="00B84BD6">
          <w:pPr>
            <w:pStyle w:val="0C3ED100BB194353BFB23365EF568DE9"/>
          </w:pPr>
          <w:r>
            <w:rPr>
              <w:rStyle w:val="a3"/>
              <w:rFonts w:hint="eastAsia"/>
            </w:rPr>
            <w:t>单击或点击此处输入文字。</w:t>
          </w:r>
        </w:p>
      </w:docPartBody>
    </w:docPart>
    <w:docPart>
      <w:docPartPr>
        <w:name w:val="7312F98D57C64E84B93C6B89D7F44741"/>
        <w:category>
          <w:name w:val="常规"/>
          <w:gallery w:val="placeholder"/>
        </w:category>
        <w:types>
          <w:type w:val="bbPlcHdr"/>
        </w:types>
        <w:behaviors>
          <w:behavior w:val="content"/>
        </w:behaviors>
        <w:guid w:val="{6FB83F5A-D3E7-43A2-9D13-0C2F824F981C}"/>
      </w:docPartPr>
      <w:docPartBody>
        <w:p w:rsidR="00B84BD6" w:rsidRDefault="00B84BD6">
          <w:pPr>
            <w:pStyle w:val="7312F98D57C64E84B93C6B89D7F44741"/>
          </w:pPr>
          <w:r>
            <w:rPr>
              <w:rStyle w:val="a3"/>
              <w:rFonts w:hint="eastAsia"/>
            </w:rPr>
            <w:t>选择一项。</w:t>
          </w:r>
        </w:p>
      </w:docPartBody>
    </w:docPart>
    <w:docPart>
      <w:docPartPr>
        <w:name w:val="125034A39CCB45C6AE9DE467E51A6B8E"/>
        <w:category>
          <w:name w:val="常规"/>
          <w:gallery w:val="placeholder"/>
        </w:category>
        <w:types>
          <w:type w:val="bbPlcHdr"/>
        </w:types>
        <w:behaviors>
          <w:behavior w:val="content"/>
        </w:behaviors>
        <w:guid w:val="{19B35E5E-FBC3-409F-BDE4-285E668A775B}"/>
      </w:docPartPr>
      <w:docPartBody>
        <w:p w:rsidR="00B84BD6" w:rsidRDefault="00B84BD6">
          <w:pPr>
            <w:pStyle w:val="125034A39CCB45C6AE9DE467E51A6B8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EE"/>
    <w:rsid w:val="00007E33"/>
    <w:rsid w:val="002861A4"/>
    <w:rsid w:val="003354CB"/>
    <w:rsid w:val="004E21CC"/>
    <w:rsid w:val="005A36EE"/>
    <w:rsid w:val="00766F6B"/>
    <w:rsid w:val="008C54BE"/>
    <w:rsid w:val="009B47CE"/>
    <w:rsid w:val="009F564D"/>
    <w:rsid w:val="00A4685C"/>
    <w:rsid w:val="00AB2A31"/>
    <w:rsid w:val="00B84BD6"/>
    <w:rsid w:val="00B97609"/>
    <w:rsid w:val="00C936C1"/>
    <w:rsid w:val="00DB5611"/>
    <w:rsid w:val="00E709F3"/>
    <w:rsid w:val="00E85AE9"/>
    <w:rsid w:val="00EB479E"/>
    <w:rsid w:val="00F7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0C3ED100BB194353BFB23365EF568DE9">
    <w:name w:val="0C3ED100BB194353BFB23365EF568DE9"/>
    <w:autoRedefine/>
    <w:qFormat/>
    <w:pPr>
      <w:widowControl w:val="0"/>
      <w:jc w:val="both"/>
    </w:pPr>
    <w:rPr>
      <w:kern w:val="2"/>
      <w:sz w:val="21"/>
      <w:szCs w:val="22"/>
    </w:rPr>
  </w:style>
  <w:style w:type="paragraph" w:customStyle="1" w:styleId="7312F98D57C64E84B93C6B89D7F44741">
    <w:name w:val="7312F98D57C64E84B93C6B89D7F44741"/>
    <w:autoRedefine/>
    <w:qFormat/>
    <w:pPr>
      <w:widowControl w:val="0"/>
      <w:jc w:val="both"/>
    </w:pPr>
    <w:rPr>
      <w:kern w:val="2"/>
      <w:sz w:val="21"/>
      <w:szCs w:val="22"/>
    </w:rPr>
  </w:style>
  <w:style w:type="paragraph" w:customStyle="1" w:styleId="125034A39CCB45C6AE9DE467E51A6B8E">
    <w:name w:val="125034A39CCB45C6AE9DE467E51A6B8E"/>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0C3ED100BB194353BFB23365EF568DE9">
    <w:name w:val="0C3ED100BB194353BFB23365EF568DE9"/>
    <w:autoRedefine/>
    <w:qFormat/>
    <w:pPr>
      <w:widowControl w:val="0"/>
      <w:jc w:val="both"/>
    </w:pPr>
    <w:rPr>
      <w:kern w:val="2"/>
      <w:sz w:val="21"/>
      <w:szCs w:val="22"/>
    </w:rPr>
  </w:style>
  <w:style w:type="paragraph" w:customStyle="1" w:styleId="7312F98D57C64E84B93C6B89D7F44741">
    <w:name w:val="7312F98D57C64E84B93C6B89D7F44741"/>
    <w:autoRedefine/>
    <w:qFormat/>
    <w:pPr>
      <w:widowControl w:val="0"/>
      <w:jc w:val="both"/>
    </w:pPr>
    <w:rPr>
      <w:kern w:val="2"/>
      <w:sz w:val="21"/>
      <w:szCs w:val="22"/>
    </w:rPr>
  </w:style>
  <w:style w:type="paragraph" w:customStyle="1" w:styleId="125034A39CCB45C6AE9DE467E51A6B8E">
    <w:name w:val="125034A39CCB45C6AE9DE467E51A6B8E"/>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07ED2-60CB-43C7-BFAA-4A26842D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74</TotalTime>
  <Pages>11</Pages>
  <Words>1039</Words>
  <Characters>5928</Characters>
  <Application>Microsoft Office Word</Application>
  <DocSecurity>0</DocSecurity>
  <Lines>49</Lines>
  <Paragraphs>13</Paragraphs>
  <ScaleCrop>false</ScaleCrop>
  <Company>PCMI</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Laimw</dc:creator>
  <dc:description>&lt;config cover="true" show_menu="true" version="1.0.0" doctype="SDKXY"&gt;_x000d_
&lt;/config&gt;</dc:description>
  <cp:lastModifiedBy>Laimw</cp:lastModifiedBy>
  <cp:revision>24</cp:revision>
  <cp:lastPrinted>2024-03-12T10:25:00Z</cp:lastPrinted>
  <dcterms:created xsi:type="dcterms:W3CDTF">2024-04-23T01:45:00Z</dcterms:created>
  <dcterms:modified xsi:type="dcterms:W3CDTF">2024-04-29T02:26:00Z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916701747D9940C8A49A8B1A81DF06F8_13</vt:lpwstr>
  </property>
</Properties>
</file>