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keepNext w:val="0"/>
        <w:keepLines w:val="0"/>
        <w:widowControl/>
        <w:spacing w:before="120" w:after="120"/>
        <w:ind w:left="120" w:right="120"/>
        <w:jc w:val="left"/>
        <w:rPr>
          <w:rFonts w:hint="default" w:ascii="黑体" w:hAnsi="黑体" w:eastAsia="黑体" w:cs="黑体"/>
          <w:color w:val="auto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auto"/>
          <w:sz w:val="30"/>
          <w:szCs w:val="30"/>
          <w:lang w:eastAsia="zh-CN"/>
        </w:rPr>
        <w:t>附件</w:t>
      </w:r>
      <w:r>
        <w:rPr>
          <w:rFonts w:hint="default" w:ascii="黑体" w:hAnsi="黑体" w:eastAsia="黑体" w:cs="黑体"/>
          <w:color w:val="auto"/>
          <w:sz w:val="30"/>
          <w:szCs w:val="30"/>
          <w:lang w:val="en-US" w:eastAsia="zh-CN"/>
        </w:rPr>
        <w:t>9</w:t>
      </w:r>
    </w:p>
    <w:p>
      <w:pPr>
        <w:rPr>
          <w:rFonts w:hint="eastAsia"/>
        </w:rPr>
      </w:pPr>
    </w:p>
    <w:p>
      <w:pPr>
        <w:pStyle w:val="4"/>
        <w:keepNext w:val="0"/>
        <w:keepLines w:val="0"/>
        <w:widowControl/>
        <w:spacing w:before="120" w:after="120"/>
        <w:ind w:left="120" w:right="120"/>
        <w:jc w:val="center"/>
        <w:rPr>
          <w:rFonts w:ascii="方正小标宋简体" w:eastAsia="方正小标宋简体"/>
          <w:color w:val="auto"/>
          <w:sz w:val="44"/>
          <w:szCs w:val="44"/>
        </w:rPr>
      </w:pPr>
      <w:r>
        <w:rPr>
          <w:rFonts w:hint="eastAsia" w:ascii="方正小标宋简体" w:eastAsia="方正小标宋简体"/>
          <w:color w:val="auto"/>
          <w:sz w:val="44"/>
          <w:szCs w:val="44"/>
        </w:rPr>
        <w:t>职称受理预约须知</w:t>
      </w:r>
    </w:p>
    <w:p>
      <w:pPr>
        <w:pStyle w:val="15"/>
        <w:widowControl/>
        <w:spacing w:before="0" w:beforeAutospacing="0" w:after="0" w:afterAutospacing="0"/>
        <w:ind w:firstLine="640" w:firstLineChars="20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为提高申报效率，合理分配受理时间，避免扎堆申报，今年职称评定采取先预约后受理的方式，预约成功后方可到现场提交资料。为了您预约及</w:t>
      </w:r>
      <w:bookmarkStart w:id="0" w:name="_GoBack"/>
      <w:bookmarkEnd w:id="0"/>
      <w:r>
        <w:rPr>
          <w:rFonts w:hint="eastAsia" w:ascii="仿宋_GB2312" w:eastAsia="仿宋_GB2312"/>
          <w:sz w:val="32"/>
          <w:szCs w:val="32"/>
        </w:rPr>
        <w:t>申报顺利，请仔细阅读须知和指南内容。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黑体" w:hAnsi="黑体" w:eastAsia="黑体"/>
          <w:b/>
          <w:bCs/>
          <w:sz w:val="32"/>
          <w:szCs w:val="32"/>
        </w:rPr>
      </w:pPr>
      <w:r>
        <w:rPr>
          <w:rStyle w:val="19"/>
          <w:rFonts w:hint="eastAsia" w:ascii="黑体" w:hAnsi="黑体" w:eastAsia="黑体"/>
          <w:b w:val="0"/>
          <w:bCs/>
          <w:sz w:val="32"/>
          <w:szCs w:val="32"/>
        </w:rPr>
        <w:t>一、预约方式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可通过中心“</w:t>
      </w:r>
      <w:r>
        <w:rPr>
          <w:rFonts w:hint="eastAsia" w:ascii="仿宋_GB2312" w:eastAsia="仿宋_GB2312"/>
          <w:color w:val="FF0000"/>
          <w:sz w:val="32"/>
          <w:szCs w:val="32"/>
        </w:rPr>
        <w:t>湛药职培</w:t>
      </w:r>
      <w:r>
        <w:rPr>
          <w:rFonts w:hint="eastAsia" w:ascii="仿宋_GB2312" w:eastAsia="仿宋_GB2312"/>
          <w:sz w:val="32"/>
          <w:szCs w:val="32"/>
        </w:rPr>
        <w:t>”微信公众号方式进入职称受理预约平台，按流程提示填写内容提交预约即可。操作指南详见如下：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1.关注公众号</w:t>
      </w:r>
    </w:p>
    <w:p>
      <w:pPr>
        <w:widowControl/>
        <w:jc w:val="center"/>
        <w:rPr>
          <w:rFonts w:ascii="仿宋_GB2312" w:eastAsia="仿宋_GB2312"/>
          <w:sz w:val="32"/>
          <w:szCs w:val="32"/>
        </w:rPr>
      </w:pPr>
      <w:r>
        <w:rPr>
          <w:rFonts w:hint="eastAsia" w:ascii="仿宋_GB2312" w:hAnsi="宋体" w:eastAsia="仿宋_GB2312" w:cs="宋体"/>
          <w:kern w:val="0"/>
          <w:sz w:val="32"/>
          <w:szCs w:val="32"/>
        </w:rPr>
        <w:drawing>
          <wp:inline distT="0" distB="0" distL="0" distR="0">
            <wp:extent cx="4330700" cy="1579245"/>
            <wp:effectExtent l="0" t="0" r="0" b="1905"/>
            <wp:docPr id="125206243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062435" name="图片 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36023" cy="1581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2.点击“培训报名”-“2024年度职称受理”</w:t>
      </w:r>
    </w:p>
    <w:p>
      <w:pPr>
        <w:widowControl/>
        <w:jc w:val="center"/>
        <w:rPr>
          <w:rFonts w:ascii="仿宋_GB2312" w:eastAsia="仿宋_GB2312"/>
          <w:sz w:val="32"/>
          <w:szCs w:val="32"/>
        </w:rPr>
      </w:pPr>
      <w:r>
        <w:rPr>
          <w:rFonts w:hint="eastAsia" w:ascii="仿宋_GB2312" w:hAnsi="宋体" w:eastAsia="仿宋_GB2312" w:cs="宋体"/>
          <w:kern w:val="0"/>
          <w:sz w:val="32"/>
          <w:szCs w:val="32"/>
        </w:rPr>
        <w:drawing>
          <wp:inline distT="0" distB="0" distL="0" distR="0">
            <wp:extent cx="3949065" cy="2486660"/>
            <wp:effectExtent l="0" t="0" r="0" b="8890"/>
            <wp:docPr id="731931686" name="图片 6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931686" name="图片 6" descr="IMG_25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563"/>
                    <a:stretch>
                      <a:fillRect/>
                    </a:stretch>
                  </pic:blipFill>
                  <pic:spPr>
                    <a:xfrm>
                      <a:off x="0" y="0"/>
                      <a:ext cx="3963211" cy="2495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15"/>
        <w:widowControl/>
        <w:spacing w:before="0" w:beforeAutospacing="0" w:after="0" w:afterAutospacing="0"/>
        <w:jc w:val="both"/>
        <w:rPr>
          <w:rFonts w:ascii="仿宋_GB2312" w:eastAsia="仿宋_GB2312"/>
          <w:b/>
          <w:bCs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3.识别二维码，进入预约小程序</w:t>
      </w:r>
    </w:p>
    <w:p>
      <w:pPr>
        <w:widowControl/>
        <w:jc w:val="center"/>
        <w:rPr>
          <w:rFonts w:ascii="仿宋_GB2312" w:eastAsia="仿宋_GB2312"/>
          <w:sz w:val="32"/>
          <w:szCs w:val="32"/>
        </w:rPr>
      </w:pPr>
      <w:r>
        <w:rPr>
          <w:rFonts w:hint="eastAsia" w:ascii="仿宋_GB2312" w:hAnsi="宋体" w:eastAsia="仿宋_GB2312" w:cs="宋体"/>
          <w:kern w:val="0"/>
          <w:sz w:val="32"/>
          <w:szCs w:val="32"/>
        </w:rPr>
        <w:drawing>
          <wp:inline distT="0" distB="0" distL="0" distR="0">
            <wp:extent cx="2857500" cy="2857500"/>
            <wp:effectExtent l="0" t="0" r="0" b="0"/>
            <wp:docPr id="109552135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521356" name="图片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widowControl/>
        <w:spacing w:before="0" w:beforeAutospacing="0" w:after="0" w:afterAutospacing="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4、根据相应类别，选择相应时间段进行报名</w:t>
      </w:r>
    </w:p>
    <w:p>
      <w:pPr>
        <w:widowControl/>
        <w:jc w:val="center"/>
        <w:rPr>
          <w:rFonts w:ascii="仿宋_GB2312" w:eastAsia="仿宋_GB2312"/>
          <w:sz w:val="32"/>
          <w:szCs w:val="32"/>
        </w:rPr>
      </w:pPr>
      <w:r>
        <w:rPr>
          <w:rFonts w:hint="eastAsia" w:ascii="仿宋_GB2312" w:hAnsi="宋体" w:eastAsia="仿宋_GB2312" w:cs="宋体"/>
          <w:kern w:val="0"/>
          <w:sz w:val="32"/>
          <w:szCs w:val="32"/>
        </w:rPr>
        <w:drawing>
          <wp:inline distT="0" distB="0" distL="0" distR="0">
            <wp:extent cx="4060825" cy="3822700"/>
            <wp:effectExtent l="0" t="0" r="0" b="6350"/>
            <wp:docPr id="110350652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50652" name="图片 4" descr="IMG_25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012" b="-1"/>
                    <a:stretch>
                      <a:fillRect/>
                    </a:stretch>
                  </pic:blipFill>
                  <pic:spPr>
                    <a:xfrm>
                      <a:off x="0" y="0"/>
                      <a:ext cx="4067798" cy="3828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仿宋_GB2312" w:eastAsia="仿宋_GB2312"/>
          <w:sz w:val="32"/>
          <w:szCs w:val="32"/>
        </w:rPr>
      </w:pPr>
      <w:r>
        <w:rPr>
          <w:rFonts w:hint="eastAsia" w:ascii="仿宋_GB2312" w:hAnsi="宋体" w:eastAsia="仿宋_GB2312" w:cs="宋体"/>
          <w:kern w:val="0"/>
          <w:sz w:val="32"/>
          <w:szCs w:val="32"/>
        </w:rPr>
        <w:drawing>
          <wp:inline distT="0" distB="0" distL="0" distR="0">
            <wp:extent cx="4435475" cy="8863330"/>
            <wp:effectExtent l="0" t="0" r="0" b="7620"/>
            <wp:docPr id="51270654" name="图片 3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70654" name="图片 3" descr="IMG_26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3547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_GB2312" w:hAnsi="宋体" w:eastAsia="仿宋_GB2312" w:cs="宋体"/>
          <w:kern w:val="0"/>
          <w:sz w:val="32"/>
          <w:szCs w:val="32"/>
        </w:rPr>
        <w:drawing>
          <wp:inline distT="0" distB="0" distL="0" distR="0">
            <wp:extent cx="4435475" cy="8863330"/>
            <wp:effectExtent l="0" t="0" r="3175" b="0"/>
            <wp:docPr id="382324725" name="图片 2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324725" name="图片 2" descr="IMG_26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3547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hint="eastAsia" w:ascii="仿宋_GB2312" w:hAnsi="宋体" w:eastAsia="仿宋_GB2312" w:cs="宋体"/>
          <w:kern w:val="0"/>
          <w:sz w:val="32"/>
          <w:szCs w:val="32"/>
        </w:rPr>
        <w:drawing>
          <wp:inline distT="0" distB="0" distL="0" distR="0">
            <wp:extent cx="4442460" cy="3916680"/>
            <wp:effectExtent l="0" t="0" r="0" b="7620"/>
            <wp:docPr id="932257874" name="图片 1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257874" name="图片 1" descr="IMG_26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42460" cy="391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Style w:val="19"/>
          <w:rFonts w:ascii="黑体" w:hAnsi="黑体" w:eastAsia="黑体"/>
          <w:bCs/>
        </w:rPr>
      </w:pPr>
      <w:r>
        <w:rPr>
          <w:rStyle w:val="19"/>
          <w:rFonts w:hint="eastAsia" w:ascii="黑体" w:hAnsi="黑体" w:eastAsia="黑体"/>
          <w:b w:val="0"/>
          <w:bCs/>
          <w:sz w:val="32"/>
          <w:szCs w:val="32"/>
        </w:rPr>
        <w:t>二、预约时间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1.根据网上预约基本</w:t>
      </w:r>
      <w:r>
        <w:rPr>
          <w:rFonts w:hint="eastAsia" w:ascii="仿宋_GB2312" w:hAnsi="Microsoft YaHei UI" w:eastAsia="仿宋_GB2312" w:cs="Microsoft YaHei UI"/>
          <w:spacing w:val="7"/>
          <w:sz w:val="32"/>
          <w:szCs w:val="32"/>
        </w:rPr>
        <w:t>流程</w:t>
      </w:r>
      <w:r>
        <w:rPr>
          <w:rFonts w:hint="eastAsia" w:ascii="仿宋_GB2312" w:eastAsia="仿宋_GB2312"/>
          <w:sz w:val="32"/>
          <w:szCs w:val="32"/>
        </w:rPr>
        <w:t>，按时间进行预约，选择预约日期和时段。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hAnsi="Microsoft YaHei UI" w:eastAsia="仿宋_GB2312" w:cs="Microsoft YaHei UI"/>
          <w:spacing w:val="7"/>
          <w:sz w:val="32"/>
          <w:szCs w:val="32"/>
        </w:rPr>
        <w:t>2.制药、医疗器械专业的受理时间为2025年5月26日至6月2日；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hAnsi="Microsoft YaHei UI" w:eastAsia="仿宋_GB2312" w:cs="Microsoft YaHei UI"/>
          <w:spacing w:val="7"/>
          <w:sz w:val="32"/>
          <w:szCs w:val="32"/>
        </w:rPr>
        <w:t>3.药学、中药学专业的单体药店人员的受理时间为2025年6月2日至6月10日；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hAnsi="Microsoft YaHei UI" w:eastAsia="仿宋_GB2312" w:cs="Microsoft YaHei UI"/>
          <w:spacing w:val="7"/>
          <w:sz w:val="32"/>
          <w:szCs w:val="32"/>
        </w:rPr>
        <w:t>4.药品连锁企业人员的受理时间为2025年6月10日至6月20日。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5.预约成功后，在预约时间前15分钟持有效身份证到湛江医药职业技能培训中心（湛江市人民大道</w:t>
      </w:r>
      <w:r>
        <w:rPr>
          <w:rFonts w:hint="eastAsia" w:ascii="仿宋_GB2312" w:hAnsi="Microsoft YaHei UI" w:eastAsia="仿宋_GB2312" w:cs="Microsoft YaHei UI"/>
          <w:spacing w:val="7"/>
          <w:sz w:val="32"/>
          <w:szCs w:val="32"/>
        </w:rPr>
        <w:t>中70号南鲸孵化器2楼218室）</w:t>
      </w:r>
      <w:r>
        <w:rPr>
          <w:rFonts w:hint="eastAsia" w:ascii="仿宋_GB2312" w:eastAsia="仿宋_GB2312"/>
          <w:sz w:val="32"/>
          <w:szCs w:val="32"/>
        </w:rPr>
        <w:t>登记并等待叫号。 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Style w:val="19"/>
          <w:rFonts w:ascii="黑体" w:hAnsi="黑体" w:eastAsia="黑体"/>
          <w:bCs/>
        </w:rPr>
      </w:pPr>
      <w:r>
        <w:rPr>
          <w:rStyle w:val="19"/>
          <w:rFonts w:hint="eastAsia" w:ascii="黑体" w:hAnsi="黑体" w:eastAsia="黑体"/>
          <w:b w:val="0"/>
          <w:bCs/>
          <w:sz w:val="32"/>
          <w:szCs w:val="32"/>
        </w:rPr>
        <w:t>三、预约实名制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1.预约采用实名制，请申报人或经办人务必填写自己的真实姓名、身份证号码，如与现场申报信息不符，不予受理。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2.请务必准确填写手机号码等信息，便于发送短信以及后续评审联系。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Style w:val="19"/>
          <w:rFonts w:ascii="黑体" w:hAnsi="黑体" w:eastAsia="黑体"/>
          <w:bCs/>
        </w:rPr>
      </w:pPr>
      <w:r>
        <w:rPr>
          <w:rStyle w:val="19"/>
          <w:rFonts w:hint="eastAsia" w:ascii="黑体" w:hAnsi="黑体" w:eastAsia="黑体"/>
          <w:b w:val="0"/>
          <w:bCs/>
          <w:sz w:val="32"/>
          <w:szCs w:val="32"/>
        </w:rPr>
        <w:t>四、预约限制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color w:val="FF0000"/>
          <w:sz w:val="32"/>
          <w:szCs w:val="32"/>
        </w:rPr>
        <w:t>1.同一人在受理期内不可同时预约多号，首次预约请准确按受理时间选择正确，并按预约时段准时到达，过号不受理，并视为爽约。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color w:val="FF0000"/>
          <w:sz w:val="32"/>
          <w:szCs w:val="32"/>
        </w:rPr>
        <w:t>2.如需取消请提前一天取消。受理期内，有三次取消预约的机会（含爽约），超过次数系统将自动锁定无法再预约，请谨慎取消。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color w:val="FF0000"/>
          <w:sz w:val="32"/>
          <w:szCs w:val="32"/>
        </w:rPr>
        <w:t>3.若发现存在恶意占用预约名额等行为，将列入预约黑名单，不再提供预约服务。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Style w:val="19"/>
          <w:rFonts w:ascii="黑体" w:hAnsi="黑体" w:eastAsia="黑体"/>
          <w:bCs/>
        </w:rPr>
      </w:pPr>
      <w:r>
        <w:rPr>
          <w:rStyle w:val="19"/>
          <w:rFonts w:hint="eastAsia" w:ascii="黑体" w:hAnsi="黑体" w:eastAsia="黑体"/>
          <w:b w:val="0"/>
          <w:bCs/>
          <w:sz w:val="32"/>
          <w:szCs w:val="32"/>
        </w:rPr>
        <w:t>五、注意事项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1.职称受理预约作为一项便民服务，不收取预约费用。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2.申报人自行安排好时间，确保预约时段申报流程处于评审委员会受理环节。</w:t>
      </w:r>
    </w:p>
    <w:p>
      <w:pPr>
        <w:pStyle w:val="15"/>
        <w:widowControl/>
        <w:spacing w:before="0" w:beforeAutospacing="0" w:after="0" w:afterAutospacing="0"/>
        <w:ind w:firstLine="420"/>
        <w:jc w:val="both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3.</w:t>
      </w:r>
      <w:r>
        <w:rPr>
          <w:rFonts w:hint="eastAsia" w:ascii="仿宋_GB2312" w:eastAsia="仿宋_GB2312"/>
          <w:spacing w:val="7"/>
          <w:sz w:val="32"/>
          <w:szCs w:val="32"/>
        </w:rPr>
        <w:t>预约过程中如有疑问，可咨询0759-3139839、2836833。</w:t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</w:p>
    <w:p/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宋体"/>
    <w:panose1 w:val="00000000000000000000"/>
    <w:charset w:val="86"/>
    <w:family w:val="auto"/>
    <w:pitch w:val="default"/>
    <w:sig w:usb0="00000000" w:usb1="00000000" w:usb2="00000016" w:usb3="00000000" w:csb0="0004000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Microsoft YaHei UI">
    <w:altName w:val="宋体"/>
    <w:panose1 w:val="00000000000000000000"/>
    <w:charset w:val="86"/>
    <w:family w:val="swiss"/>
    <w:pitch w:val="default"/>
    <w:sig w:usb0="00000000" w:usb1="00000000" w:usb2="00000016" w:usb3="00000000" w:csb0="0004001F" w:csb1="0000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04F55"/>
    <w:rsid w:val="001572EC"/>
    <w:rsid w:val="005C38C2"/>
    <w:rsid w:val="00695DD3"/>
    <w:rsid w:val="00704019"/>
    <w:rsid w:val="0084130D"/>
    <w:rsid w:val="0088427B"/>
    <w:rsid w:val="00894F6E"/>
    <w:rsid w:val="00A9067A"/>
    <w:rsid w:val="00B04F55"/>
    <w:rsid w:val="00DF3064"/>
    <w:rsid w:val="4BAE7D48"/>
    <w:rsid w:val="6C352376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20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8"/>
      <w:szCs w:val="48"/>
    </w:rPr>
  </w:style>
  <w:style w:type="paragraph" w:styleId="3">
    <w:name w:val="heading 2"/>
    <w:basedOn w:val="1"/>
    <w:next w:val="1"/>
    <w:link w:val="21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4">
    <w:name w:val="heading 3"/>
    <w:basedOn w:val="1"/>
    <w:next w:val="1"/>
    <w:link w:val="22"/>
    <w:unhideWhenUsed/>
    <w:qFormat/>
    <w:uiPriority w:val="0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5">
    <w:name w:val="heading 4"/>
    <w:basedOn w:val="1"/>
    <w:next w:val="1"/>
    <w:link w:val="23"/>
    <w:semiHidden/>
    <w:unhideWhenUsed/>
    <w:qFormat/>
    <w:uiPriority w:val="9"/>
    <w:pPr>
      <w:keepNext/>
      <w:keepLines/>
      <w:spacing w:before="80" w:after="40"/>
      <w:outlineLvl w:val="3"/>
    </w:pPr>
    <w:rPr>
      <w:rFonts w:asciiTheme="minorHAnsi" w:hAnsiTheme="minorHAnsi" w:eastAsiaTheme="minorEastAsia" w:cstheme="majorBidi"/>
      <w:color w:val="0F4761" w:themeColor="accent1" w:themeShade="BF"/>
      <w:sz w:val="28"/>
      <w:szCs w:val="28"/>
    </w:rPr>
  </w:style>
  <w:style w:type="paragraph" w:styleId="6">
    <w:name w:val="heading 5"/>
    <w:basedOn w:val="1"/>
    <w:next w:val="1"/>
    <w:link w:val="24"/>
    <w:semiHidden/>
    <w:unhideWhenUsed/>
    <w:qFormat/>
    <w:uiPriority w:val="9"/>
    <w:pPr>
      <w:keepNext/>
      <w:keepLines/>
      <w:spacing w:before="80" w:after="40"/>
      <w:outlineLvl w:val="4"/>
    </w:pPr>
    <w:rPr>
      <w:rFonts w:asciiTheme="minorHAnsi" w:hAnsiTheme="minorHAnsi" w:eastAsiaTheme="minorEastAsia" w:cstheme="majorBidi"/>
      <w:color w:val="0F4761" w:themeColor="accent1" w:themeShade="BF"/>
      <w:sz w:val="24"/>
    </w:rPr>
  </w:style>
  <w:style w:type="paragraph" w:styleId="7">
    <w:name w:val="heading 6"/>
    <w:basedOn w:val="1"/>
    <w:next w:val="1"/>
    <w:link w:val="25"/>
    <w:semiHidden/>
    <w:unhideWhenUsed/>
    <w:qFormat/>
    <w:uiPriority w:val="9"/>
    <w:pPr>
      <w:keepNext/>
      <w:keepLines/>
      <w:spacing w:before="40"/>
      <w:outlineLvl w:val="5"/>
    </w:pPr>
    <w:rPr>
      <w:rFonts w:asciiTheme="minorHAnsi" w:hAnsiTheme="minorHAnsi" w:eastAsiaTheme="minorEastAsia" w:cstheme="majorBidi"/>
      <w:b/>
      <w:bCs/>
      <w:color w:val="0F4761" w:themeColor="accent1" w:themeShade="BF"/>
      <w:szCs w:val="22"/>
    </w:rPr>
  </w:style>
  <w:style w:type="paragraph" w:styleId="8">
    <w:name w:val="heading 7"/>
    <w:basedOn w:val="1"/>
    <w:next w:val="1"/>
    <w:link w:val="26"/>
    <w:semiHidden/>
    <w:unhideWhenUsed/>
    <w:qFormat/>
    <w:uiPriority w:val="9"/>
    <w:pPr>
      <w:keepNext/>
      <w:keepLines/>
      <w:spacing w:before="40"/>
      <w:outlineLvl w:val="6"/>
    </w:pPr>
    <w:rPr>
      <w:rFonts w:asciiTheme="minorHAnsi" w:hAnsiTheme="minorHAnsi" w:eastAsiaTheme="minorEastAsia" w:cstheme="majorBidi"/>
      <w:b/>
      <w:bCs/>
      <w:color w:val="585858" w:themeColor="text1" w:themeTint="A6"/>
      <w:szCs w:val="22"/>
    </w:rPr>
  </w:style>
  <w:style w:type="paragraph" w:styleId="9">
    <w:name w:val="heading 8"/>
    <w:basedOn w:val="1"/>
    <w:next w:val="1"/>
    <w:link w:val="27"/>
    <w:semiHidden/>
    <w:unhideWhenUsed/>
    <w:qFormat/>
    <w:uiPriority w:val="9"/>
    <w:pPr>
      <w:keepNext/>
      <w:keepLines/>
      <w:outlineLvl w:val="7"/>
    </w:pPr>
    <w:rPr>
      <w:rFonts w:asciiTheme="minorHAnsi" w:hAnsiTheme="minorHAnsi" w:eastAsiaTheme="minorEastAsia" w:cstheme="majorBidi"/>
      <w:color w:val="585858" w:themeColor="text1" w:themeTint="A6"/>
      <w:szCs w:val="22"/>
    </w:rPr>
  </w:style>
  <w:style w:type="paragraph" w:styleId="10">
    <w:name w:val="heading 9"/>
    <w:basedOn w:val="1"/>
    <w:next w:val="1"/>
    <w:link w:val="28"/>
    <w:semiHidden/>
    <w:unhideWhenUsed/>
    <w:qFormat/>
    <w:uiPriority w:val="9"/>
    <w:pPr>
      <w:keepNext/>
      <w:keepLines/>
      <w:outlineLvl w:val="8"/>
    </w:pPr>
    <w:rPr>
      <w:rFonts w:asciiTheme="minorHAnsi" w:hAnsiTheme="minorHAnsi" w:eastAsiaTheme="majorEastAsia" w:cstheme="majorBidi"/>
      <w:color w:val="585858" w:themeColor="text1" w:themeTint="A6"/>
      <w:szCs w:val="22"/>
    </w:rPr>
  </w:style>
  <w:style w:type="character" w:default="1" w:styleId="18">
    <w:name w:val="Default Paragraph Font"/>
    <w:semiHidden/>
    <w:unhideWhenUsed/>
    <w:qFormat/>
    <w:uiPriority w:val="1"/>
  </w:style>
  <w:style w:type="table" w:default="1" w:styleId="1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Balloon Text"/>
    <w:basedOn w:val="1"/>
    <w:link w:val="38"/>
    <w:semiHidden/>
    <w:unhideWhenUsed/>
    <w:qFormat/>
    <w:uiPriority w:val="99"/>
    <w:rPr>
      <w:sz w:val="18"/>
      <w:szCs w:val="18"/>
    </w:rPr>
  </w:style>
  <w:style w:type="paragraph" w:styleId="12">
    <w:name w:val="footer"/>
    <w:basedOn w:val="1"/>
    <w:link w:val="40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3">
    <w:name w:val="header"/>
    <w:basedOn w:val="1"/>
    <w:link w:val="39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4">
    <w:name w:val="Subtitle"/>
    <w:basedOn w:val="1"/>
    <w:next w:val="1"/>
    <w:link w:val="30"/>
    <w:qFormat/>
    <w:uiPriority w:val="11"/>
    <w:pPr>
      <w:spacing w:after="160"/>
      <w:jc w:val="center"/>
    </w:pPr>
    <w:rPr>
      <w:rFonts w:asciiTheme="majorHAnsi" w:hAnsiTheme="majorHAnsi" w:eastAsiaTheme="majorEastAsia" w:cstheme="majorBidi"/>
      <w:color w:val="585858" w:themeColor="text1" w:themeTint="A6"/>
      <w:spacing w:val="15"/>
      <w:sz w:val="28"/>
      <w:szCs w:val="28"/>
    </w:rPr>
  </w:style>
  <w:style w:type="paragraph" w:styleId="15">
    <w:name w:val="Normal (Web)"/>
    <w:basedOn w:val="1"/>
    <w:qFormat/>
    <w:uiPriority w:val="0"/>
    <w:pPr>
      <w:spacing w:before="100" w:beforeAutospacing="1" w:after="100" w:afterAutospacing="1"/>
      <w:jc w:val="left"/>
    </w:pPr>
    <w:rPr>
      <w:kern w:val="0"/>
      <w:sz w:val="24"/>
    </w:rPr>
  </w:style>
  <w:style w:type="paragraph" w:styleId="16">
    <w:name w:val="Title"/>
    <w:basedOn w:val="1"/>
    <w:next w:val="1"/>
    <w:link w:val="29"/>
    <w:qFormat/>
    <w:uiPriority w:val="10"/>
    <w:pPr>
      <w:spacing w:after="8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19">
    <w:name w:val="Strong"/>
    <w:basedOn w:val="18"/>
    <w:qFormat/>
    <w:uiPriority w:val="0"/>
    <w:rPr>
      <w:b/>
    </w:rPr>
  </w:style>
  <w:style w:type="character" w:customStyle="1" w:styleId="20">
    <w:name w:val="标题 1 Char"/>
    <w:basedOn w:val="18"/>
    <w:link w:val="2"/>
    <w:qFormat/>
    <w:uiPriority w:val="9"/>
    <w:rPr>
      <w:rFonts w:asciiTheme="majorHAnsi" w:hAnsiTheme="majorHAnsi" w:eastAsiaTheme="majorEastAsia" w:cstheme="majorBidi"/>
      <w:color w:val="0F4761" w:themeColor="accent1" w:themeShade="BF"/>
      <w:sz w:val="48"/>
      <w:szCs w:val="48"/>
    </w:rPr>
  </w:style>
  <w:style w:type="character" w:customStyle="1" w:styleId="21">
    <w:name w:val="标题 2 Char"/>
    <w:basedOn w:val="18"/>
    <w:link w:val="3"/>
    <w:semiHidden/>
    <w:qFormat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customStyle="1" w:styleId="22">
    <w:name w:val="标题 3 Char"/>
    <w:basedOn w:val="18"/>
    <w:link w:val="4"/>
    <w:qFormat/>
    <w:uiPriority w:val="0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customStyle="1" w:styleId="23">
    <w:name w:val="标题 4 Char"/>
    <w:basedOn w:val="18"/>
    <w:link w:val="5"/>
    <w:semiHidden/>
    <w:qFormat/>
    <w:uiPriority w:val="9"/>
    <w:rPr>
      <w:rFonts w:cstheme="majorBidi"/>
      <w:color w:val="0F4761" w:themeColor="accent1" w:themeShade="BF"/>
      <w:sz w:val="28"/>
      <w:szCs w:val="28"/>
    </w:rPr>
  </w:style>
  <w:style w:type="character" w:customStyle="1" w:styleId="24">
    <w:name w:val="标题 5 Char"/>
    <w:basedOn w:val="18"/>
    <w:link w:val="6"/>
    <w:semiHidden/>
    <w:qFormat/>
    <w:uiPriority w:val="9"/>
    <w:rPr>
      <w:rFonts w:cstheme="majorBidi"/>
      <w:color w:val="0F4761" w:themeColor="accent1" w:themeShade="BF"/>
      <w:sz w:val="24"/>
      <w:szCs w:val="24"/>
    </w:rPr>
  </w:style>
  <w:style w:type="character" w:customStyle="1" w:styleId="25">
    <w:name w:val="标题 6 Char"/>
    <w:basedOn w:val="18"/>
    <w:link w:val="7"/>
    <w:semiHidden/>
    <w:qFormat/>
    <w:uiPriority w:val="9"/>
    <w:rPr>
      <w:rFonts w:cstheme="majorBidi"/>
      <w:b/>
      <w:bCs/>
      <w:color w:val="0F4761" w:themeColor="accent1" w:themeShade="BF"/>
    </w:rPr>
  </w:style>
  <w:style w:type="character" w:customStyle="1" w:styleId="26">
    <w:name w:val="标题 7 Char"/>
    <w:basedOn w:val="18"/>
    <w:link w:val="8"/>
    <w:semiHidden/>
    <w:qFormat/>
    <w:uiPriority w:val="9"/>
    <w:rPr>
      <w:rFonts w:cstheme="majorBidi"/>
      <w:b/>
      <w:bCs/>
      <w:color w:val="585858" w:themeColor="text1" w:themeTint="A6"/>
    </w:rPr>
  </w:style>
  <w:style w:type="character" w:customStyle="1" w:styleId="27">
    <w:name w:val="标题 8 Char"/>
    <w:basedOn w:val="18"/>
    <w:link w:val="9"/>
    <w:semiHidden/>
    <w:qFormat/>
    <w:uiPriority w:val="9"/>
    <w:rPr>
      <w:rFonts w:cstheme="majorBidi"/>
      <w:color w:val="585858" w:themeColor="text1" w:themeTint="A6"/>
    </w:rPr>
  </w:style>
  <w:style w:type="character" w:customStyle="1" w:styleId="28">
    <w:name w:val="标题 9 Char"/>
    <w:basedOn w:val="18"/>
    <w:link w:val="10"/>
    <w:semiHidden/>
    <w:qFormat/>
    <w:uiPriority w:val="9"/>
    <w:rPr>
      <w:rFonts w:eastAsiaTheme="majorEastAsia" w:cstheme="majorBidi"/>
      <w:color w:val="585858" w:themeColor="text1" w:themeTint="A6"/>
    </w:rPr>
  </w:style>
  <w:style w:type="character" w:customStyle="1" w:styleId="29">
    <w:name w:val="标题 Char"/>
    <w:basedOn w:val="18"/>
    <w:link w:val="16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30">
    <w:name w:val="副标题 Char"/>
    <w:basedOn w:val="18"/>
    <w:link w:val="14"/>
    <w:qFormat/>
    <w:uiPriority w:val="11"/>
    <w:rPr>
      <w:rFonts w:asciiTheme="majorHAnsi" w:hAnsiTheme="majorHAnsi" w:eastAsiaTheme="majorEastAsia" w:cstheme="majorBidi"/>
      <w:color w:val="585858" w:themeColor="text1" w:themeTint="A6"/>
      <w:spacing w:val="15"/>
      <w:sz w:val="28"/>
      <w:szCs w:val="28"/>
    </w:rPr>
  </w:style>
  <w:style w:type="paragraph" w:styleId="31">
    <w:name w:val="Quote"/>
    <w:basedOn w:val="1"/>
    <w:next w:val="1"/>
    <w:link w:val="32"/>
    <w:qFormat/>
    <w:uiPriority w:val="29"/>
    <w:pPr>
      <w:spacing w:before="160" w:after="160"/>
      <w:jc w:val="center"/>
    </w:pPr>
    <w:rPr>
      <w:rFonts w:asciiTheme="minorHAnsi" w:hAnsiTheme="minorHAnsi" w:eastAsiaTheme="minorEastAsia" w:cstheme="minorBidi"/>
      <w:i/>
      <w:iCs/>
      <w:color w:val="3F3F3F" w:themeColor="text1" w:themeTint="BF"/>
      <w:szCs w:val="22"/>
    </w:rPr>
  </w:style>
  <w:style w:type="character" w:customStyle="1" w:styleId="32">
    <w:name w:val="引用 Char"/>
    <w:basedOn w:val="18"/>
    <w:link w:val="31"/>
    <w:qFormat/>
    <w:uiPriority w:val="29"/>
    <w:rPr>
      <w:i/>
      <w:iCs/>
      <w:color w:val="3F3F3F" w:themeColor="text1" w:themeTint="BF"/>
    </w:rPr>
  </w:style>
  <w:style w:type="paragraph" w:styleId="33">
    <w:name w:val="List Paragraph"/>
    <w:basedOn w:val="1"/>
    <w:qFormat/>
    <w:uiPriority w:val="34"/>
    <w:pPr>
      <w:ind w:left="720"/>
      <w:contextualSpacing/>
    </w:pPr>
    <w:rPr>
      <w:rFonts w:asciiTheme="minorHAnsi" w:hAnsiTheme="minorHAnsi" w:eastAsiaTheme="minorEastAsia" w:cstheme="minorBidi"/>
      <w:szCs w:val="22"/>
    </w:rPr>
  </w:style>
  <w:style w:type="character" w:customStyle="1" w:styleId="34">
    <w:name w:val="Intense Emphasis"/>
    <w:basedOn w:val="18"/>
    <w:qFormat/>
    <w:uiPriority w:val="21"/>
    <w:rPr>
      <w:i/>
      <w:iCs/>
      <w:color w:val="0F4761" w:themeColor="accent1" w:themeShade="BF"/>
    </w:rPr>
  </w:style>
  <w:style w:type="paragraph" w:styleId="35">
    <w:name w:val="Intense Quote"/>
    <w:basedOn w:val="1"/>
    <w:next w:val="1"/>
    <w:link w:val="36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rFonts w:asciiTheme="minorHAnsi" w:hAnsiTheme="minorHAnsi" w:eastAsiaTheme="minorEastAsia" w:cstheme="minorBidi"/>
      <w:i/>
      <w:iCs/>
      <w:color w:val="0F4761" w:themeColor="accent1" w:themeShade="BF"/>
      <w:szCs w:val="22"/>
    </w:rPr>
  </w:style>
  <w:style w:type="character" w:customStyle="1" w:styleId="36">
    <w:name w:val="明显引用 Char"/>
    <w:basedOn w:val="18"/>
    <w:link w:val="35"/>
    <w:qFormat/>
    <w:uiPriority w:val="30"/>
    <w:rPr>
      <w:i/>
      <w:iCs/>
      <w:color w:val="0F4761" w:themeColor="accent1" w:themeShade="BF"/>
    </w:rPr>
  </w:style>
  <w:style w:type="character" w:customStyle="1" w:styleId="37">
    <w:name w:val="Intense Reference"/>
    <w:basedOn w:val="18"/>
    <w:qFormat/>
    <w:uiPriority w:val="32"/>
    <w:rPr>
      <w:b/>
      <w:bCs/>
      <w:smallCaps/>
      <w:color w:val="0F4761" w:themeColor="accent1" w:themeShade="BF"/>
      <w:spacing w:val="5"/>
    </w:rPr>
  </w:style>
  <w:style w:type="character" w:customStyle="1" w:styleId="38">
    <w:name w:val="批注框文本 Char"/>
    <w:basedOn w:val="18"/>
    <w:link w:val="11"/>
    <w:semiHidden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39">
    <w:name w:val="页眉 Char"/>
    <w:basedOn w:val="18"/>
    <w:link w:val="13"/>
    <w:semiHidden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40">
    <w:name w:val="页脚 Char"/>
    <w:basedOn w:val="18"/>
    <w:link w:val="12"/>
    <w:semiHidden/>
    <w:qFormat/>
    <w:uiPriority w:val="99"/>
    <w:rPr>
      <w:rFonts w:ascii="Calibri" w:hAnsi="Calibri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122</Words>
  <Characters>697</Characters>
  <Lines>5</Lines>
  <Paragraphs>1</Paragraphs>
  <TotalTime>20</TotalTime>
  <ScaleCrop>false</ScaleCrop>
  <LinksUpToDate>false</LinksUpToDate>
  <CharactersWithSpaces>818</CharactersWithSpaces>
  <Application>WPS Office_11.8.2.10912_F1E327BC-269C-435d-A152-05C5408002CA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2025-04-22T07:16:00Z</dcterms:created>
  <dc:creator>Ryan Ryan</dc:creator>
  <cp:lastModifiedBy>Administrator</cp:lastModifiedBy>
  <dcterms:modified xsi:type="dcterms:W3CDTF">2025-04-24T07:33:01Z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2052-11.8.2.10912</vt:lpwstr>
  </property>
  <property fmtid="{D5CDD505-2E9C-101B-9397-08002B2CF9AE}" pid="3" name="ICV">
    <vt:lpwstr>A01DFEBEE72946178BDA740209FE8222</vt:lpwstr>
  </property>
</Properties>
</file>