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2BA2E41">
      <w:pPr>
        <w:adjustRightInd w:val="0"/>
        <w:snapToGrid w:val="0"/>
        <w:spacing w:line="600" w:lineRule="exact"/>
        <w:rPr>
          <w:rFonts w:hint="default" w:ascii="仿宋" w:hAnsi="仿宋" w:eastAsia="仿宋" w:cs="Times New Roman"/>
          <w:sz w:val="32"/>
          <w:szCs w:val="32"/>
          <w:lang w:val="en-US" w:eastAsia="zh-CN"/>
        </w:rPr>
      </w:pPr>
      <w:r>
        <w:rPr>
          <w:rFonts w:ascii="仿宋" w:hAnsi="仿宋" w:eastAsia="仿宋" w:cs="Times New Roman"/>
          <w:sz w:val="32"/>
          <w:szCs w:val="32"/>
        </w:rPr>
        <w:t>附件</w:t>
      </w:r>
      <w:r>
        <w:rPr>
          <w:rFonts w:hint="eastAsia" w:ascii="仿宋" w:hAnsi="仿宋" w:eastAsia="仿宋" w:cs="Times New Roman"/>
          <w:sz w:val="32"/>
          <w:szCs w:val="32"/>
          <w:lang w:val="en-US" w:eastAsia="zh-CN"/>
        </w:rPr>
        <w:t>21</w:t>
      </w:r>
    </w:p>
    <w:p w14:paraId="69B1EB3D">
      <w:pPr>
        <w:adjustRightInd w:val="0"/>
        <w:snapToGrid w:val="0"/>
        <w:spacing w:line="600" w:lineRule="exact"/>
        <w:jc w:val="center"/>
        <w:rPr>
          <w:rFonts w:ascii="Times New Roman" w:hAnsi="Times New Roman" w:eastAsia="方正小标宋简体" w:cs="Times New Roman"/>
          <w:spacing w:val="-12"/>
          <w:sz w:val="44"/>
          <w:szCs w:val="44"/>
        </w:rPr>
      </w:pPr>
      <w:r>
        <w:rPr>
          <w:rFonts w:hint="eastAsia" w:ascii="Times New Roman" w:hAnsi="Times New Roman" w:eastAsia="方正小标宋简体" w:cs="Times New Roman"/>
          <w:spacing w:val="-12"/>
          <w:sz w:val="44"/>
          <w:szCs w:val="44"/>
        </w:rPr>
        <w:t>关于部分抽检项目的说明</w:t>
      </w:r>
    </w:p>
    <w:p w14:paraId="07775707">
      <w:pPr>
        <w:adjustRightInd w:val="0"/>
        <w:snapToGrid w:val="0"/>
        <w:spacing w:line="600" w:lineRule="exact"/>
        <w:jc w:val="center"/>
        <w:rPr>
          <w:rFonts w:ascii="Times New Roman" w:hAnsi="Times New Roman" w:eastAsia="方正小标宋简体" w:cs="Times New Roman"/>
          <w:spacing w:val="-12"/>
          <w:sz w:val="32"/>
          <w:szCs w:val="32"/>
        </w:rPr>
      </w:pPr>
    </w:p>
    <w:p w14:paraId="46C6AF85">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大肠菌群</w:t>
      </w:r>
    </w:p>
    <w:p w14:paraId="78737D4C">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造成大肠菌群超标的原因，可能是产品的加工原料、包装材料受污染，或在生产过程中产品受到人员、工器具等生产设备、环境的污染，有加热处理工艺的产品加热不彻底而导致。</w:t>
      </w:r>
    </w:p>
    <w:p w14:paraId="4F4DF01E">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过氧化值(以脂肪计)</w:t>
      </w:r>
    </w:p>
    <w:p w14:paraId="7DA3E1B3">
      <w:p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sz w:val="32"/>
          <w:szCs w:val="32"/>
        </w:rPr>
        <w:t>过氧化值是指油脂中不饱和脂肪酸被氧化形成过氧化物。随着油脂氧化，过氧化值会逐步升高。该指标不合格一般不会对人体的健康产生损害，但过多食用，严重时会导致肠胃不适、腹泻等症状。一般情况下，如果食品氧化变质，消费者在食用过程中能辨别出哈喇等异味，需避免食用。过氧化值超标的原因可能是产品用油已经变质，或者产品在储存过程中环境条件控制不当，导致产品酸败；也可能是原料中的脂肪已经氧化，储存不当，或未采取有效的抗氧化措施，使得终产品油脂氧化。此外，植物油精炼不到位也可能造成食用油、油脂及其制品的过氧化值不合格。</w:t>
      </w:r>
    </w:p>
    <w:p w14:paraId="5D4CB23D">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丙环唑</w:t>
      </w:r>
    </w:p>
    <w:p w14:paraId="16C45CA1">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丙环唑</w:t>
      </w:r>
      <w:r>
        <w:rPr>
          <w:rFonts w:hint="eastAsia" w:ascii="仿宋_GB2312" w:hAnsi="Times New Roman" w:eastAsia="仿宋_GB2312" w:cs="Times New Roman"/>
          <w:sz w:val="32"/>
          <w:szCs w:val="32"/>
          <w:lang w:eastAsia="zh-CN"/>
        </w:rPr>
        <w:t>是</w:t>
      </w:r>
      <w:r>
        <w:rPr>
          <w:rFonts w:hint="eastAsia" w:ascii="仿宋_GB2312" w:hAnsi="Times New Roman" w:eastAsia="仿宋_GB2312" w:cs="Times New Roman"/>
          <w:sz w:val="32"/>
          <w:szCs w:val="32"/>
        </w:rPr>
        <w:t>有保护和治疗作用的内吸性叶面杀菌剂，通过木质部向顶传导。具有广泛活性的内吸叶面杀菌剂。这类农药对人毒性低，但对皮肤、眼睛有刺激。食用食品一般不会导致丙环唑的急性中毒，但长期食用丙环唑超标的食品，对人体健康也有一定影响。</w:t>
      </w:r>
    </w:p>
    <w:p w14:paraId="6C9FE250">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戊唑醇</w:t>
      </w:r>
    </w:p>
    <w:p w14:paraId="6D3248C1">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戊唑醇</w:t>
      </w:r>
      <w:r>
        <w:rPr>
          <w:rFonts w:hint="eastAsia" w:ascii="仿宋_GB2312" w:hAnsi="Times New Roman" w:eastAsia="仿宋_GB2312" w:cs="Times New Roman"/>
          <w:sz w:val="32"/>
          <w:szCs w:val="32"/>
          <w:lang w:eastAsia="zh-CN"/>
        </w:rPr>
        <w:t>是</w:t>
      </w:r>
      <w:r>
        <w:rPr>
          <w:rFonts w:hint="eastAsia" w:ascii="仿宋_GB2312" w:hAnsi="Times New Roman" w:eastAsia="仿宋_GB2312" w:cs="Times New Roman"/>
          <w:sz w:val="32"/>
          <w:szCs w:val="32"/>
        </w:rPr>
        <w:t>具有保护、治疗和铲除作用的内吸性杀菌剂。</w:t>
      </w:r>
      <w:r>
        <w:rPr>
          <w:rFonts w:hint="eastAsia" w:ascii="仿宋_GB2312" w:hAnsi="Times New Roman" w:eastAsia="仿宋_GB2312" w:cs="Times New Roman"/>
          <w:sz w:val="32"/>
          <w:szCs w:val="32"/>
          <w:lang w:eastAsia="zh-CN"/>
        </w:rPr>
        <w:t>能</w:t>
      </w:r>
      <w:r>
        <w:rPr>
          <w:rFonts w:hint="eastAsia" w:ascii="仿宋_GB2312" w:hAnsi="Times New Roman" w:eastAsia="仿宋_GB2312" w:cs="Times New Roman"/>
          <w:sz w:val="32"/>
          <w:szCs w:val="32"/>
        </w:rPr>
        <w:t>迅速被植物营养部位吸收，主要向顶传导至各营养部位。戊菌唑作拌种剂使用，可有效防治谷物上各种黑穗病和腥黑穗病。喷雾使用时，戊唑醇可防治各种作物上的众多病害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毒性低，一般对皮肤有刺激性，若引起中毒，其症状表现为头晕、恶心、呕吐、面色潮红等。食用食品一般不会导致戊唑醇的急性中毒，但长期食用戊唑醇超标的食品，对人体健康也有一定影响。</w:t>
      </w:r>
    </w:p>
    <w:p w14:paraId="3DCC3AE7">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多菌灵</w:t>
      </w:r>
    </w:p>
    <w:p w14:paraId="139CF0E6">
      <w:pPr>
        <w:adjustRightInd w:val="0"/>
        <w:snapToGrid w:val="0"/>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多菌灵是一种广谱性杀菌剂，对多种作物由真菌引起的病害具有防治效果，广泛用于果树、蔬菜、粮棉和林木病害的防治。长期食用多菌灵超标的食品，对人体健康可能产生的危害尚无明确证据</w:t>
      </w:r>
      <w:r>
        <w:rPr>
          <w:rFonts w:hint="eastAsia" w:ascii="仿宋_GB2312" w:hAnsi="Times New Roman" w:eastAsia="仿宋_GB2312" w:cs="Times New Roman"/>
          <w:sz w:val="32"/>
          <w:szCs w:val="32"/>
          <w:lang w:eastAsia="zh-CN"/>
        </w:rPr>
        <w:t>。</w:t>
      </w:r>
    </w:p>
    <w:p w14:paraId="0F54899F">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吡唑醚菌酯</w:t>
      </w:r>
    </w:p>
    <w:p w14:paraId="349DF4BE">
      <w:p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sz w:val="32"/>
          <w:szCs w:val="32"/>
        </w:rPr>
        <w:t>吡唑醚菌酯是具有保护、治疗和传导作用的杀菌剂，会引起像推迟衰老、叶片变绿、对生物和非生物胁迫耐受性更好等生理效应，能更有效地利用水和氮，用于防治主要的植物病害。食用食品一般不会导致吡唑醚菌酯的急性中毒，但长期食用吡唑醚菌酯超标的食品，对人体健康也有一定影响。</w:t>
      </w:r>
    </w:p>
    <w:p w14:paraId="39ADCB1D">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诺氟沙星</w:t>
      </w:r>
    </w:p>
    <w:p w14:paraId="27098333">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诺氟沙星是一种氟喹诺酮类抗</w:t>
      </w:r>
      <w:r>
        <w:rPr>
          <w:rFonts w:hint="eastAsia" w:ascii="仿宋_GB2312" w:hAnsi="Times New Roman" w:eastAsia="仿宋_GB2312" w:cs="Times New Roman"/>
          <w:sz w:val="32"/>
          <w:szCs w:val="32"/>
          <w:lang w:eastAsia="zh-CN"/>
        </w:rPr>
        <w:t>菌药物</w:t>
      </w:r>
      <w:r>
        <w:rPr>
          <w:rFonts w:hint="eastAsia" w:ascii="仿宋_GB2312" w:hAnsi="Times New Roman" w:eastAsia="仿宋_GB2312" w:cs="Times New Roman"/>
          <w:sz w:val="32"/>
          <w:szCs w:val="32"/>
        </w:rPr>
        <w:t>，具有抗菌广谱</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抗菌作用强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半衰期短、体内分布广、不易产生耐药性且与同类药物之间不存在交叉耐药等优点。动物产品的诺氟沙星残留，一般不会导致对人体的急性毒性作用；长期大量摄入诺氟沙星残留超标的食品，可能在人体内蓄积，引起胃肠道的反应、中枢神经系统反应、周围神经刺激症状以及皮肤损害等</w:t>
      </w:r>
      <w:r>
        <w:rPr>
          <w:rFonts w:hint="eastAsia" w:ascii="仿宋_GB2312" w:hAnsi="Times New Roman" w:eastAsia="仿宋_GB2312" w:cs="Times New Roman"/>
          <w:sz w:val="32"/>
          <w:szCs w:val="32"/>
          <w:lang w:eastAsia="zh-CN"/>
        </w:rPr>
        <w:t>。</w:t>
      </w:r>
    </w:p>
    <w:p w14:paraId="40EC6F42">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氯霉素</w:t>
      </w:r>
    </w:p>
    <w:p w14:paraId="43F50E7A">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氯霉素是酰胺醇类抗生素。动物产品的氯霉素残留，一般不会导致对人体的急性毒性作用；长期大量摄入氯霉素残留超标的食品，可能在人本内蓄积，产生耐药并对同类药物有交叉耐药，引起胃肠道症状、肝功能异常、血液系统异常以及表现为神经系统毒性、过敏反应等。因氯霉素的不良反应较大，我国规定在食用动物中禁止使用。但由于氯霉素的抑菌效果好，以及相对廉价，目前仍有少数生产经营企业将其用于家禽、畜类以及水产品中。</w:t>
      </w:r>
    </w:p>
    <w:p w14:paraId="71DF9845">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呋喃唑酮代谢物</w:t>
      </w:r>
    </w:p>
    <w:p w14:paraId="396DE2DF">
      <w:p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sz w:val="32"/>
          <w:szCs w:val="32"/>
        </w:rPr>
        <w:t>呋喃唑酮是硝基呋喃类抗菌药，具有抗菌谱广等特点。对革兰阳性及阴性菌均有一定抗菌作用。动物产品的呋喃唑酮代谢物残留，一般不会导致对人体的急性毒性作用；长期大量摄入呋喃唑酮代谢物残留超标的食品，可能在人体内蓄积，对人体健康可能有一定影响。农业农村部公告第250号，已经将呋喃唑酮列入《食品动物中禁止使用的药品及其他化合物清单》。</w:t>
      </w:r>
    </w:p>
    <w:p w14:paraId="274B88D7">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脱氢乙酸及其钠盐(以脱氢乙酸计）</w:t>
      </w:r>
    </w:p>
    <w:p w14:paraId="50CDEFA2">
      <w:pPr>
        <w:adjustRightInd w:val="0"/>
        <w:snapToGrid w:val="0"/>
        <w:spacing w:line="600" w:lineRule="exact"/>
        <w:ind w:firstLine="640" w:firstLineChars="200"/>
        <w:rPr>
          <w:rFonts w:hint="eastAsia" w:ascii="仿宋_GB2312" w:hAnsi="Times New Roman" w:eastAsia="仿宋_GB2312" w:cs="Times New Roman"/>
          <w:sz w:val="32"/>
          <w:szCs w:val="32"/>
        </w:rPr>
      </w:pPr>
      <w:bookmarkStart w:id="0" w:name="_GoBack"/>
      <w:r>
        <w:rPr>
          <w:rFonts w:hint="eastAsia" w:ascii="仿宋_GB2312" w:hAnsi="Times New Roman" w:eastAsia="仿宋_GB2312" w:cs="Times New Roman"/>
          <w:sz w:val="32"/>
          <w:szCs w:val="32"/>
        </w:rPr>
        <w:t>脱氢乙酸及其钠盐作为一种广谱食品防腐剂，对霉菌和酵母菌的抑制能力强，毒性较低，按标准规定的范围和使用量使用是安全的。《食品安全国家标准 食品添加剂使用标准》（GB 2760—2014）中对于食品中的脱氢乙酸及其钠盐的使用有着严格的规定。脱氢乙酸及其钠盐能被人体完全吸收，并能抑制人体内多种氧化酶，长期过量摄入会危害人体健康。脱氢乙酸及其钠盐超标的原因可能是个别生产经营企业为防止食品腐败变质，超量使用了该添加剂，或者其使用的复配添加剂中该添加剂含量较高；也可能是在添加过程中未计量或计量不准。</w:t>
      </w:r>
    </w:p>
    <w:bookmarkEnd w:id="0"/>
    <w:p w14:paraId="0A225084">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N-二甲基亚硝胺</w:t>
      </w:r>
    </w:p>
    <w:p w14:paraId="48F4F5EC">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N-二甲基亚硝胺是N-亚硝胺类化合物的一种。食品中天然存在的N-亚硝胺类化合物含量极微，但其前体物质亚硝酸盐和胺类广泛存在于自然界中，在适宜的条件下可以形成N-亚硝胺类化合物。目前由N-二甲基亚硝胺引起的急性中毒较少，但如果一次或多次摄入含大量N-亚硝基化合物的食物，也可能引起急性中毒。以下几类食品加工或贮存过程容易产生N-二甲基亚硝胺，如通过加入硝酸盐和/或亚硝酸盐保存食品；通过烟熏方法保存食物；通过燃烧气体烘干食品；腌渍食品；传统工艺生产的啤酒等。此外，通过包装材料的迁移也可以使食品受到亚硝胺污染，如橡胶在生产中内部有少量的二丁基胺，与氮氧化物接触最终产生亚硝基二丁胺，在和肉制品的接触中可以逐步迁移到肉制品中。</w:t>
      </w:r>
    </w:p>
    <w:p w14:paraId="2F816CCB">
      <w:pPr>
        <w:adjustRightInd w:val="0"/>
        <w:snapToGrid w:val="0"/>
        <w:spacing w:line="600" w:lineRule="exact"/>
        <w:ind w:firstLine="640" w:firstLineChars="200"/>
        <w:rPr>
          <w:rFonts w:ascii="仿宋_GB2312" w:hAnsi="Times New Roman" w:eastAsia="仿宋_GB2312" w:cs="Times New Roman"/>
          <w:sz w:val="32"/>
          <w:szCs w:val="32"/>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modern"/>
    <w:pitch w:val="default"/>
    <w:sig w:usb0="00000000" w:usb1="00000000" w:usb2="00000012" w:usb3="00000000" w:csb0="00040003"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3D4D26EA">
        <w:pPr>
          <w:pStyle w:val="4"/>
          <w:jc w:val="center"/>
        </w:pPr>
        <w:r>
          <w:fldChar w:fldCharType="begin"/>
        </w:r>
        <w:r>
          <w:instrText xml:space="preserve">PAGE   \* MERGEFORMAT</w:instrText>
        </w:r>
        <w:r>
          <w:fldChar w:fldCharType="separate"/>
        </w:r>
        <w:r>
          <w:rPr>
            <w:lang w:val="zh-CN"/>
          </w:rPr>
          <w:t>2</w:t>
        </w:r>
        <w:r>
          <w:fldChar w:fldCharType="end"/>
        </w:r>
      </w:p>
    </w:sdtContent>
  </w:sdt>
  <w:p w14:paraId="4E23B04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F1211"/>
    <w:multiLevelType w:val="multilevel"/>
    <w:tmpl w:val="1CBF1211"/>
    <w:lvl w:ilvl="0" w:tentative="0">
      <w:start w:val="1"/>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1187"/>
    <w:rsid w:val="0000231D"/>
    <w:rsid w:val="0000397C"/>
    <w:rsid w:val="000066C1"/>
    <w:rsid w:val="00006A34"/>
    <w:rsid w:val="00007DAA"/>
    <w:rsid w:val="00011AFA"/>
    <w:rsid w:val="00013D39"/>
    <w:rsid w:val="0001597D"/>
    <w:rsid w:val="000169B4"/>
    <w:rsid w:val="00026A4D"/>
    <w:rsid w:val="00042AA1"/>
    <w:rsid w:val="00044E73"/>
    <w:rsid w:val="000506C6"/>
    <w:rsid w:val="000547DA"/>
    <w:rsid w:val="00057C9D"/>
    <w:rsid w:val="0006147E"/>
    <w:rsid w:val="000631CF"/>
    <w:rsid w:val="00064BEB"/>
    <w:rsid w:val="0007233C"/>
    <w:rsid w:val="00072CFF"/>
    <w:rsid w:val="00073F8A"/>
    <w:rsid w:val="00075B95"/>
    <w:rsid w:val="000778EE"/>
    <w:rsid w:val="000800AE"/>
    <w:rsid w:val="000815A2"/>
    <w:rsid w:val="00082CA4"/>
    <w:rsid w:val="00083ACA"/>
    <w:rsid w:val="0008412D"/>
    <w:rsid w:val="00086749"/>
    <w:rsid w:val="00087163"/>
    <w:rsid w:val="00093BC3"/>
    <w:rsid w:val="00093BFF"/>
    <w:rsid w:val="00093F91"/>
    <w:rsid w:val="00097E5A"/>
    <w:rsid w:val="000A055F"/>
    <w:rsid w:val="000A0DB2"/>
    <w:rsid w:val="000A1CA7"/>
    <w:rsid w:val="000A47F1"/>
    <w:rsid w:val="000B1424"/>
    <w:rsid w:val="000C15AC"/>
    <w:rsid w:val="000C5E78"/>
    <w:rsid w:val="000C6E54"/>
    <w:rsid w:val="000D0E4F"/>
    <w:rsid w:val="000D32CA"/>
    <w:rsid w:val="000D352B"/>
    <w:rsid w:val="000D5CF4"/>
    <w:rsid w:val="000D6255"/>
    <w:rsid w:val="000D7DB8"/>
    <w:rsid w:val="000E50D5"/>
    <w:rsid w:val="000F2D7A"/>
    <w:rsid w:val="000F33F4"/>
    <w:rsid w:val="000F4B86"/>
    <w:rsid w:val="0010108B"/>
    <w:rsid w:val="00102897"/>
    <w:rsid w:val="00113712"/>
    <w:rsid w:val="00116705"/>
    <w:rsid w:val="00120CFE"/>
    <w:rsid w:val="00123ED7"/>
    <w:rsid w:val="00124BDE"/>
    <w:rsid w:val="001260C7"/>
    <w:rsid w:val="00126A34"/>
    <w:rsid w:val="00131F1B"/>
    <w:rsid w:val="00137D5F"/>
    <w:rsid w:val="00143CEB"/>
    <w:rsid w:val="00144760"/>
    <w:rsid w:val="001469CF"/>
    <w:rsid w:val="00146D70"/>
    <w:rsid w:val="001502B3"/>
    <w:rsid w:val="00150B97"/>
    <w:rsid w:val="00150D3C"/>
    <w:rsid w:val="00152450"/>
    <w:rsid w:val="0015289F"/>
    <w:rsid w:val="00156C2C"/>
    <w:rsid w:val="00157951"/>
    <w:rsid w:val="00164FAA"/>
    <w:rsid w:val="00165889"/>
    <w:rsid w:val="0016724E"/>
    <w:rsid w:val="00171267"/>
    <w:rsid w:val="00171773"/>
    <w:rsid w:val="001723A6"/>
    <w:rsid w:val="00172D9B"/>
    <w:rsid w:val="00175314"/>
    <w:rsid w:val="0017601B"/>
    <w:rsid w:val="0018251D"/>
    <w:rsid w:val="001901F9"/>
    <w:rsid w:val="001A4EB4"/>
    <w:rsid w:val="001A6ADF"/>
    <w:rsid w:val="001A6EF1"/>
    <w:rsid w:val="001B7097"/>
    <w:rsid w:val="001B7FF9"/>
    <w:rsid w:val="001C4310"/>
    <w:rsid w:val="001C670E"/>
    <w:rsid w:val="001D1E3F"/>
    <w:rsid w:val="001D5FAE"/>
    <w:rsid w:val="001E7C5C"/>
    <w:rsid w:val="001F0A37"/>
    <w:rsid w:val="001F5AD9"/>
    <w:rsid w:val="002000DE"/>
    <w:rsid w:val="002000FC"/>
    <w:rsid w:val="00200A29"/>
    <w:rsid w:val="0020371B"/>
    <w:rsid w:val="0020480C"/>
    <w:rsid w:val="00204EEB"/>
    <w:rsid w:val="00205580"/>
    <w:rsid w:val="002113AD"/>
    <w:rsid w:val="0021156F"/>
    <w:rsid w:val="00223274"/>
    <w:rsid w:val="00224118"/>
    <w:rsid w:val="00226B10"/>
    <w:rsid w:val="002354ED"/>
    <w:rsid w:val="002372CC"/>
    <w:rsid w:val="00241FD9"/>
    <w:rsid w:val="00245BEA"/>
    <w:rsid w:val="002476E5"/>
    <w:rsid w:val="00250273"/>
    <w:rsid w:val="00252D10"/>
    <w:rsid w:val="00252F5E"/>
    <w:rsid w:val="00260804"/>
    <w:rsid w:val="00260FFE"/>
    <w:rsid w:val="00261C11"/>
    <w:rsid w:val="00261D54"/>
    <w:rsid w:val="00262621"/>
    <w:rsid w:val="00281770"/>
    <w:rsid w:val="002866A3"/>
    <w:rsid w:val="0029364F"/>
    <w:rsid w:val="00296D09"/>
    <w:rsid w:val="002A5BF1"/>
    <w:rsid w:val="002B4283"/>
    <w:rsid w:val="002C005C"/>
    <w:rsid w:val="002C19A9"/>
    <w:rsid w:val="002C2BBF"/>
    <w:rsid w:val="002D1607"/>
    <w:rsid w:val="002D2547"/>
    <w:rsid w:val="002D2D3B"/>
    <w:rsid w:val="002D490C"/>
    <w:rsid w:val="002D6A94"/>
    <w:rsid w:val="002E57A0"/>
    <w:rsid w:val="002F1A53"/>
    <w:rsid w:val="002F4A5C"/>
    <w:rsid w:val="00300325"/>
    <w:rsid w:val="003022CD"/>
    <w:rsid w:val="00304B34"/>
    <w:rsid w:val="00306096"/>
    <w:rsid w:val="0031424A"/>
    <w:rsid w:val="0031547D"/>
    <w:rsid w:val="00324480"/>
    <w:rsid w:val="0034206F"/>
    <w:rsid w:val="003437FE"/>
    <w:rsid w:val="0034436D"/>
    <w:rsid w:val="00344C27"/>
    <w:rsid w:val="003455E6"/>
    <w:rsid w:val="00347900"/>
    <w:rsid w:val="0035112B"/>
    <w:rsid w:val="00357F27"/>
    <w:rsid w:val="00362896"/>
    <w:rsid w:val="003703FD"/>
    <w:rsid w:val="00371B93"/>
    <w:rsid w:val="003742E8"/>
    <w:rsid w:val="00382112"/>
    <w:rsid w:val="00383988"/>
    <w:rsid w:val="00385EEA"/>
    <w:rsid w:val="0038633A"/>
    <w:rsid w:val="00395FB8"/>
    <w:rsid w:val="003A243B"/>
    <w:rsid w:val="003B0511"/>
    <w:rsid w:val="003B1839"/>
    <w:rsid w:val="003C1063"/>
    <w:rsid w:val="003C5A95"/>
    <w:rsid w:val="003D279A"/>
    <w:rsid w:val="003D473C"/>
    <w:rsid w:val="003D7A51"/>
    <w:rsid w:val="003E2C3E"/>
    <w:rsid w:val="003E3244"/>
    <w:rsid w:val="003E4E18"/>
    <w:rsid w:val="003F7276"/>
    <w:rsid w:val="00404249"/>
    <w:rsid w:val="00407670"/>
    <w:rsid w:val="00407DBF"/>
    <w:rsid w:val="00412DAF"/>
    <w:rsid w:val="0041319F"/>
    <w:rsid w:val="0041724F"/>
    <w:rsid w:val="00417336"/>
    <w:rsid w:val="00417AEE"/>
    <w:rsid w:val="0042077A"/>
    <w:rsid w:val="004364F8"/>
    <w:rsid w:val="0043783B"/>
    <w:rsid w:val="00437E56"/>
    <w:rsid w:val="004405E2"/>
    <w:rsid w:val="00443684"/>
    <w:rsid w:val="004457A1"/>
    <w:rsid w:val="004478FC"/>
    <w:rsid w:val="004513E4"/>
    <w:rsid w:val="00453373"/>
    <w:rsid w:val="0045394C"/>
    <w:rsid w:val="004546BD"/>
    <w:rsid w:val="00454856"/>
    <w:rsid w:val="0045491F"/>
    <w:rsid w:val="00471090"/>
    <w:rsid w:val="00471AF7"/>
    <w:rsid w:val="00475CA2"/>
    <w:rsid w:val="00477363"/>
    <w:rsid w:val="00481AFC"/>
    <w:rsid w:val="00485881"/>
    <w:rsid w:val="00492DE1"/>
    <w:rsid w:val="0049418F"/>
    <w:rsid w:val="00494BF9"/>
    <w:rsid w:val="00494CEF"/>
    <w:rsid w:val="004A00F9"/>
    <w:rsid w:val="004A1116"/>
    <w:rsid w:val="004A38BB"/>
    <w:rsid w:val="004A5216"/>
    <w:rsid w:val="004A579B"/>
    <w:rsid w:val="004A654B"/>
    <w:rsid w:val="004A73D7"/>
    <w:rsid w:val="004B3A2A"/>
    <w:rsid w:val="004C2EFF"/>
    <w:rsid w:val="004C6392"/>
    <w:rsid w:val="004D01DA"/>
    <w:rsid w:val="004D2A8A"/>
    <w:rsid w:val="004D5A54"/>
    <w:rsid w:val="004D64B2"/>
    <w:rsid w:val="004D7117"/>
    <w:rsid w:val="004D734A"/>
    <w:rsid w:val="004E1074"/>
    <w:rsid w:val="004E1DBB"/>
    <w:rsid w:val="004E3A22"/>
    <w:rsid w:val="004E7183"/>
    <w:rsid w:val="004F3D58"/>
    <w:rsid w:val="00515393"/>
    <w:rsid w:val="005201F1"/>
    <w:rsid w:val="00520B43"/>
    <w:rsid w:val="00523582"/>
    <w:rsid w:val="00526FCB"/>
    <w:rsid w:val="00530EAC"/>
    <w:rsid w:val="005317AB"/>
    <w:rsid w:val="00534A48"/>
    <w:rsid w:val="00540E76"/>
    <w:rsid w:val="005425E0"/>
    <w:rsid w:val="005450FF"/>
    <w:rsid w:val="005464B9"/>
    <w:rsid w:val="00546FD2"/>
    <w:rsid w:val="0055475A"/>
    <w:rsid w:val="005548CE"/>
    <w:rsid w:val="00557D55"/>
    <w:rsid w:val="00557E69"/>
    <w:rsid w:val="00562EF1"/>
    <w:rsid w:val="005636B1"/>
    <w:rsid w:val="0057056D"/>
    <w:rsid w:val="0057524F"/>
    <w:rsid w:val="005771A5"/>
    <w:rsid w:val="00580A09"/>
    <w:rsid w:val="0058530C"/>
    <w:rsid w:val="00585511"/>
    <w:rsid w:val="00587E84"/>
    <w:rsid w:val="005918CF"/>
    <w:rsid w:val="00593DD9"/>
    <w:rsid w:val="005A35D1"/>
    <w:rsid w:val="005A66B8"/>
    <w:rsid w:val="005B48CA"/>
    <w:rsid w:val="005B58B4"/>
    <w:rsid w:val="005C0266"/>
    <w:rsid w:val="005C1007"/>
    <w:rsid w:val="005D6D4E"/>
    <w:rsid w:val="005D7D45"/>
    <w:rsid w:val="005E1678"/>
    <w:rsid w:val="005E3D6A"/>
    <w:rsid w:val="005E72CB"/>
    <w:rsid w:val="005F1D40"/>
    <w:rsid w:val="005F459B"/>
    <w:rsid w:val="006032B8"/>
    <w:rsid w:val="0060501E"/>
    <w:rsid w:val="00606413"/>
    <w:rsid w:val="00606BB3"/>
    <w:rsid w:val="00610E10"/>
    <w:rsid w:val="00610E8C"/>
    <w:rsid w:val="00611F59"/>
    <w:rsid w:val="00613BF8"/>
    <w:rsid w:val="00613F78"/>
    <w:rsid w:val="00615A03"/>
    <w:rsid w:val="00617A48"/>
    <w:rsid w:val="0062016F"/>
    <w:rsid w:val="006216B6"/>
    <w:rsid w:val="006256E1"/>
    <w:rsid w:val="00643207"/>
    <w:rsid w:val="00645068"/>
    <w:rsid w:val="0065480F"/>
    <w:rsid w:val="00654FF5"/>
    <w:rsid w:val="00662754"/>
    <w:rsid w:val="00667F07"/>
    <w:rsid w:val="006704A7"/>
    <w:rsid w:val="00674ABF"/>
    <w:rsid w:val="00676F32"/>
    <w:rsid w:val="006807AC"/>
    <w:rsid w:val="00682100"/>
    <w:rsid w:val="0068706D"/>
    <w:rsid w:val="00687316"/>
    <w:rsid w:val="00690EEB"/>
    <w:rsid w:val="00692F28"/>
    <w:rsid w:val="00694E55"/>
    <w:rsid w:val="0069714E"/>
    <w:rsid w:val="006A5576"/>
    <w:rsid w:val="006B1F35"/>
    <w:rsid w:val="006B314E"/>
    <w:rsid w:val="006B47F9"/>
    <w:rsid w:val="006B7F82"/>
    <w:rsid w:val="006C110B"/>
    <w:rsid w:val="006C228D"/>
    <w:rsid w:val="006C3D93"/>
    <w:rsid w:val="006C5361"/>
    <w:rsid w:val="006D6F4D"/>
    <w:rsid w:val="006E05D3"/>
    <w:rsid w:val="006F2C3D"/>
    <w:rsid w:val="006F32DE"/>
    <w:rsid w:val="006F490A"/>
    <w:rsid w:val="006F5784"/>
    <w:rsid w:val="006F7339"/>
    <w:rsid w:val="00700879"/>
    <w:rsid w:val="00700B73"/>
    <w:rsid w:val="007011B5"/>
    <w:rsid w:val="00701320"/>
    <w:rsid w:val="00702140"/>
    <w:rsid w:val="00703864"/>
    <w:rsid w:val="007158BD"/>
    <w:rsid w:val="00715E6B"/>
    <w:rsid w:val="00717745"/>
    <w:rsid w:val="00717C98"/>
    <w:rsid w:val="0072082E"/>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2C80"/>
    <w:rsid w:val="00783A82"/>
    <w:rsid w:val="00790785"/>
    <w:rsid w:val="00795910"/>
    <w:rsid w:val="007B3369"/>
    <w:rsid w:val="007B517E"/>
    <w:rsid w:val="007C0EC5"/>
    <w:rsid w:val="007C6BC9"/>
    <w:rsid w:val="007D01E7"/>
    <w:rsid w:val="007D4D65"/>
    <w:rsid w:val="007E1C27"/>
    <w:rsid w:val="007E4548"/>
    <w:rsid w:val="007E552E"/>
    <w:rsid w:val="007E6B41"/>
    <w:rsid w:val="007F415D"/>
    <w:rsid w:val="00800621"/>
    <w:rsid w:val="00803013"/>
    <w:rsid w:val="00804CA1"/>
    <w:rsid w:val="008117B8"/>
    <w:rsid w:val="00813641"/>
    <w:rsid w:val="008165F3"/>
    <w:rsid w:val="00821CE5"/>
    <w:rsid w:val="00824F8D"/>
    <w:rsid w:val="008273BE"/>
    <w:rsid w:val="0083153E"/>
    <w:rsid w:val="008416D9"/>
    <w:rsid w:val="008440E5"/>
    <w:rsid w:val="00844135"/>
    <w:rsid w:val="0084634F"/>
    <w:rsid w:val="00855D39"/>
    <w:rsid w:val="00855F7D"/>
    <w:rsid w:val="00855F85"/>
    <w:rsid w:val="0085619A"/>
    <w:rsid w:val="008568C2"/>
    <w:rsid w:val="008624BB"/>
    <w:rsid w:val="008753EA"/>
    <w:rsid w:val="00880F04"/>
    <w:rsid w:val="00882843"/>
    <w:rsid w:val="00893B31"/>
    <w:rsid w:val="00895177"/>
    <w:rsid w:val="008A2867"/>
    <w:rsid w:val="008A53B1"/>
    <w:rsid w:val="008A7CC2"/>
    <w:rsid w:val="008B6EE2"/>
    <w:rsid w:val="008C0D2A"/>
    <w:rsid w:val="008D236C"/>
    <w:rsid w:val="008D27E7"/>
    <w:rsid w:val="008D7A58"/>
    <w:rsid w:val="008D7ECA"/>
    <w:rsid w:val="008F0BD8"/>
    <w:rsid w:val="009022F1"/>
    <w:rsid w:val="00910EB2"/>
    <w:rsid w:val="00912EC7"/>
    <w:rsid w:val="00915B5C"/>
    <w:rsid w:val="009171D7"/>
    <w:rsid w:val="00934CDC"/>
    <w:rsid w:val="00942D3D"/>
    <w:rsid w:val="00944B67"/>
    <w:rsid w:val="009479E7"/>
    <w:rsid w:val="0095022D"/>
    <w:rsid w:val="009513B0"/>
    <w:rsid w:val="00962D3E"/>
    <w:rsid w:val="009637D6"/>
    <w:rsid w:val="009756BD"/>
    <w:rsid w:val="00975A60"/>
    <w:rsid w:val="0097634B"/>
    <w:rsid w:val="00980B33"/>
    <w:rsid w:val="00980FFA"/>
    <w:rsid w:val="009855EC"/>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6890"/>
    <w:rsid w:val="009F7A51"/>
    <w:rsid w:val="00A00833"/>
    <w:rsid w:val="00A03527"/>
    <w:rsid w:val="00A05808"/>
    <w:rsid w:val="00A07ED9"/>
    <w:rsid w:val="00A1575B"/>
    <w:rsid w:val="00A173B8"/>
    <w:rsid w:val="00A20A5E"/>
    <w:rsid w:val="00A23CDD"/>
    <w:rsid w:val="00A24611"/>
    <w:rsid w:val="00A318CE"/>
    <w:rsid w:val="00A339B7"/>
    <w:rsid w:val="00A33E4F"/>
    <w:rsid w:val="00A370EE"/>
    <w:rsid w:val="00A3799C"/>
    <w:rsid w:val="00A43251"/>
    <w:rsid w:val="00A43AA1"/>
    <w:rsid w:val="00A513EE"/>
    <w:rsid w:val="00A63D56"/>
    <w:rsid w:val="00A650D0"/>
    <w:rsid w:val="00A8032B"/>
    <w:rsid w:val="00A90D24"/>
    <w:rsid w:val="00A90FD3"/>
    <w:rsid w:val="00AA29E0"/>
    <w:rsid w:val="00AB0288"/>
    <w:rsid w:val="00AB1112"/>
    <w:rsid w:val="00AB3E33"/>
    <w:rsid w:val="00AB7501"/>
    <w:rsid w:val="00AC0185"/>
    <w:rsid w:val="00AC6997"/>
    <w:rsid w:val="00AC6FED"/>
    <w:rsid w:val="00AC79C1"/>
    <w:rsid w:val="00AD06BE"/>
    <w:rsid w:val="00AD214B"/>
    <w:rsid w:val="00AD4B26"/>
    <w:rsid w:val="00AE23AC"/>
    <w:rsid w:val="00AE38B9"/>
    <w:rsid w:val="00AF09AE"/>
    <w:rsid w:val="00B00F0B"/>
    <w:rsid w:val="00B01F08"/>
    <w:rsid w:val="00B042F7"/>
    <w:rsid w:val="00B047DB"/>
    <w:rsid w:val="00B04913"/>
    <w:rsid w:val="00B1264A"/>
    <w:rsid w:val="00B12994"/>
    <w:rsid w:val="00B147BF"/>
    <w:rsid w:val="00B17B6C"/>
    <w:rsid w:val="00B21DF5"/>
    <w:rsid w:val="00B2770C"/>
    <w:rsid w:val="00B316B0"/>
    <w:rsid w:val="00B32BE9"/>
    <w:rsid w:val="00B41677"/>
    <w:rsid w:val="00B4335B"/>
    <w:rsid w:val="00B447A0"/>
    <w:rsid w:val="00B45663"/>
    <w:rsid w:val="00B500F9"/>
    <w:rsid w:val="00B50D80"/>
    <w:rsid w:val="00B51A2E"/>
    <w:rsid w:val="00B5579D"/>
    <w:rsid w:val="00B60BFA"/>
    <w:rsid w:val="00B61D2F"/>
    <w:rsid w:val="00B6448E"/>
    <w:rsid w:val="00B7205D"/>
    <w:rsid w:val="00B745A4"/>
    <w:rsid w:val="00B80A9D"/>
    <w:rsid w:val="00B81E79"/>
    <w:rsid w:val="00B8581C"/>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2E7A"/>
    <w:rsid w:val="00C15B9F"/>
    <w:rsid w:val="00C20877"/>
    <w:rsid w:val="00C24969"/>
    <w:rsid w:val="00C25798"/>
    <w:rsid w:val="00C312A3"/>
    <w:rsid w:val="00C32795"/>
    <w:rsid w:val="00C3300F"/>
    <w:rsid w:val="00C47E49"/>
    <w:rsid w:val="00C536B9"/>
    <w:rsid w:val="00C53F74"/>
    <w:rsid w:val="00C5597C"/>
    <w:rsid w:val="00C57661"/>
    <w:rsid w:val="00C57CAF"/>
    <w:rsid w:val="00C62893"/>
    <w:rsid w:val="00C656A1"/>
    <w:rsid w:val="00C717B1"/>
    <w:rsid w:val="00C866ED"/>
    <w:rsid w:val="00C8697B"/>
    <w:rsid w:val="00C903D2"/>
    <w:rsid w:val="00C915EB"/>
    <w:rsid w:val="00C95780"/>
    <w:rsid w:val="00C97876"/>
    <w:rsid w:val="00CA2437"/>
    <w:rsid w:val="00CA666C"/>
    <w:rsid w:val="00CB47A2"/>
    <w:rsid w:val="00CB5C84"/>
    <w:rsid w:val="00CB7609"/>
    <w:rsid w:val="00CB7F00"/>
    <w:rsid w:val="00CC4441"/>
    <w:rsid w:val="00CC5731"/>
    <w:rsid w:val="00CD0A57"/>
    <w:rsid w:val="00CD2762"/>
    <w:rsid w:val="00CD571D"/>
    <w:rsid w:val="00CD5E58"/>
    <w:rsid w:val="00CE0330"/>
    <w:rsid w:val="00CE13D2"/>
    <w:rsid w:val="00CE54D1"/>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52224"/>
    <w:rsid w:val="00D60EB7"/>
    <w:rsid w:val="00D61881"/>
    <w:rsid w:val="00D642F6"/>
    <w:rsid w:val="00D647FA"/>
    <w:rsid w:val="00D74FAD"/>
    <w:rsid w:val="00D75626"/>
    <w:rsid w:val="00D762A4"/>
    <w:rsid w:val="00D81195"/>
    <w:rsid w:val="00D8119B"/>
    <w:rsid w:val="00D83406"/>
    <w:rsid w:val="00D855AD"/>
    <w:rsid w:val="00D948CC"/>
    <w:rsid w:val="00D97A82"/>
    <w:rsid w:val="00DA0ECE"/>
    <w:rsid w:val="00DB0017"/>
    <w:rsid w:val="00DB42F2"/>
    <w:rsid w:val="00DB7FF5"/>
    <w:rsid w:val="00DC1547"/>
    <w:rsid w:val="00DC1630"/>
    <w:rsid w:val="00DC3613"/>
    <w:rsid w:val="00DC5D20"/>
    <w:rsid w:val="00DC6F34"/>
    <w:rsid w:val="00DD30FE"/>
    <w:rsid w:val="00DD6236"/>
    <w:rsid w:val="00DD7850"/>
    <w:rsid w:val="00DE4E9A"/>
    <w:rsid w:val="00DE507B"/>
    <w:rsid w:val="00DE52CB"/>
    <w:rsid w:val="00DE55D1"/>
    <w:rsid w:val="00DE6CD7"/>
    <w:rsid w:val="00DF017C"/>
    <w:rsid w:val="00DF273E"/>
    <w:rsid w:val="00DF7938"/>
    <w:rsid w:val="00E00D03"/>
    <w:rsid w:val="00E05787"/>
    <w:rsid w:val="00E12672"/>
    <w:rsid w:val="00E202AF"/>
    <w:rsid w:val="00E2219C"/>
    <w:rsid w:val="00E265F4"/>
    <w:rsid w:val="00E266F9"/>
    <w:rsid w:val="00E45F03"/>
    <w:rsid w:val="00E46996"/>
    <w:rsid w:val="00E54F0B"/>
    <w:rsid w:val="00E5659E"/>
    <w:rsid w:val="00E5769E"/>
    <w:rsid w:val="00E610CF"/>
    <w:rsid w:val="00E61528"/>
    <w:rsid w:val="00E63D4C"/>
    <w:rsid w:val="00E6449A"/>
    <w:rsid w:val="00E645FE"/>
    <w:rsid w:val="00E764E7"/>
    <w:rsid w:val="00E773E4"/>
    <w:rsid w:val="00E7776E"/>
    <w:rsid w:val="00E822B4"/>
    <w:rsid w:val="00E859FE"/>
    <w:rsid w:val="00E86B5A"/>
    <w:rsid w:val="00E96006"/>
    <w:rsid w:val="00EA463B"/>
    <w:rsid w:val="00EA78DD"/>
    <w:rsid w:val="00EB0390"/>
    <w:rsid w:val="00EB070D"/>
    <w:rsid w:val="00EB5D9A"/>
    <w:rsid w:val="00EC009A"/>
    <w:rsid w:val="00EC1451"/>
    <w:rsid w:val="00EC58C6"/>
    <w:rsid w:val="00ED06B1"/>
    <w:rsid w:val="00ED7E01"/>
    <w:rsid w:val="00EE7158"/>
    <w:rsid w:val="00EF2FC7"/>
    <w:rsid w:val="00EF73EB"/>
    <w:rsid w:val="00F01BFD"/>
    <w:rsid w:val="00F02EE0"/>
    <w:rsid w:val="00F04BE5"/>
    <w:rsid w:val="00F17545"/>
    <w:rsid w:val="00F21160"/>
    <w:rsid w:val="00F23181"/>
    <w:rsid w:val="00F25A68"/>
    <w:rsid w:val="00F3056D"/>
    <w:rsid w:val="00F31A8B"/>
    <w:rsid w:val="00F341F6"/>
    <w:rsid w:val="00F36268"/>
    <w:rsid w:val="00F372B7"/>
    <w:rsid w:val="00F5002F"/>
    <w:rsid w:val="00F50579"/>
    <w:rsid w:val="00F52D19"/>
    <w:rsid w:val="00F56DA2"/>
    <w:rsid w:val="00F600E1"/>
    <w:rsid w:val="00F6069F"/>
    <w:rsid w:val="00F6422E"/>
    <w:rsid w:val="00F64B8F"/>
    <w:rsid w:val="00F675A5"/>
    <w:rsid w:val="00F87BE1"/>
    <w:rsid w:val="00FB4D20"/>
    <w:rsid w:val="00FC1A00"/>
    <w:rsid w:val="00FC246E"/>
    <w:rsid w:val="00FC712A"/>
    <w:rsid w:val="00FD2444"/>
    <w:rsid w:val="00FD4EA7"/>
    <w:rsid w:val="00FD4F68"/>
    <w:rsid w:val="00FE1AF9"/>
    <w:rsid w:val="00FE4D59"/>
    <w:rsid w:val="00FF11E9"/>
    <w:rsid w:val="00FF4420"/>
    <w:rsid w:val="00FF6877"/>
    <w:rsid w:val="01595964"/>
    <w:rsid w:val="020D728E"/>
    <w:rsid w:val="025465A1"/>
    <w:rsid w:val="03534868"/>
    <w:rsid w:val="04B573F5"/>
    <w:rsid w:val="04F630C9"/>
    <w:rsid w:val="05726918"/>
    <w:rsid w:val="05C85979"/>
    <w:rsid w:val="070552A1"/>
    <w:rsid w:val="0AA0268A"/>
    <w:rsid w:val="0B402AC3"/>
    <w:rsid w:val="0C984DD1"/>
    <w:rsid w:val="0F290E91"/>
    <w:rsid w:val="0F846BD5"/>
    <w:rsid w:val="12B22FF0"/>
    <w:rsid w:val="1A486935"/>
    <w:rsid w:val="1C105E54"/>
    <w:rsid w:val="1DC41A5D"/>
    <w:rsid w:val="1EAD7DE2"/>
    <w:rsid w:val="21096865"/>
    <w:rsid w:val="22967D60"/>
    <w:rsid w:val="25133360"/>
    <w:rsid w:val="283A1239"/>
    <w:rsid w:val="2AA859FB"/>
    <w:rsid w:val="2CE028C5"/>
    <w:rsid w:val="30005BF5"/>
    <w:rsid w:val="316A1A88"/>
    <w:rsid w:val="326F6543"/>
    <w:rsid w:val="34BD6500"/>
    <w:rsid w:val="35F9591B"/>
    <w:rsid w:val="3611094A"/>
    <w:rsid w:val="39EE0357"/>
    <w:rsid w:val="3DB20471"/>
    <w:rsid w:val="3E987B67"/>
    <w:rsid w:val="3EC51F80"/>
    <w:rsid w:val="41A001D5"/>
    <w:rsid w:val="433D3D36"/>
    <w:rsid w:val="47FE2472"/>
    <w:rsid w:val="4A897A08"/>
    <w:rsid w:val="50401B8D"/>
    <w:rsid w:val="505008E1"/>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0552AE5"/>
    <w:rsid w:val="75B87A49"/>
    <w:rsid w:val="77116A92"/>
    <w:rsid w:val="775D079B"/>
    <w:rsid w:val="792A4F07"/>
    <w:rsid w:val="79AD4283"/>
    <w:rsid w:val="7CB156B1"/>
    <w:rsid w:val="7E5C5B7D"/>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paragraph" w:styleId="7">
    <w:name w:val="annotation subject"/>
    <w:basedOn w:val="2"/>
    <w:next w:val="2"/>
    <w:link w:val="16"/>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列出段落1"/>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7"/>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9">
    <w:name w:val="bjh-p"/>
    <w:basedOn w:val="9"/>
    <w:qFormat/>
    <w:uiPriority w:val="0"/>
  </w:style>
  <w:style w:type="character" w:customStyle="1" w:styleId="20">
    <w:name w:val="bjh-strong"/>
    <w:basedOn w:val="9"/>
    <w:qFormat/>
    <w:uiPriority w:val="0"/>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1DC7-CEDE-41A3-BB73-B255E9F35806}">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5</Pages>
  <Words>2120</Words>
  <Characters>2138</Characters>
  <Lines>2</Lines>
  <Paragraphs>1</Paragraphs>
  <TotalTime>13</TotalTime>
  <ScaleCrop>false</ScaleCrop>
  <LinksUpToDate>false</LinksUpToDate>
  <CharactersWithSpaces>2140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2019-06-12T06:07:00Z</dcterms:created>
  <dc:creator>SDWM</dc:creator>
  <cp:lastModifiedBy>Administrator</cp:lastModifiedBy>
  <cp:lastPrinted>2019-09-03T01:36:00Z</cp:lastPrinted>
  <dcterms:modified xsi:type="dcterms:W3CDTF">2025-04-29T06:46:07Z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165A50ED60DE401B8D002FD577E86BAF</vt:lpwstr>
  </property>
  <property fmtid="{D5CDD505-2E9C-101B-9397-08002B2CF9AE}" pid="4" name="KSOTemplateDocerSaveRecord">
    <vt:lpwstr>eyJoZGlkIjoiNjU3NGQ3MzM5ZDZkYjJlNjU1ZTU0NzI0OGMwMjg2ZTYifQ==</vt:lpwstr>
  </property>
</Properties>
</file>