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32205" w14:textId="77777777" w:rsidR="00A4200C" w:rsidRDefault="00000000">
      <w:pPr>
        <w:pStyle w:val="affff8"/>
        <w:spacing w:before="480" w:after="360"/>
        <w:rPr>
          <w:rFonts w:ascii="Times New Roman"/>
        </w:rPr>
        <w:sectPr w:rsidR="00A4200C" w:rsidSect="00003268">
          <w:headerReference w:type="even" r:id="rId10"/>
          <w:headerReference w:type="default" r:id="rId11"/>
          <w:footerReference w:type="even" r:id="rId12"/>
          <w:headerReference w:type="first" r:id="rId13"/>
          <w:pgSz w:w="11907" w:h="16839"/>
          <w:pgMar w:top="1134" w:right="1587" w:bottom="1247" w:left="1587" w:header="1418" w:footer="1134" w:gutter="0"/>
          <w:pgNumType w:fmt="upperRoman" w:start="1"/>
          <w:cols w:space="0"/>
          <w:titlePg/>
          <w:docGrid w:type="lines" w:linePitch="312"/>
        </w:sectPr>
      </w:pPr>
      <w:bookmarkStart w:id="0" w:name="SectionMark0"/>
      <w:r>
        <w:rPr>
          <w:rFonts w:ascii="Times New Roman"/>
          <w:noProof/>
        </w:rPr>
        <mc:AlternateContent>
          <mc:Choice Requires="wpg">
            <w:drawing>
              <wp:anchor distT="0" distB="0" distL="114300" distR="114300" simplePos="0" relativeHeight="251659264" behindDoc="0" locked="0" layoutInCell="1" allowOverlap="1" wp14:anchorId="57A6E4FA" wp14:editId="38AB3BE3">
                <wp:simplePos x="0" y="0"/>
                <wp:positionH relativeFrom="column">
                  <wp:posOffset>-40005</wp:posOffset>
                </wp:positionH>
                <wp:positionV relativeFrom="paragraph">
                  <wp:posOffset>-554990</wp:posOffset>
                </wp:positionV>
                <wp:extent cx="5978525" cy="9625330"/>
                <wp:effectExtent l="0" t="0" r="3175" b="13970"/>
                <wp:wrapNone/>
                <wp:docPr id="1" name="组合 1"/>
                <wp:cNvGraphicFramePr/>
                <a:graphic xmlns:a="http://schemas.openxmlformats.org/drawingml/2006/main">
                  <a:graphicData uri="http://schemas.microsoft.com/office/word/2010/wordprocessingGroup">
                    <wpg:wgp>
                      <wpg:cNvGrpSpPr/>
                      <wpg:grpSpPr>
                        <a:xfrm>
                          <a:off x="0" y="0"/>
                          <a:ext cx="5978525" cy="9625330"/>
                          <a:chOff x="1352" y="638"/>
                          <a:chExt cx="9415" cy="1515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14:paraId="3D0468D8" w14:textId="77777777" w:rsidR="00A4200C" w:rsidRDefault="00000000">
                              <w:pPr>
                                <w:pStyle w:val="afffffff0"/>
                                <w:spacing w:line="240" w:lineRule="exact"/>
                                <w:rPr>
                                  <w:rFonts w:ascii="黑体" w:hAnsi="黑体" w:hint="eastAsia"/>
                                </w:rPr>
                              </w:pPr>
                              <w:r>
                                <w:rPr>
                                  <w:b/>
                                </w:rPr>
                                <w:t>ICS</w:t>
                              </w:r>
                              <w:r>
                                <w:rPr>
                                  <w:rFonts w:ascii="黑体" w:hAnsi="黑体" w:hint="eastAsia"/>
                                </w:rPr>
                                <w:t xml:space="preserve"> 65.020.</w:t>
                              </w:r>
                              <w:r>
                                <w:rPr>
                                  <w:rFonts w:ascii="黑体" w:hAnsi="黑体"/>
                                </w:rPr>
                                <w:t>01</w:t>
                              </w:r>
                            </w:p>
                            <w:p w14:paraId="6D36F285" w14:textId="77777777" w:rsidR="00A4200C" w:rsidRDefault="00000000">
                              <w:pPr>
                                <w:pStyle w:val="afffffff0"/>
                                <w:spacing w:line="240" w:lineRule="exact"/>
                                <w:rPr>
                                  <w:rFonts w:ascii="黑体" w:hAnsi="黑体" w:hint="eastAsia"/>
                                </w:rPr>
                              </w:pPr>
                              <w:r>
                                <w:rPr>
                                  <w:b/>
                                </w:rPr>
                                <w:t xml:space="preserve">CCS B </w:t>
                              </w:r>
                              <w:r>
                                <w:rPr>
                                  <w:rFonts w:ascii="黑体" w:hAnsi="黑体" w:hint="eastAsia"/>
                                </w:rPr>
                                <w:t>05</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14:paraId="3493022C" w14:textId="77777777" w:rsidR="00A4200C" w:rsidRDefault="00000000">
                              <w:pPr>
                                <w:pStyle w:val="23"/>
                                <w:spacing w:before="0" w:line="420" w:lineRule="exact"/>
                                <w:ind w:firstLine="420"/>
                                <w:rPr>
                                  <w:rFonts w:ascii="黑体" w:eastAsia="黑体" w:hAnsi="黑体" w:hint="eastAsia"/>
                                  <w:b/>
                                </w:rPr>
                              </w:pPr>
                              <w:r>
                                <w:rPr>
                                  <w:rFonts w:eastAsia="黑体"/>
                                  <w:b/>
                                  <w:color w:val="FF0000"/>
                                </w:rPr>
                                <w:t xml:space="preserve"> </w:t>
                              </w:r>
                              <w:r>
                                <w:rPr>
                                  <w:rFonts w:eastAsia="黑体" w:hint="eastAsia"/>
                                  <w:b/>
                                </w:rPr>
                                <w:t xml:space="preserve">DB/ T XXX </w:t>
                              </w:r>
                              <w:r>
                                <w:rPr>
                                  <w:rFonts w:eastAsia="黑体" w:hint="eastAsia"/>
                                  <w:b/>
                                </w:rPr>
                                <w:t>—</w:t>
                              </w:r>
                              <w:r>
                                <w:rPr>
                                  <w:rFonts w:eastAsia="黑体" w:hint="eastAsia"/>
                                  <w:b/>
                                </w:rPr>
                                <w:t>XXXX</w:t>
                              </w:r>
                            </w:p>
                            <w:p w14:paraId="06C70FA7" w14:textId="77777777" w:rsidR="00A4200C" w:rsidRDefault="00A4200C">
                              <w:pPr>
                                <w:pStyle w:val="23"/>
                                <w:ind w:left="1262" w:firstLine="420"/>
                                <w:rPr>
                                  <w:rFonts w:hAnsi="黑体" w:hint="eastAsia"/>
                                </w:rPr>
                              </w:pPr>
                            </w:p>
                            <w:p w14:paraId="1DB03FF4" w14:textId="77777777" w:rsidR="00A4200C" w:rsidRDefault="00A4200C">
                              <w:pPr>
                                <w:pStyle w:val="23"/>
                                <w:ind w:left="1262" w:firstLine="420"/>
                                <w:rPr>
                                  <w:rFonts w:hAnsi="黑体" w:hint="eastAsia"/>
                                </w:rPr>
                              </w:pPr>
                            </w:p>
                            <w:p w14:paraId="0D9235A8" w14:textId="77777777" w:rsidR="00A4200C" w:rsidRDefault="00A4200C">
                              <w:pPr>
                                <w:pStyle w:val="23"/>
                                <w:ind w:left="1262" w:firstLine="420"/>
                                <w:rPr>
                                  <w:rFonts w:hAnsi="黑体" w:hint="eastAsia"/>
                                </w:rPr>
                              </w:pPr>
                            </w:p>
                            <w:p w14:paraId="3D21227B" w14:textId="77777777" w:rsidR="00A4200C" w:rsidRDefault="00A4200C">
                              <w:pPr>
                                <w:pStyle w:val="23"/>
                                <w:ind w:left="1262" w:firstLine="420"/>
                                <w:rPr>
                                  <w:rFonts w:hAnsi="黑体" w:hint="eastAsia"/>
                                </w:rPr>
                              </w:pPr>
                            </w:p>
                            <w:p w14:paraId="3B34A838" w14:textId="77777777" w:rsidR="00A4200C" w:rsidRDefault="00A4200C">
                              <w:pPr>
                                <w:pStyle w:val="23"/>
                                <w:ind w:left="1262" w:firstLine="420"/>
                                <w:rPr>
                                  <w:rFonts w:hAnsi="黑体" w:hint="eastAsia"/>
                                </w:rPr>
                              </w:pPr>
                            </w:p>
                            <w:p w14:paraId="6E263685" w14:textId="77777777" w:rsidR="00A4200C" w:rsidRDefault="00A4200C">
                              <w:pPr>
                                <w:pStyle w:val="23"/>
                                <w:ind w:left="1262" w:firstLine="420"/>
                                <w:rPr>
                                  <w:rFonts w:hAnsi="黑体" w:hint="eastAsia"/>
                                </w:rPr>
                              </w:pPr>
                            </w:p>
                            <w:p w14:paraId="4B0685C6" w14:textId="77777777" w:rsidR="00A4200C" w:rsidRDefault="00A4200C">
                              <w:pPr>
                                <w:pStyle w:val="23"/>
                                <w:ind w:left="1262" w:firstLine="420"/>
                                <w:rPr>
                                  <w:rFonts w:hAnsi="黑体" w:hint="eastAsia"/>
                                </w:rPr>
                              </w:pPr>
                            </w:p>
                            <w:p w14:paraId="5446E7B4" w14:textId="77777777" w:rsidR="00A4200C" w:rsidRDefault="00A4200C"/>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14:paraId="3E2719D7" w14:textId="77777777" w:rsidR="00A4200C" w:rsidRDefault="00000000">
                              <w:pPr>
                                <w:pStyle w:val="affffffff7"/>
                                <w:spacing w:before="156" w:after="156" w:line="240" w:lineRule="atLeast"/>
                                <w:rPr>
                                  <w:rFonts w:ascii="黑体" w:eastAsia="黑体" w:hAnsi="黑体" w:hint="eastAsia"/>
                                  <w:spacing w:val="10"/>
                                  <w:sz w:val="72"/>
                                  <w:szCs w:val="72"/>
                                </w:rPr>
                              </w:pPr>
                              <w:r>
                                <w:rPr>
                                  <w:rFonts w:ascii="黑体" w:eastAsia="黑体" w:hAnsi="黑体" w:hint="eastAsia"/>
                                  <w:spacing w:val="10"/>
                                  <w:sz w:val="72"/>
                                  <w:szCs w:val="72"/>
                                </w:rPr>
                                <w:t>湛江市地方标准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14:paraId="7BB109EB" w14:textId="77777777" w:rsidR="00A4200C" w:rsidRDefault="00A4200C">
                              <w:pPr>
                                <w:spacing w:line="640" w:lineRule="exact"/>
                                <w:jc w:val="center"/>
                                <w:textAlignment w:val="center"/>
                                <w:rPr>
                                  <w:rFonts w:ascii="黑体" w:eastAsia="黑体"/>
                                  <w:kern w:val="0"/>
                                  <w:sz w:val="52"/>
                                  <w:szCs w:val="52"/>
                                </w:rPr>
                              </w:pPr>
                            </w:p>
                            <w:p w14:paraId="51D68650" w14:textId="77777777" w:rsidR="00A4200C" w:rsidRDefault="00A4200C">
                              <w:pPr>
                                <w:spacing w:line="640" w:lineRule="exact"/>
                                <w:jc w:val="center"/>
                                <w:textAlignment w:val="center"/>
                                <w:rPr>
                                  <w:rFonts w:ascii="黑体" w:eastAsia="黑体"/>
                                  <w:kern w:val="0"/>
                                  <w:sz w:val="52"/>
                                  <w:szCs w:val="52"/>
                                </w:rPr>
                              </w:pPr>
                            </w:p>
                            <w:p w14:paraId="2DEB9457" w14:textId="77777777" w:rsidR="00A4200C" w:rsidRDefault="00A4200C">
                              <w:pPr>
                                <w:spacing w:line="640" w:lineRule="exact"/>
                                <w:jc w:val="center"/>
                                <w:textAlignment w:val="center"/>
                                <w:rPr>
                                  <w:rFonts w:ascii="黑体" w:eastAsia="黑体"/>
                                  <w:kern w:val="0"/>
                                  <w:sz w:val="52"/>
                                  <w:szCs w:val="52"/>
                                </w:rPr>
                              </w:pPr>
                            </w:p>
                            <w:p w14:paraId="16F319BB" w14:textId="5EA31F20" w:rsidR="00973117" w:rsidRDefault="00973117" w:rsidP="00973117">
                              <w:pPr>
                                <w:adjustRightInd w:val="0"/>
                                <w:snapToGrid w:val="0"/>
                                <w:jc w:val="center"/>
                                <w:rPr>
                                  <w:rFonts w:ascii="黑体" w:eastAsia="黑体"/>
                                  <w:sz w:val="52"/>
                                  <w:szCs w:val="52"/>
                                </w:rPr>
                              </w:pPr>
                              <w:r w:rsidRPr="001B5FD7">
                                <w:rPr>
                                  <w:rFonts w:ascii="黑体" w:eastAsia="黑体" w:hint="eastAsia"/>
                                  <w:sz w:val="52"/>
                                  <w:szCs w:val="52"/>
                                </w:rPr>
                                <w:t>设施大棚</w:t>
                              </w:r>
                              <w:r w:rsidR="00523CFA" w:rsidRPr="00523CFA">
                                <w:rPr>
                                  <w:rFonts w:ascii="黑体" w:eastAsia="黑体" w:hint="eastAsia"/>
                                  <w:sz w:val="52"/>
                                  <w:szCs w:val="52"/>
                                </w:rPr>
                                <w:t>光电动力系统管理</w:t>
                              </w:r>
                              <w:r w:rsidRPr="001B5FD7">
                                <w:rPr>
                                  <w:rFonts w:ascii="黑体" w:eastAsia="黑体" w:hint="eastAsia"/>
                                  <w:sz w:val="52"/>
                                  <w:szCs w:val="52"/>
                                </w:rPr>
                                <w:t>规</w:t>
                              </w:r>
                              <w:r>
                                <w:rPr>
                                  <w:rFonts w:ascii="黑体" w:eastAsia="黑体" w:hint="eastAsia"/>
                                  <w:sz w:val="52"/>
                                  <w:szCs w:val="52"/>
                                </w:rPr>
                                <w:t>程</w:t>
                              </w:r>
                            </w:p>
                            <w:p w14:paraId="5D7EA82D" w14:textId="77777777" w:rsidR="00340BE5" w:rsidRDefault="00340BE5" w:rsidP="00340BE5">
                              <w:pPr>
                                <w:adjustRightInd w:val="0"/>
                                <w:snapToGrid w:val="0"/>
                                <w:jc w:val="center"/>
                                <w:rPr>
                                  <w:rFonts w:ascii="黑体" w:eastAsia="黑体"/>
                                  <w:sz w:val="52"/>
                                  <w:szCs w:val="52"/>
                                </w:rPr>
                              </w:pPr>
                              <w:r>
                                <w:rPr>
                                  <w:rFonts w:ascii="黑体" w:eastAsia="黑体" w:hint="eastAsia"/>
                                  <w:sz w:val="52"/>
                                  <w:szCs w:val="52"/>
                                </w:rPr>
                                <w:t>(征求意见稿)</w:t>
                              </w:r>
                            </w:p>
                            <w:p w14:paraId="6DE20E4C" w14:textId="64A5C3F0" w:rsidR="00A4200C" w:rsidRPr="00340BE5" w:rsidRDefault="00523CFA" w:rsidP="00340BE5">
                              <w:pPr>
                                <w:spacing w:beforeLines="100" w:before="312" w:line="400" w:lineRule="exact"/>
                                <w:jc w:val="center"/>
                                <w:rPr>
                                  <w:b/>
                                  <w:sz w:val="30"/>
                                  <w:szCs w:val="30"/>
                                </w:rPr>
                              </w:pPr>
                              <w:r w:rsidRPr="00340BE5">
                                <w:rPr>
                                  <w:b/>
                                  <w:sz w:val="30"/>
                                  <w:szCs w:val="30"/>
                                </w:rPr>
                                <w:t xml:space="preserve">Regulation for the management of </w:t>
                              </w:r>
                              <w:r w:rsidRPr="00340BE5">
                                <w:rPr>
                                  <w:rFonts w:hint="eastAsia"/>
                                  <w:b/>
                                  <w:sz w:val="30"/>
                                  <w:szCs w:val="30"/>
                                </w:rPr>
                                <w:t>p</w:t>
                              </w:r>
                              <w:r w:rsidRPr="00340BE5">
                                <w:rPr>
                                  <w:b/>
                                  <w:sz w:val="30"/>
                                  <w:szCs w:val="30"/>
                                </w:rPr>
                                <w:t xml:space="preserve">hotovoltaic </w:t>
                              </w:r>
                              <w:r w:rsidRPr="00340BE5">
                                <w:rPr>
                                  <w:rFonts w:hint="eastAsia"/>
                                  <w:b/>
                                  <w:sz w:val="30"/>
                                  <w:szCs w:val="30"/>
                                </w:rPr>
                                <w:t>p</w:t>
                              </w:r>
                              <w:r w:rsidRPr="00340BE5">
                                <w:rPr>
                                  <w:b/>
                                  <w:sz w:val="30"/>
                                  <w:szCs w:val="30"/>
                                </w:rPr>
                                <w:t xml:space="preserve">ower </w:t>
                              </w:r>
                              <w:r w:rsidRPr="00340BE5">
                                <w:rPr>
                                  <w:rFonts w:hint="eastAsia"/>
                                  <w:b/>
                                  <w:sz w:val="30"/>
                                  <w:szCs w:val="30"/>
                                </w:rPr>
                                <w:t>s</w:t>
                              </w:r>
                              <w:r w:rsidRPr="00340BE5">
                                <w:rPr>
                                  <w:b/>
                                  <w:sz w:val="30"/>
                                  <w:szCs w:val="30"/>
                                </w:rPr>
                                <w:t>ystems in facility greenhouses</w:t>
                              </w:r>
                            </w:p>
                            <w:p w14:paraId="144B7997" w14:textId="77777777" w:rsidR="00A4200C" w:rsidRPr="00523CFA" w:rsidRDefault="00A4200C">
                              <w:pPr>
                                <w:pStyle w:val="affff7"/>
                                <w:spacing w:before="0"/>
                                <w:rPr>
                                  <w:b/>
                                  <w:szCs w:val="28"/>
                                </w:rPr>
                              </w:pPr>
                            </w:p>
                            <w:p w14:paraId="2E8452A0" w14:textId="77777777" w:rsidR="00A4200C" w:rsidRDefault="00A4200C">
                              <w:pPr>
                                <w:pStyle w:val="affffff8"/>
                                <w:spacing w:before="120"/>
                                <w:rPr>
                                  <w:rFonts w:ascii="华文中宋" w:eastAsia="华文中宋" w:hAnsi="华文中宋" w:hint="eastAsia"/>
                                  <w:bCs/>
                                  <w:szCs w:val="28"/>
                                </w:rPr>
                              </w:pPr>
                            </w:p>
                            <w:p w14:paraId="25628384" w14:textId="77777777" w:rsidR="00A4200C" w:rsidRDefault="00A4200C">
                              <w:pPr>
                                <w:pStyle w:val="affff7"/>
                                <w:spacing w:before="0"/>
                                <w:rPr>
                                  <w:b/>
                                </w:rPr>
                              </w:pPr>
                            </w:p>
                            <w:p w14:paraId="4F5C2C0E" w14:textId="77777777" w:rsidR="00A4200C" w:rsidRDefault="00A4200C">
                              <w:pPr>
                                <w:adjustRightInd w:val="0"/>
                                <w:snapToGrid w:val="0"/>
                                <w:spacing w:line="480" w:lineRule="auto"/>
                                <w:jc w:val="center"/>
                                <w:rPr>
                                  <w:sz w:val="28"/>
                                  <w:szCs w:val="20"/>
                                </w:rPr>
                              </w:pPr>
                            </w:p>
                            <w:p w14:paraId="1E12EB68" w14:textId="77777777" w:rsidR="00A4200C" w:rsidRDefault="00A4200C">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14:paraId="11FCAD19" w14:textId="77777777" w:rsidR="00A4200C" w:rsidRDefault="00000000">
                              <w:pPr>
                                <w:pStyle w:val="affffa"/>
                              </w:pPr>
                              <w:r>
                                <w:rPr>
                                  <w:rFonts w:ascii="黑体" w:hint="eastAsia"/>
                                </w:rPr>
                                <w:t>2024-</w:t>
                              </w:r>
                              <w:r>
                                <w:rPr>
                                  <w:rFonts w:ascii="黑体"/>
                                </w:rPr>
                                <w:t>XX</w:t>
                              </w:r>
                              <w:r>
                                <w:rPr>
                                  <w:rFonts w:ascii="黑体" w:hint="eastAsia"/>
                                </w:rPr>
                                <w:t>-</w:t>
                              </w:r>
                              <w:r>
                                <w:rPr>
                                  <w:rFonts w:ascii="黑体"/>
                                </w:rPr>
                                <w:t>XX</w:t>
                              </w:r>
                              <w:r>
                                <w:rPr>
                                  <w:rFonts w:hint="eastAsia"/>
                                </w:rPr>
                                <w:t>发布</w:t>
                              </w:r>
                            </w:p>
                            <w:p w14:paraId="258954B3" w14:textId="77777777" w:rsidR="00A4200C" w:rsidRDefault="00A4200C">
                              <w:pPr>
                                <w:pStyle w:val="affffa"/>
                                <w:ind w:firstLine="420"/>
                              </w:pPr>
                            </w:p>
                            <w:p w14:paraId="20832ED8" w14:textId="77777777" w:rsidR="00A4200C" w:rsidRDefault="00A4200C">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14:paraId="621EA621" w14:textId="77777777" w:rsidR="00A4200C" w:rsidRDefault="00000000">
                              <w:pPr>
                                <w:pStyle w:val="affffff7"/>
                              </w:pPr>
                              <w:r>
                                <w:rPr>
                                  <w:rFonts w:ascii="黑体" w:hint="eastAsia"/>
                                </w:rPr>
                                <w:t>2024-</w:t>
                              </w:r>
                              <w:r>
                                <w:rPr>
                                  <w:rFonts w:ascii="黑体"/>
                                </w:rPr>
                                <w:t>XX</w:t>
                              </w:r>
                              <w:r>
                                <w:rPr>
                                  <w:rFonts w:ascii="黑体" w:hint="eastAsia"/>
                                </w:rPr>
                                <w:t>-</w:t>
                              </w:r>
                              <w:r>
                                <w:rPr>
                                  <w:rFonts w:ascii="黑体"/>
                                </w:rPr>
                                <w:t>XX</w:t>
                              </w:r>
                              <w:r>
                                <w:rPr>
                                  <w:rFonts w:hint="eastAsia"/>
                                </w:rPr>
                                <w:t>实施</w:t>
                              </w:r>
                            </w:p>
                            <w:p w14:paraId="4CD82A76" w14:textId="77777777" w:rsidR="00A4200C" w:rsidRDefault="00A4200C"/>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398" y="15015"/>
                            <a:ext cx="5190" cy="781"/>
                            <a:chOff x="3398" y="14927"/>
                            <a:chExt cx="5190" cy="781"/>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14:paraId="40CE2C0E" w14:textId="77777777" w:rsidR="00A4200C" w:rsidRDefault="00000000">
                                <w:pPr>
                                  <w:pStyle w:val="affffffffa"/>
                                  <w:spacing w:before="78" w:after="78"/>
                                  <w:rPr>
                                    <w:b/>
                                  </w:rPr>
                                </w:pPr>
                                <w:r>
                                  <w:rPr>
                                    <w:rStyle w:val="affff"/>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398" y="15034"/>
                              <a:ext cx="3952" cy="674"/>
                            </a:xfrm>
                            <a:prstGeom prst="rect">
                              <a:avLst/>
                            </a:prstGeom>
                            <a:solidFill>
                              <a:srgbClr val="FFFFFF"/>
                            </a:solidFill>
                            <a:ln>
                              <a:noFill/>
                            </a:ln>
                          </wps:spPr>
                          <wps:txbx>
                            <w:txbxContent>
                              <w:p w14:paraId="132074B2" w14:textId="77777777" w:rsidR="00A4200C" w:rsidRDefault="00000000">
                                <w:pPr>
                                  <w:spacing w:line="400" w:lineRule="exact"/>
                                  <w:jc w:val="distribute"/>
                                  <w:rPr>
                                    <w:rFonts w:ascii="华文中宋" w:eastAsia="华文中宋" w:hAnsi="华文中宋" w:hint="eastAsia"/>
                                    <w:b/>
                                    <w:bCs/>
                                    <w:sz w:val="36"/>
                                    <w:szCs w:val="36"/>
                                  </w:rPr>
                                </w:pPr>
                                <w:r>
                                  <w:rPr>
                                    <w:rFonts w:ascii="华文中宋" w:eastAsia="华文中宋" w:hAnsi="华文中宋" w:hint="eastAsia"/>
                                    <w:b/>
                                    <w:bCs/>
                                    <w:sz w:val="36"/>
                                    <w:szCs w:val="36"/>
                                  </w:rPr>
                                  <w:t>湛江市市场监督管理局</w:t>
                                </w:r>
                              </w:p>
                              <w:p w14:paraId="5F299380" w14:textId="77777777" w:rsidR="00A4200C" w:rsidRDefault="00A4200C"/>
                            </w:txbxContent>
                          </wps:txbx>
                          <wps:bodyPr rot="0" vert="horz" wrap="square" lIns="91440" tIns="45720" rIns="91440" bIns="45720" anchor="t" anchorCtr="0" upright="1">
                            <a:noAutofit/>
                          </wps:bodyPr>
                        </wps:wsp>
                      </wpg:grpSp>
                    </wpg:wgp>
                  </a:graphicData>
                </a:graphic>
              </wp:anchor>
            </w:drawing>
          </mc:Choice>
          <mc:Fallback>
            <w:pict>
              <v:group w14:anchorId="57A6E4FA" id="组合 1" o:spid="_x0000_s1026" style="position:absolute;left:0;text-align:left;margin-left:-3.15pt;margin-top:-43.7pt;width:470.75pt;height:757.9pt;z-index:251659264" coordorigin="1352,638" coordsize="9415,15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3D0468D8" w14:textId="77777777" w:rsidR="00A4200C" w:rsidRDefault="00000000">
                        <w:pPr>
                          <w:pStyle w:val="afffffff0"/>
                          <w:spacing w:line="240" w:lineRule="exact"/>
                          <w:rPr>
                            <w:rFonts w:ascii="黑体" w:hAnsi="黑体" w:hint="eastAsia"/>
                          </w:rPr>
                        </w:pPr>
                        <w:r>
                          <w:rPr>
                            <w:b/>
                          </w:rPr>
                          <w:t>ICS</w:t>
                        </w:r>
                        <w:r>
                          <w:rPr>
                            <w:rFonts w:ascii="黑体" w:hAnsi="黑体" w:hint="eastAsia"/>
                          </w:rPr>
                          <w:t xml:space="preserve"> 65.020.</w:t>
                        </w:r>
                        <w:r>
                          <w:rPr>
                            <w:rFonts w:ascii="黑体" w:hAnsi="黑体"/>
                          </w:rPr>
                          <w:t>01</w:t>
                        </w:r>
                      </w:p>
                      <w:p w14:paraId="6D36F285" w14:textId="77777777" w:rsidR="00A4200C" w:rsidRDefault="00000000">
                        <w:pPr>
                          <w:pStyle w:val="afffffff0"/>
                          <w:spacing w:line="240" w:lineRule="exact"/>
                          <w:rPr>
                            <w:rFonts w:ascii="黑体" w:hAnsi="黑体" w:hint="eastAsia"/>
                          </w:rPr>
                        </w:pPr>
                        <w:r>
                          <w:rPr>
                            <w:b/>
                          </w:rPr>
                          <w:t xml:space="preserve">CCS B </w:t>
                        </w:r>
                        <w:r>
                          <w:rPr>
                            <w:rFonts w:ascii="黑体" w:hAnsi="黑体" w:hint="eastAsia"/>
                          </w:rPr>
                          <w:t>05</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3493022C" w14:textId="77777777" w:rsidR="00A4200C" w:rsidRDefault="00000000">
                        <w:pPr>
                          <w:pStyle w:val="23"/>
                          <w:spacing w:before="0" w:line="420" w:lineRule="exact"/>
                          <w:ind w:firstLine="420"/>
                          <w:rPr>
                            <w:rFonts w:ascii="黑体" w:eastAsia="黑体" w:hAnsi="黑体" w:hint="eastAsia"/>
                            <w:b/>
                          </w:rPr>
                        </w:pPr>
                        <w:r>
                          <w:rPr>
                            <w:rFonts w:eastAsia="黑体"/>
                            <w:b/>
                            <w:color w:val="FF0000"/>
                          </w:rPr>
                          <w:t xml:space="preserve"> </w:t>
                        </w:r>
                        <w:r>
                          <w:rPr>
                            <w:rFonts w:eastAsia="黑体" w:hint="eastAsia"/>
                            <w:b/>
                          </w:rPr>
                          <w:t xml:space="preserve">DB/ T XXX </w:t>
                        </w:r>
                        <w:r>
                          <w:rPr>
                            <w:rFonts w:eastAsia="黑体" w:hint="eastAsia"/>
                            <w:b/>
                          </w:rPr>
                          <w:t>—</w:t>
                        </w:r>
                        <w:r>
                          <w:rPr>
                            <w:rFonts w:eastAsia="黑体" w:hint="eastAsia"/>
                            <w:b/>
                          </w:rPr>
                          <w:t>XXXX</w:t>
                        </w:r>
                      </w:p>
                      <w:p w14:paraId="06C70FA7" w14:textId="77777777" w:rsidR="00A4200C" w:rsidRDefault="00A4200C">
                        <w:pPr>
                          <w:pStyle w:val="23"/>
                          <w:ind w:left="1262" w:firstLine="420"/>
                          <w:rPr>
                            <w:rFonts w:hAnsi="黑体" w:hint="eastAsia"/>
                          </w:rPr>
                        </w:pPr>
                      </w:p>
                      <w:p w14:paraId="1DB03FF4" w14:textId="77777777" w:rsidR="00A4200C" w:rsidRDefault="00A4200C">
                        <w:pPr>
                          <w:pStyle w:val="23"/>
                          <w:ind w:left="1262" w:firstLine="420"/>
                          <w:rPr>
                            <w:rFonts w:hAnsi="黑体" w:hint="eastAsia"/>
                          </w:rPr>
                        </w:pPr>
                      </w:p>
                      <w:p w14:paraId="0D9235A8" w14:textId="77777777" w:rsidR="00A4200C" w:rsidRDefault="00A4200C">
                        <w:pPr>
                          <w:pStyle w:val="23"/>
                          <w:ind w:left="1262" w:firstLine="420"/>
                          <w:rPr>
                            <w:rFonts w:hAnsi="黑体" w:hint="eastAsia"/>
                          </w:rPr>
                        </w:pPr>
                      </w:p>
                      <w:p w14:paraId="3D21227B" w14:textId="77777777" w:rsidR="00A4200C" w:rsidRDefault="00A4200C">
                        <w:pPr>
                          <w:pStyle w:val="23"/>
                          <w:ind w:left="1262" w:firstLine="420"/>
                          <w:rPr>
                            <w:rFonts w:hAnsi="黑体" w:hint="eastAsia"/>
                          </w:rPr>
                        </w:pPr>
                      </w:p>
                      <w:p w14:paraId="3B34A838" w14:textId="77777777" w:rsidR="00A4200C" w:rsidRDefault="00A4200C">
                        <w:pPr>
                          <w:pStyle w:val="23"/>
                          <w:ind w:left="1262" w:firstLine="420"/>
                          <w:rPr>
                            <w:rFonts w:hAnsi="黑体" w:hint="eastAsia"/>
                          </w:rPr>
                        </w:pPr>
                      </w:p>
                      <w:p w14:paraId="6E263685" w14:textId="77777777" w:rsidR="00A4200C" w:rsidRDefault="00A4200C">
                        <w:pPr>
                          <w:pStyle w:val="23"/>
                          <w:ind w:left="1262" w:firstLine="420"/>
                          <w:rPr>
                            <w:rFonts w:hAnsi="黑体" w:hint="eastAsia"/>
                          </w:rPr>
                        </w:pPr>
                      </w:p>
                      <w:p w14:paraId="4B0685C6" w14:textId="77777777" w:rsidR="00A4200C" w:rsidRDefault="00A4200C">
                        <w:pPr>
                          <w:pStyle w:val="23"/>
                          <w:ind w:left="1262" w:firstLine="420"/>
                          <w:rPr>
                            <w:rFonts w:hAnsi="黑体" w:hint="eastAsia"/>
                          </w:rPr>
                        </w:pPr>
                      </w:p>
                      <w:p w14:paraId="5446E7B4" w14:textId="77777777" w:rsidR="00A4200C" w:rsidRDefault="00A4200C"/>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rE6wgAAANoAAAAPAAAAZHJzL2Rvd25yZXYueG1sRI9Pi8Iw&#10;FMTvC36H8AQvi6YKyl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BR3rE6wgAAANoAAAAPAAAA&#10;AAAAAAAAAAAAAAcCAABkcnMvZG93bnJldi54bWxQSwUGAAAAAAMAAwC3AAAA9gIAAAAA&#10;" stroked="f">
                  <v:textbox inset="0,0,0,0">
                    <w:txbxContent>
                      <w:p w14:paraId="3E2719D7" w14:textId="77777777" w:rsidR="00A4200C" w:rsidRDefault="00000000">
                        <w:pPr>
                          <w:pStyle w:val="affffffff7"/>
                          <w:spacing w:before="156" w:after="156" w:line="240" w:lineRule="atLeast"/>
                          <w:rPr>
                            <w:rFonts w:ascii="黑体" w:eastAsia="黑体" w:hAnsi="黑体" w:hint="eastAsia"/>
                            <w:spacing w:val="10"/>
                            <w:sz w:val="72"/>
                            <w:szCs w:val="72"/>
                          </w:rPr>
                        </w:pPr>
                        <w:r>
                          <w:rPr>
                            <w:rFonts w:ascii="黑体" w:eastAsia="黑体" w:hAnsi="黑体" w:hint="eastAsia"/>
                            <w:spacing w:val="10"/>
                            <w:sz w:val="72"/>
                            <w:szCs w:val="72"/>
                          </w:rPr>
                          <w:t>湛江市地方标准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7BB109EB" w14:textId="77777777" w:rsidR="00A4200C" w:rsidRDefault="00A4200C">
                        <w:pPr>
                          <w:spacing w:line="640" w:lineRule="exact"/>
                          <w:jc w:val="center"/>
                          <w:textAlignment w:val="center"/>
                          <w:rPr>
                            <w:rFonts w:ascii="黑体" w:eastAsia="黑体"/>
                            <w:kern w:val="0"/>
                            <w:sz w:val="52"/>
                            <w:szCs w:val="52"/>
                          </w:rPr>
                        </w:pPr>
                      </w:p>
                      <w:p w14:paraId="51D68650" w14:textId="77777777" w:rsidR="00A4200C" w:rsidRDefault="00A4200C">
                        <w:pPr>
                          <w:spacing w:line="640" w:lineRule="exact"/>
                          <w:jc w:val="center"/>
                          <w:textAlignment w:val="center"/>
                          <w:rPr>
                            <w:rFonts w:ascii="黑体" w:eastAsia="黑体"/>
                            <w:kern w:val="0"/>
                            <w:sz w:val="52"/>
                            <w:szCs w:val="52"/>
                          </w:rPr>
                        </w:pPr>
                      </w:p>
                      <w:p w14:paraId="2DEB9457" w14:textId="77777777" w:rsidR="00A4200C" w:rsidRDefault="00A4200C">
                        <w:pPr>
                          <w:spacing w:line="640" w:lineRule="exact"/>
                          <w:jc w:val="center"/>
                          <w:textAlignment w:val="center"/>
                          <w:rPr>
                            <w:rFonts w:ascii="黑体" w:eastAsia="黑体"/>
                            <w:kern w:val="0"/>
                            <w:sz w:val="52"/>
                            <w:szCs w:val="52"/>
                          </w:rPr>
                        </w:pPr>
                      </w:p>
                      <w:p w14:paraId="16F319BB" w14:textId="5EA31F20" w:rsidR="00973117" w:rsidRDefault="00973117" w:rsidP="00973117">
                        <w:pPr>
                          <w:adjustRightInd w:val="0"/>
                          <w:snapToGrid w:val="0"/>
                          <w:jc w:val="center"/>
                          <w:rPr>
                            <w:rFonts w:ascii="黑体" w:eastAsia="黑体"/>
                            <w:sz w:val="52"/>
                            <w:szCs w:val="52"/>
                          </w:rPr>
                        </w:pPr>
                        <w:r w:rsidRPr="001B5FD7">
                          <w:rPr>
                            <w:rFonts w:ascii="黑体" w:eastAsia="黑体" w:hint="eastAsia"/>
                            <w:sz w:val="52"/>
                            <w:szCs w:val="52"/>
                          </w:rPr>
                          <w:t>设施大棚</w:t>
                        </w:r>
                        <w:r w:rsidR="00523CFA" w:rsidRPr="00523CFA">
                          <w:rPr>
                            <w:rFonts w:ascii="黑体" w:eastAsia="黑体" w:hint="eastAsia"/>
                            <w:sz w:val="52"/>
                            <w:szCs w:val="52"/>
                          </w:rPr>
                          <w:t>光电动力系统管理</w:t>
                        </w:r>
                        <w:r w:rsidRPr="001B5FD7">
                          <w:rPr>
                            <w:rFonts w:ascii="黑体" w:eastAsia="黑体" w:hint="eastAsia"/>
                            <w:sz w:val="52"/>
                            <w:szCs w:val="52"/>
                          </w:rPr>
                          <w:t>规</w:t>
                        </w:r>
                        <w:r>
                          <w:rPr>
                            <w:rFonts w:ascii="黑体" w:eastAsia="黑体" w:hint="eastAsia"/>
                            <w:sz w:val="52"/>
                            <w:szCs w:val="52"/>
                          </w:rPr>
                          <w:t>程</w:t>
                        </w:r>
                      </w:p>
                      <w:p w14:paraId="5D7EA82D" w14:textId="77777777" w:rsidR="00340BE5" w:rsidRDefault="00340BE5" w:rsidP="00340BE5">
                        <w:pPr>
                          <w:adjustRightInd w:val="0"/>
                          <w:snapToGrid w:val="0"/>
                          <w:jc w:val="center"/>
                          <w:rPr>
                            <w:rFonts w:ascii="黑体" w:eastAsia="黑体"/>
                            <w:sz w:val="52"/>
                            <w:szCs w:val="52"/>
                          </w:rPr>
                        </w:pPr>
                        <w:r>
                          <w:rPr>
                            <w:rFonts w:ascii="黑体" w:eastAsia="黑体" w:hint="eastAsia"/>
                            <w:sz w:val="52"/>
                            <w:szCs w:val="52"/>
                          </w:rPr>
                          <w:t>(征求意见稿)</w:t>
                        </w:r>
                      </w:p>
                      <w:p w14:paraId="6DE20E4C" w14:textId="64A5C3F0" w:rsidR="00A4200C" w:rsidRPr="00340BE5" w:rsidRDefault="00523CFA" w:rsidP="00340BE5">
                        <w:pPr>
                          <w:spacing w:beforeLines="100" w:before="312" w:line="400" w:lineRule="exact"/>
                          <w:jc w:val="center"/>
                          <w:rPr>
                            <w:b/>
                            <w:sz w:val="30"/>
                            <w:szCs w:val="30"/>
                          </w:rPr>
                        </w:pPr>
                        <w:r w:rsidRPr="00340BE5">
                          <w:rPr>
                            <w:b/>
                            <w:sz w:val="30"/>
                            <w:szCs w:val="30"/>
                          </w:rPr>
                          <w:t xml:space="preserve">Regulation for the management of </w:t>
                        </w:r>
                        <w:r w:rsidRPr="00340BE5">
                          <w:rPr>
                            <w:rFonts w:hint="eastAsia"/>
                            <w:b/>
                            <w:sz w:val="30"/>
                            <w:szCs w:val="30"/>
                          </w:rPr>
                          <w:t>p</w:t>
                        </w:r>
                        <w:r w:rsidRPr="00340BE5">
                          <w:rPr>
                            <w:b/>
                            <w:sz w:val="30"/>
                            <w:szCs w:val="30"/>
                          </w:rPr>
                          <w:t xml:space="preserve">hotovoltaic </w:t>
                        </w:r>
                        <w:r w:rsidRPr="00340BE5">
                          <w:rPr>
                            <w:rFonts w:hint="eastAsia"/>
                            <w:b/>
                            <w:sz w:val="30"/>
                            <w:szCs w:val="30"/>
                          </w:rPr>
                          <w:t>p</w:t>
                        </w:r>
                        <w:r w:rsidRPr="00340BE5">
                          <w:rPr>
                            <w:b/>
                            <w:sz w:val="30"/>
                            <w:szCs w:val="30"/>
                          </w:rPr>
                          <w:t xml:space="preserve">ower </w:t>
                        </w:r>
                        <w:r w:rsidRPr="00340BE5">
                          <w:rPr>
                            <w:rFonts w:hint="eastAsia"/>
                            <w:b/>
                            <w:sz w:val="30"/>
                            <w:szCs w:val="30"/>
                          </w:rPr>
                          <w:t>s</w:t>
                        </w:r>
                        <w:r w:rsidRPr="00340BE5">
                          <w:rPr>
                            <w:b/>
                            <w:sz w:val="30"/>
                            <w:szCs w:val="30"/>
                          </w:rPr>
                          <w:t>ystems in facility greenhouses</w:t>
                        </w:r>
                      </w:p>
                      <w:p w14:paraId="144B7997" w14:textId="77777777" w:rsidR="00A4200C" w:rsidRPr="00523CFA" w:rsidRDefault="00A4200C">
                        <w:pPr>
                          <w:pStyle w:val="affff7"/>
                          <w:spacing w:before="0"/>
                          <w:rPr>
                            <w:b/>
                            <w:szCs w:val="28"/>
                          </w:rPr>
                        </w:pPr>
                      </w:p>
                      <w:p w14:paraId="2E8452A0" w14:textId="77777777" w:rsidR="00A4200C" w:rsidRDefault="00A4200C">
                        <w:pPr>
                          <w:pStyle w:val="affffff8"/>
                          <w:spacing w:before="120"/>
                          <w:rPr>
                            <w:rFonts w:ascii="华文中宋" w:eastAsia="华文中宋" w:hAnsi="华文中宋" w:hint="eastAsia"/>
                            <w:bCs/>
                            <w:szCs w:val="28"/>
                          </w:rPr>
                        </w:pPr>
                      </w:p>
                      <w:p w14:paraId="25628384" w14:textId="77777777" w:rsidR="00A4200C" w:rsidRDefault="00A4200C">
                        <w:pPr>
                          <w:pStyle w:val="affff7"/>
                          <w:spacing w:before="0"/>
                          <w:rPr>
                            <w:b/>
                          </w:rPr>
                        </w:pPr>
                      </w:p>
                      <w:p w14:paraId="4F5C2C0E" w14:textId="77777777" w:rsidR="00A4200C" w:rsidRDefault="00A4200C">
                        <w:pPr>
                          <w:adjustRightInd w:val="0"/>
                          <w:snapToGrid w:val="0"/>
                          <w:spacing w:line="480" w:lineRule="auto"/>
                          <w:jc w:val="center"/>
                          <w:rPr>
                            <w:sz w:val="28"/>
                            <w:szCs w:val="20"/>
                          </w:rPr>
                        </w:pPr>
                      </w:p>
                      <w:p w14:paraId="1E12EB68" w14:textId="77777777" w:rsidR="00A4200C" w:rsidRDefault="00A4200C">
                        <w:pPr>
                          <w:spacing w:beforeLines="100" w:before="312"/>
                          <w:jc w:val="center"/>
                          <w:rPr>
                            <w:b/>
                            <w:sz w:val="24"/>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11FCAD19" w14:textId="77777777" w:rsidR="00A4200C" w:rsidRDefault="00000000">
                        <w:pPr>
                          <w:pStyle w:val="affffa"/>
                        </w:pPr>
                        <w:r>
                          <w:rPr>
                            <w:rFonts w:ascii="黑体" w:hint="eastAsia"/>
                          </w:rPr>
                          <w:t>2024-</w:t>
                        </w:r>
                        <w:r>
                          <w:rPr>
                            <w:rFonts w:ascii="黑体"/>
                          </w:rPr>
                          <w:t>XX</w:t>
                        </w:r>
                        <w:r>
                          <w:rPr>
                            <w:rFonts w:ascii="黑体" w:hint="eastAsia"/>
                          </w:rPr>
                          <w:t>-</w:t>
                        </w:r>
                        <w:r>
                          <w:rPr>
                            <w:rFonts w:ascii="黑体"/>
                          </w:rPr>
                          <w:t>XX</w:t>
                        </w:r>
                        <w:r>
                          <w:rPr>
                            <w:rFonts w:hint="eastAsia"/>
                          </w:rPr>
                          <w:t>发布</w:t>
                        </w:r>
                      </w:p>
                      <w:p w14:paraId="258954B3" w14:textId="77777777" w:rsidR="00A4200C" w:rsidRDefault="00A4200C">
                        <w:pPr>
                          <w:pStyle w:val="affffa"/>
                          <w:ind w:firstLine="420"/>
                        </w:pPr>
                      </w:p>
                      <w:p w14:paraId="20832ED8" w14:textId="77777777" w:rsidR="00A4200C" w:rsidRDefault="00A4200C">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621EA621" w14:textId="77777777" w:rsidR="00A4200C" w:rsidRDefault="00000000">
                        <w:pPr>
                          <w:pStyle w:val="affffff7"/>
                        </w:pPr>
                        <w:r>
                          <w:rPr>
                            <w:rFonts w:ascii="黑体" w:hint="eastAsia"/>
                          </w:rPr>
                          <w:t>2024-</w:t>
                        </w:r>
                        <w:r>
                          <w:rPr>
                            <w:rFonts w:ascii="黑体"/>
                          </w:rPr>
                          <w:t>XX</w:t>
                        </w:r>
                        <w:r>
                          <w:rPr>
                            <w:rFonts w:ascii="黑体" w:hint="eastAsia"/>
                          </w:rPr>
                          <w:t>-</w:t>
                        </w:r>
                        <w:r>
                          <w:rPr>
                            <w:rFonts w:ascii="黑体"/>
                          </w:rPr>
                          <w:t>XX</w:t>
                        </w:r>
                        <w:r>
                          <w:rPr>
                            <w:rFonts w:hint="eastAsia"/>
                          </w:rPr>
                          <w:t>实施</w:t>
                        </w:r>
                      </w:p>
                      <w:p w14:paraId="4CD82A76" w14:textId="77777777" w:rsidR="00A4200C" w:rsidRDefault="00A4200C"/>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group id="Group 11" o:spid="_x0000_s1035" style="position:absolute;left:3398;top:15015;width:5190;height:781" coordorigin="3398,14927" coordsize="519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mFrame7" o:spid="_x0000_s1036" type="#_x0000_t202" style="position:absolute;left:7664;top:14927;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40CE2C0E" w14:textId="77777777" w:rsidR="00A4200C" w:rsidRDefault="00000000">
                          <w:pPr>
                            <w:pStyle w:val="affffffffa"/>
                            <w:spacing w:before="78" w:after="78"/>
                            <w:rPr>
                              <w:b/>
                            </w:rPr>
                          </w:pPr>
                          <w:r>
                            <w:rPr>
                              <w:rStyle w:val="affff"/>
                              <w:b/>
                            </w:rPr>
                            <w:t>发布</w:t>
                          </w:r>
                        </w:p>
                      </w:txbxContent>
                    </v:textbox>
                  </v:shape>
                  <v:shape id="文本框 3" o:spid="_x0000_s1037" type="#_x0000_t202" style="position:absolute;left:3398;top:15034;width:3952;height: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132074B2" w14:textId="77777777" w:rsidR="00A4200C" w:rsidRDefault="00000000">
                          <w:pPr>
                            <w:spacing w:line="400" w:lineRule="exact"/>
                            <w:jc w:val="distribute"/>
                            <w:rPr>
                              <w:rFonts w:ascii="华文中宋" w:eastAsia="华文中宋" w:hAnsi="华文中宋" w:hint="eastAsia"/>
                              <w:b/>
                              <w:bCs/>
                              <w:sz w:val="36"/>
                              <w:szCs w:val="36"/>
                            </w:rPr>
                          </w:pPr>
                          <w:r>
                            <w:rPr>
                              <w:rFonts w:ascii="华文中宋" w:eastAsia="华文中宋" w:hAnsi="华文中宋" w:hint="eastAsia"/>
                              <w:b/>
                              <w:bCs/>
                              <w:sz w:val="36"/>
                              <w:szCs w:val="36"/>
                            </w:rPr>
                            <w:t>湛江市市场监督管理局</w:t>
                          </w:r>
                        </w:p>
                        <w:p w14:paraId="5F299380" w14:textId="77777777" w:rsidR="00A4200C" w:rsidRDefault="00A4200C"/>
                      </w:txbxContent>
                    </v:textbox>
                  </v:shape>
                </v:group>
              </v:group>
            </w:pict>
          </mc:Fallback>
        </mc:AlternateContent>
      </w:r>
    </w:p>
    <w:p w14:paraId="500D0124" w14:textId="77777777" w:rsidR="00A4200C" w:rsidRDefault="00000000">
      <w:pPr>
        <w:pStyle w:val="affff8"/>
        <w:spacing w:before="840" w:after="480"/>
      </w:pPr>
      <w:bookmarkStart w:id="1" w:name="_Toc32039"/>
      <w:bookmarkStart w:id="2" w:name="_Toc5783"/>
      <w:bookmarkStart w:id="3" w:name="_Toc32348"/>
      <w:bookmarkStart w:id="4" w:name="_Toc15491"/>
      <w:bookmarkStart w:id="5" w:name="_Toc12597"/>
      <w:bookmarkStart w:id="6" w:name="_Toc404783009"/>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14:paraId="4EA425EC" w14:textId="77777777" w:rsidR="00D21BF1" w:rsidRDefault="00D21BF1" w:rsidP="00D21BF1">
      <w:pPr>
        <w:ind w:firstLineChars="200" w:firstLine="420"/>
        <w:rPr>
          <w:rFonts w:hAnsi="宋体" w:hint="eastAsia"/>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14:paraId="0A4FB949" w14:textId="77777777" w:rsidR="00D21BF1" w:rsidRDefault="00D21BF1" w:rsidP="00D21BF1">
      <w:pPr>
        <w:widowControl/>
        <w:shd w:val="clear" w:color="FFFFFF" w:fill="FFFFFF"/>
        <w:tabs>
          <w:tab w:val="left" w:pos="4395"/>
        </w:tabs>
        <w:ind w:firstLineChars="200" w:firstLine="420"/>
        <w:jc w:val="left"/>
        <w:outlineLvl w:val="0"/>
        <w:rPr>
          <w:rFonts w:ascii="宋体" w:hAnsi="宋体" w:hint="eastAsia"/>
          <w:kern w:val="0"/>
          <w:szCs w:val="21"/>
        </w:rPr>
      </w:pPr>
      <w:r>
        <w:rPr>
          <w:rFonts w:ascii="宋体" w:hAnsi="宋体" w:hint="eastAsia"/>
          <w:kern w:val="0"/>
          <w:szCs w:val="21"/>
        </w:rPr>
        <w:t>请注意本文件的某些内容可能涉及专利。本文件的发布机构不承担识别专利的责任。</w:t>
      </w:r>
    </w:p>
    <w:p w14:paraId="2F83E43C" w14:textId="77777777" w:rsidR="00D21BF1" w:rsidRDefault="00D21BF1" w:rsidP="00D21BF1">
      <w:pPr>
        <w:pStyle w:val="affc"/>
        <w:tabs>
          <w:tab w:val="center" w:pos="4201"/>
          <w:tab w:val="right" w:leader="dot" w:pos="9298"/>
        </w:tabs>
        <w:ind w:firstLine="420"/>
      </w:pPr>
      <w:r>
        <w:rPr>
          <w:rFonts w:hint="eastAsia"/>
        </w:rPr>
        <w:t>本文件由湛江市农业农村局提出。</w:t>
      </w:r>
    </w:p>
    <w:p w14:paraId="71D7ACE8" w14:textId="77777777" w:rsidR="00D21BF1" w:rsidRDefault="00D21BF1" w:rsidP="00D21BF1">
      <w:pPr>
        <w:pStyle w:val="affc"/>
        <w:tabs>
          <w:tab w:val="center" w:pos="4201"/>
          <w:tab w:val="right" w:leader="dot" w:pos="9298"/>
        </w:tabs>
        <w:ind w:firstLine="420"/>
      </w:pPr>
      <w:r>
        <w:rPr>
          <w:rFonts w:hint="eastAsia"/>
        </w:rPr>
        <w:t>本文件由湛江市市场监督管理局标准化技术委员会归口。</w:t>
      </w:r>
    </w:p>
    <w:p w14:paraId="7A113BAF" w14:textId="77777777" w:rsidR="00D21BF1" w:rsidRDefault="00D21BF1" w:rsidP="00D21BF1">
      <w:pPr>
        <w:pStyle w:val="affc"/>
        <w:tabs>
          <w:tab w:val="center" w:pos="4201"/>
          <w:tab w:val="right" w:leader="dot" w:pos="9298"/>
        </w:tabs>
        <w:ind w:firstLine="420"/>
      </w:pPr>
      <w:r>
        <w:rPr>
          <w:rFonts w:hint="eastAsia"/>
        </w:rPr>
        <w:t>本标准起草单位</w:t>
      </w:r>
      <w:r>
        <w:t>:</w:t>
      </w:r>
      <w:r w:rsidRPr="00E7585B">
        <w:rPr>
          <w:rFonts w:hint="eastAsia"/>
        </w:rPr>
        <w:t xml:space="preserve"> 中国热带农业科学院农业机械研究所</w:t>
      </w:r>
      <w:r>
        <w:rPr>
          <w:rFonts w:hint="eastAsia"/>
        </w:rPr>
        <w:t>。</w:t>
      </w:r>
    </w:p>
    <w:p w14:paraId="022BAF13" w14:textId="77777777" w:rsidR="00D21BF1" w:rsidRDefault="00D21BF1" w:rsidP="00D21BF1">
      <w:pPr>
        <w:pStyle w:val="affc"/>
        <w:ind w:firstLine="420"/>
        <w:rPr>
          <w:rFonts w:ascii="Times New Roman"/>
        </w:rPr>
      </w:pPr>
      <w:r>
        <w:rPr>
          <w:rFonts w:hAnsi="宋体"/>
        </w:rPr>
        <w:t>本文件主要起草人：</w:t>
      </w:r>
      <w:r>
        <w:rPr>
          <w:rFonts w:hint="eastAsia"/>
        </w:rPr>
        <w:t xml:space="preserve">  。</w:t>
      </w:r>
    </w:p>
    <w:p w14:paraId="6D369858" w14:textId="77777777" w:rsidR="00A4200C" w:rsidRDefault="00A4200C">
      <w:pPr>
        <w:widowControl/>
        <w:ind w:firstLineChars="200" w:firstLine="420"/>
        <w:rPr>
          <w:rFonts w:cs="宋体"/>
          <w:kern w:val="0"/>
          <w:szCs w:val="21"/>
        </w:rPr>
      </w:pPr>
    </w:p>
    <w:p w14:paraId="627F54B0" w14:textId="77777777" w:rsidR="00A4200C" w:rsidRDefault="00A4200C">
      <w:pPr>
        <w:widowControl/>
        <w:ind w:firstLineChars="200" w:firstLine="420"/>
        <w:rPr>
          <w:rFonts w:cs="宋体"/>
          <w:kern w:val="0"/>
          <w:szCs w:val="21"/>
        </w:rPr>
      </w:pPr>
    </w:p>
    <w:p w14:paraId="49E0D35B" w14:textId="77777777" w:rsidR="00A4200C" w:rsidRDefault="00A4200C">
      <w:pPr>
        <w:widowControl/>
        <w:ind w:firstLineChars="200" w:firstLine="420"/>
        <w:rPr>
          <w:rFonts w:cs="宋体"/>
          <w:kern w:val="0"/>
          <w:szCs w:val="21"/>
        </w:rPr>
        <w:sectPr w:rsidR="00A4200C" w:rsidSect="00003268">
          <w:headerReference w:type="even" r:id="rId14"/>
          <w:headerReference w:type="default" r:id="rId15"/>
          <w:footerReference w:type="even" r:id="rId16"/>
          <w:footerReference w:type="default" r:id="rId17"/>
          <w:headerReference w:type="first" r:id="rId18"/>
          <w:footerReference w:type="first" r:id="rId19"/>
          <w:pgSz w:w="11907" w:h="16839"/>
          <w:pgMar w:top="1134" w:right="1587" w:bottom="1247" w:left="1587" w:header="1418" w:footer="1134" w:gutter="0"/>
          <w:pgNumType w:fmt="upperRoman" w:start="1"/>
          <w:cols w:space="0"/>
          <w:titlePg/>
          <w:docGrid w:type="lines" w:linePitch="312"/>
        </w:sectPr>
      </w:pPr>
    </w:p>
    <w:p w14:paraId="7E02C81B" w14:textId="77B81E76" w:rsidR="00B01373" w:rsidRPr="002E1873" w:rsidRDefault="00B01373" w:rsidP="00B01373">
      <w:pPr>
        <w:spacing w:before="440" w:after="440"/>
        <w:jc w:val="center"/>
        <w:rPr>
          <w:rFonts w:eastAsia="黑体"/>
          <w:color w:val="000000" w:themeColor="text1"/>
          <w:sz w:val="32"/>
          <w:szCs w:val="32"/>
        </w:rPr>
      </w:pPr>
      <w:bookmarkStart w:id="8" w:name="_Hlk105433863"/>
      <w:r w:rsidRPr="00875FB5">
        <w:rPr>
          <w:rFonts w:eastAsia="黑体" w:hint="eastAsia"/>
          <w:color w:val="000000" w:themeColor="text1"/>
          <w:sz w:val="32"/>
          <w:szCs w:val="32"/>
        </w:rPr>
        <w:lastRenderedPageBreak/>
        <w:t>设施大棚</w:t>
      </w:r>
      <w:bookmarkStart w:id="9" w:name="_Hlk176692968"/>
      <w:r w:rsidRPr="00875FB5">
        <w:rPr>
          <w:rFonts w:eastAsia="黑体" w:hint="eastAsia"/>
          <w:color w:val="000000" w:themeColor="text1"/>
          <w:sz w:val="32"/>
          <w:szCs w:val="32"/>
        </w:rPr>
        <w:t>光电动力</w:t>
      </w:r>
      <w:bookmarkEnd w:id="9"/>
      <w:r w:rsidR="00523CFA">
        <w:rPr>
          <w:rFonts w:eastAsia="黑体" w:hint="eastAsia"/>
          <w:color w:val="000000" w:themeColor="text1"/>
          <w:sz w:val="32"/>
          <w:szCs w:val="32"/>
        </w:rPr>
        <w:t>系统</w:t>
      </w:r>
      <w:r w:rsidRPr="00875FB5">
        <w:rPr>
          <w:rFonts w:eastAsia="黑体" w:hint="eastAsia"/>
          <w:color w:val="000000" w:themeColor="text1"/>
          <w:sz w:val="32"/>
          <w:szCs w:val="32"/>
        </w:rPr>
        <w:t>管理规程</w:t>
      </w:r>
    </w:p>
    <w:p w14:paraId="4BC3AB2B" w14:textId="77777777" w:rsidR="00B01373" w:rsidRPr="00B51F68" w:rsidRDefault="00B01373" w:rsidP="00B01373">
      <w:pPr>
        <w:widowControl/>
        <w:spacing w:beforeLines="100" w:before="312" w:afterLines="100" w:after="312"/>
        <w:outlineLvl w:val="1"/>
        <w:rPr>
          <w:rFonts w:ascii="黑体" w:eastAsia="黑体" w:hAnsi="黑体" w:hint="eastAsia"/>
          <w:color w:val="000000" w:themeColor="text1"/>
          <w:kern w:val="0"/>
          <w:szCs w:val="20"/>
        </w:rPr>
      </w:pPr>
      <w:bookmarkStart w:id="10" w:name="_Toc3652"/>
      <w:bookmarkEnd w:id="8"/>
      <w:r w:rsidRPr="00B51F68">
        <w:rPr>
          <w:rFonts w:ascii="黑体" w:eastAsia="黑体" w:hAnsi="黑体"/>
          <w:color w:val="000000" w:themeColor="text1"/>
          <w:kern w:val="0"/>
          <w:szCs w:val="20"/>
        </w:rPr>
        <w:t>1  范围</w:t>
      </w:r>
      <w:bookmarkEnd w:id="10"/>
    </w:p>
    <w:p w14:paraId="2C8A7819" w14:textId="025A5281" w:rsidR="00B01373" w:rsidRPr="002E1873" w:rsidRDefault="00B01373" w:rsidP="00661E75">
      <w:pPr>
        <w:spacing w:line="360" w:lineRule="auto"/>
        <w:ind w:firstLineChars="200" w:firstLine="420"/>
        <w:rPr>
          <w:color w:val="000000" w:themeColor="text1"/>
        </w:rPr>
      </w:pPr>
      <w:r w:rsidRPr="002E1873">
        <w:rPr>
          <w:color w:val="000000" w:themeColor="text1"/>
        </w:rPr>
        <w:t>本文件规定了</w:t>
      </w:r>
      <w:r>
        <w:rPr>
          <w:rFonts w:hint="eastAsia"/>
          <w:color w:val="000000" w:themeColor="text1"/>
        </w:rPr>
        <w:t>设施大棚</w:t>
      </w:r>
      <w:r w:rsidRPr="0024324A">
        <w:rPr>
          <w:rFonts w:hint="eastAsia"/>
          <w:color w:val="000000" w:themeColor="text1"/>
        </w:rPr>
        <w:t>光电动力</w:t>
      </w:r>
      <w:r w:rsidR="00523CFA">
        <w:rPr>
          <w:rFonts w:hint="eastAsia"/>
          <w:color w:val="000000" w:themeColor="text1"/>
        </w:rPr>
        <w:t>系统</w:t>
      </w:r>
      <w:r w:rsidRPr="0024324A">
        <w:rPr>
          <w:rFonts w:hint="eastAsia"/>
          <w:color w:val="000000" w:themeColor="text1"/>
        </w:rPr>
        <w:t>管理</w:t>
      </w:r>
      <w:r w:rsidRPr="002E1873">
        <w:rPr>
          <w:color w:val="000000" w:themeColor="text1"/>
        </w:rPr>
        <w:t>的术语和定义、</w:t>
      </w:r>
      <w:r w:rsidR="00A80531">
        <w:rPr>
          <w:rFonts w:hint="eastAsia"/>
          <w:color w:val="000000" w:themeColor="text1"/>
        </w:rPr>
        <w:t>设计要求</w:t>
      </w:r>
      <w:r>
        <w:rPr>
          <w:rFonts w:hint="eastAsia"/>
          <w:color w:val="000000" w:themeColor="text1"/>
        </w:rPr>
        <w:t>、</w:t>
      </w:r>
      <w:r w:rsidR="00E86CB4">
        <w:rPr>
          <w:rFonts w:hint="eastAsia"/>
          <w:color w:val="000000" w:themeColor="text1"/>
        </w:rPr>
        <w:t>光电动力系统</w:t>
      </w:r>
      <w:r>
        <w:rPr>
          <w:rFonts w:hint="eastAsia"/>
          <w:color w:val="000000" w:themeColor="text1"/>
        </w:rPr>
        <w:t>设计、电气设计</w:t>
      </w:r>
      <w:r w:rsidR="00A80531">
        <w:rPr>
          <w:rFonts w:hint="eastAsia"/>
          <w:color w:val="000000" w:themeColor="text1"/>
        </w:rPr>
        <w:t>、</w:t>
      </w:r>
      <w:r>
        <w:rPr>
          <w:rFonts w:hint="eastAsia"/>
          <w:color w:val="000000" w:themeColor="text1"/>
        </w:rPr>
        <w:t>安全防护</w:t>
      </w:r>
      <w:r w:rsidR="00A80531">
        <w:rPr>
          <w:rFonts w:hint="eastAsia"/>
          <w:color w:val="000000" w:themeColor="text1"/>
        </w:rPr>
        <w:t>、建设要求和试验方法</w:t>
      </w:r>
      <w:r w:rsidR="00C800F1">
        <w:rPr>
          <w:rFonts w:hint="eastAsia"/>
          <w:color w:val="000000" w:themeColor="text1"/>
        </w:rPr>
        <w:t>等建设管理</w:t>
      </w:r>
      <w:r w:rsidR="00345D72">
        <w:rPr>
          <w:rFonts w:hint="eastAsia"/>
          <w:color w:val="000000" w:themeColor="text1"/>
        </w:rPr>
        <w:t>要求</w:t>
      </w:r>
      <w:r w:rsidRPr="002E1873">
        <w:rPr>
          <w:color w:val="000000" w:themeColor="text1"/>
        </w:rPr>
        <w:t>。</w:t>
      </w:r>
    </w:p>
    <w:p w14:paraId="572E2B00" w14:textId="0EA50946" w:rsidR="00B01373" w:rsidRPr="002E1873" w:rsidRDefault="00B01373" w:rsidP="00661E75">
      <w:pPr>
        <w:spacing w:line="360" w:lineRule="auto"/>
        <w:ind w:firstLineChars="200" w:firstLine="420"/>
        <w:rPr>
          <w:color w:val="000000" w:themeColor="text1"/>
        </w:rPr>
      </w:pPr>
      <w:r w:rsidRPr="002E1873">
        <w:rPr>
          <w:color w:val="000000" w:themeColor="text1"/>
        </w:rPr>
        <w:t>本文件适用于</w:t>
      </w:r>
      <w:r>
        <w:rPr>
          <w:rFonts w:hint="eastAsia"/>
          <w:color w:val="000000" w:themeColor="text1"/>
        </w:rPr>
        <w:t>设施大棚光伏动力</w:t>
      </w:r>
      <w:r w:rsidR="007725B2">
        <w:rPr>
          <w:rFonts w:hint="eastAsia"/>
          <w:color w:val="000000" w:themeColor="text1"/>
        </w:rPr>
        <w:t>系统</w:t>
      </w:r>
      <w:r>
        <w:rPr>
          <w:rFonts w:hint="eastAsia"/>
          <w:color w:val="000000" w:themeColor="text1"/>
        </w:rPr>
        <w:t>的</w:t>
      </w:r>
      <w:bookmarkStart w:id="11" w:name="_Hlk177040870"/>
      <w:r w:rsidR="007725B2">
        <w:rPr>
          <w:rFonts w:hint="eastAsia"/>
          <w:color w:val="000000" w:themeColor="text1"/>
        </w:rPr>
        <w:t>建设与</w:t>
      </w:r>
      <w:bookmarkEnd w:id="11"/>
      <w:r>
        <w:rPr>
          <w:rFonts w:hint="eastAsia"/>
          <w:color w:val="000000" w:themeColor="text1"/>
        </w:rPr>
        <w:t>管理</w:t>
      </w:r>
      <w:r w:rsidRPr="002E1873">
        <w:rPr>
          <w:color w:val="000000" w:themeColor="text1"/>
        </w:rPr>
        <w:t>。</w:t>
      </w:r>
    </w:p>
    <w:p w14:paraId="213489A0" w14:textId="77777777" w:rsidR="00B01373" w:rsidRPr="00B51F68" w:rsidRDefault="00B01373" w:rsidP="00B01373">
      <w:pPr>
        <w:widowControl/>
        <w:spacing w:beforeLines="100" w:before="312" w:afterLines="100" w:after="312"/>
        <w:outlineLvl w:val="1"/>
        <w:rPr>
          <w:rFonts w:ascii="黑体" w:eastAsia="黑体" w:hAnsi="黑体" w:hint="eastAsia"/>
          <w:color w:val="000000" w:themeColor="text1"/>
          <w:kern w:val="0"/>
          <w:szCs w:val="20"/>
        </w:rPr>
      </w:pPr>
      <w:bookmarkStart w:id="12" w:name="_Toc13013"/>
      <w:r w:rsidRPr="00B51F68">
        <w:rPr>
          <w:rFonts w:ascii="黑体" w:eastAsia="黑体" w:hAnsi="黑体"/>
          <w:color w:val="000000" w:themeColor="text1"/>
          <w:kern w:val="0"/>
          <w:szCs w:val="20"/>
        </w:rPr>
        <w:t>2  规范性引用文件</w:t>
      </w:r>
      <w:bookmarkEnd w:id="12"/>
    </w:p>
    <w:p w14:paraId="779084CE" w14:textId="77777777" w:rsidR="00B01373" w:rsidRPr="002E1873" w:rsidRDefault="00B01373" w:rsidP="00661E75">
      <w:pPr>
        <w:pStyle w:val="affc"/>
        <w:spacing w:line="360" w:lineRule="auto"/>
        <w:ind w:firstLine="420"/>
        <w:rPr>
          <w:rFonts w:ascii="Times New Roman"/>
          <w:color w:val="000000" w:themeColor="text1"/>
          <w:szCs w:val="21"/>
        </w:rPr>
      </w:pPr>
      <w:r w:rsidRPr="002E1873">
        <w:rPr>
          <w:rFonts w:ascii="Times New Roman"/>
          <w:color w:val="000000" w:themeColor="text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E43D030" w14:textId="77777777" w:rsidR="00B01373" w:rsidRDefault="00B01373" w:rsidP="00661E75">
      <w:pPr>
        <w:pStyle w:val="affc"/>
        <w:spacing w:line="360" w:lineRule="auto"/>
        <w:ind w:firstLine="420"/>
        <w:rPr>
          <w:rFonts w:ascii="Times New Roman"/>
          <w:szCs w:val="21"/>
        </w:rPr>
      </w:pPr>
      <w:r w:rsidRPr="00DD5C57">
        <w:rPr>
          <w:rFonts w:ascii="Times New Roman" w:hint="eastAsia"/>
          <w:szCs w:val="21"/>
        </w:rPr>
        <w:t>GB/T 51183</w:t>
      </w:r>
      <w:r>
        <w:rPr>
          <w:rFonts w:ascii="Times New Roman" w:hint="eastAsia"/>
          <w:szCs w:val="21"/>
        </w:rPr>
        <w:t xml:space="preserve">  </w:t>
      </w:r>
      <w:bookmarkStart w:id="13" w:name="_Hlk177043146"/>
      <w:r w:rsidRPr="00DD5C57">
        <w:rPr>
          <w:rFonts w:ascii="Times New Roman" w:hint="eastAsia"/>
          <w:szCs w:val="21"/>
        </w:rPr>
        <w:t>农业温室结构荷载规范</w:t>
      </w:r>
      <w:bookmarkEnd w:id="13"/>
    </w:p>
    <w:p w14:paraId="0A96BD4C" w14:textId="77777777" w:rsidR="00B01373" w:rsidRDefault="00B01373" w:rsidP="00661E75">
      <w:pPr>
        <w:pStyle w:val="affc"/>
        <w:spacing w:line="360" w:lineRule="auto"/>
        <w:ind w:firstLine="420"/>
        <w:rPr>
          <w:rFonts w:ascii="Times New Roman"/>
          <w:szCs w:val="21"/>
        </w:rPr>
      </w:pPr>
      <w:r w:rsidRPr="00DD5C57">
        <w:rPr>
          <w:rFonts w:ascii="Times New Roman"/>
          <w:szCs w:val="21"/>
        </w:rPr>
        <w:t>NY/T 1145</w:t>
      </w:r>
      <w:r>
        <w:rPr>
          <w:rFonts w:ascii="Times New Roman" w:hint="eastAsia"/>
          <w:szCs w:val="21"/>
        </w:rPr>
        <w:t xml:space="preserve">  </w:t>
      </w:r>
      <w:bookmarkStart w:id="14" w:name="_Hlk177042801"/>
      <w:r w:rsidRPr="00DD5C57">
        <w:rPr>
          <w:rFonts w:ascii="Times New Roman" w:hint="eastAsia"/>
          <w:szCs w:val="21"/>
        </w:rPr>
        <w:t>温室地基基础设计、施工与验收技术规范</w:t>
      </w:r>
      <w:bookmarkEnd w:id="14"/>
    </w:p>
    <w:p w14:paraId="53E8C9D3" w14:textId="77777777" w:rsidR="00B01373" w:rsidRDefault="00B01373" w:rsidP="00661E75">
      <w:pPr>
        <w:pStyle w:val="affc"/>
        <w:spacing w:line="360" w:lineRule="auto"/>
        <w:ind w:firstLine="420"/>
        <w:rPr>
          <w:rFonts w:ascii="Times New Roman"/>
          <w:szCs w:val="21"/>
        </w:rPr>
      </w:pPr>
      <w:r w:rsidRPr="00653DFF">
        <w:rPr>
          <w:rFonts w:ascii="Times New Roman" w:hint="eastAsia"/>
          <w:szCs w:val="21"/>
        </w:rPr>
        <w:t xml:space="preserve">NY/T 2134 </w:t>
      </w:r>
      <w:r>
        <w:rPr>
          <w:rFonts w:ascii="Times New Roman" w:hint="eastAsia"/>
          <w:szCs w:val="21"/>
        </w:rPr>
        <w:t xml:space="preserve"> </w:t>
      </w:r>
      <w:bookmarkStart w:id="15" w:name="_Hlk177042814"/>
      <w:r w:rsidRPr="00653DFF">
        <w:rPr>
          <w:rFonts w:ascii="Times New Roman" w:hint="eastAsia"/>
          <w:szCs w:val="21"/>
        </w:rPr>
        <w:t>日光温室主体结构施工与安装验收规程</w:t>
      </w:r>
      <w:bookmarkEnd w:id="15"/>
    </w:p>
    <w:p w14:paraId="24938CDB" w14:textId="77777777" w:rsidR="00B01373" w:rsidRDefault="00B01373" w:rsidP="00661E75">
      <w:pPr>
        <w:pStyle w:val="affc"/>
        <w:spacing w:line="360" w:lineRule="auto"/>
        <w:ind w:firstLine="420"/>
        <w:rPr>
          <w:rFonts w:ascii="Times New Roman"/>
          <w:szCs w:val="21"/>
        </w:rPr>
      </w:pPr>
      <w:r w:rsidRPr="00AD6610">
        <w:rPr>
          <w:rFonts w:ascii="Times New Roman" w:hint="eastAsia"/>
          <w:szCs w:val="21"/>
        </w:rPr>
        <w:t>GB</w:t>
      </w:r>
      <w:r>
        <w:rPr>
          <w:rFonts w:ascii="Times New Roman" w:hint="eastAsia"/>
          <w:szCs w:val="21"/>
        </w:rPr>
        <w:t xml:space="preserve"> </w:t>
      </w:r>
      <w:r w:rsidRPr="00AD6610">
        <w:rPr>
          <w:rFonts w:ascii="Times New Roman" w:hint="eastAsia"/>
          <w:szCs w:val="21"/>
        </w:rPr>
        <w:t>50794</w:t>
      </w:r>
      <w:r>
        <w:rPr>
          <w:rFonts w:ascii="Times New Roman" w:hint="eastAsia"/>
          <w:szCs w:val="21"/>
        </w:rPr>
        <w:t xml:space="preserve">  </w:t>
      </w:r>
      <w:bookmarkStart w:id="16" w:name="_Hlk177043168"/>
      <w:r w:rsidRPr="00AD6610">
        <w:rPr>
          <w:rFonts w:ascii="Times New Roman" w:hint="eastAsia"/>
          <w:szCs w:val="21"/>
        </w:rPr>
        <w:t>光伏发电工程施工规范</w:t>
      </w:r>
      <w:bookmarkEnd w:id="16"/>
    </w:p>
    <w:p w14:paraId="4B8F61EF" w14:textId="77777777" w:rsidR="00B01373" w:rsidRDefault="00B01373" w:rsidP="00661E75">
      <w:pPr>
        <w:pStyle w:val="affc"/>
        <w:spacing w:line="360" w:lineRule="auto"/>
        <w:ind w:firstLine="420"/>
        <w:rPr>
          <w:rFonts w:ascii="Times New Roman"/>
          <w:szCs w:val="21"/>
        </w:rPr>
      </w:pPr>
      <w:r w:rsidRPr="00276E67">
        <w:rPr>
          <w:rFonts w:ascii="Times New Roman" w:hint="eastAsia"/>
          <w:szCs w:val="21"/>
        </w:rPr>
        <w:t xml:space="preserve">GB 50797 </w:t>
      </w:r>
      <w:r>
        <w:rPr>
          <w:rFonts w:ascii="Times New Roman" w:hint="eastAsia"/>
          <w:szCs w:val="21"/>
        </w:rPr>
        <w:t xml:space="preserve"> </w:t>
      </w:r>
      <w:bookmarkStart w:id="17" w:name="_Hlk177043213"/>
      <w:r w:rsidRPr="00276E67">
        <w:rPr>
          <w:rFonts w:ascii="Times New Roman" w:hint="eastAsia"/>
          <w:szCs w:val="21"/>
        </w:rPr>
        <w:t>光伏发电站设计规范</w:t>
      </w:r>
      <w:bookmarkEnd w:id="17"/>
    </w:p>
    <w:p w14:paraId="56ACE663" w14:textId="77777777" w:rsidR="00B01373" w:rsidRPr="00DD5C57" w:rsidRDefault="00B01373" w:rsidP="00661E75">
      <w:pPr>
        <w:pStyle w:val="affc"/>
        <w:spacing w:line="360" w:lineRule="auto"/>
        <w:ind w:firstLine="420"/>
        <w:rPr>
          <w:rFonts w:ascii="Times New Roman"/>
          <w:szCs w:val="21"/>
        </w:rPr>
      </w:pPr>
      <w:r w:rsidRPr="00276E67">
        <w:rPr>
          <w:rFonts w:ascii="Times New Roman" w:hint="eastAsia"/>
          <w:szCs w:val="21"/>
        </w:rPr>
        <w:t xml:space="preserve">GB/T 19064 </w:t>
      </w:r>
      <w:r>
        <w:rPr>
          <w:rFonts w:ascii="Times New Roman" w:hint="eastAsia"/>
          <w:szCs w:val="21"/>
        </w:rPr>
        <w:t xml:space="preserve"> </w:t>
      </w:r>
      <w:bookmarkStart w:id="18" w:name="_Hlk177043270"/>
      <w:r w:rsidRPr="00276E67">
        <w:rPr>
          <w:rFonts w:ascii="Times New Roman" w:hint="eastAsia"/>
          <w:szCs w:val="21"/>
        </w:rPr>
        <w:t>家用太阳能光伏电源系统技术条件和试验方法</w:t>
      </w:r>
      <w:bookmarkEnd w:id="18"/>
    </w:p>
    <w:p w14:paraId="420F58A1" w14:textId="77777777" w:rsidR="00B01373" w:rsidRDefault="00B01373" w:rsidP="00661E75">
      <w:pPr>
        <w:pStyle w:val="affc"/>
        <w:spacing w:line="360" w:lineRule="auto"/>
        <w:ind w:firstLine="420"/>
        <w:rPr>
          <w:rFonts w:ascii="Times New Roman"/>
          <w:szCs w:val="21"/>
        </w:rPr>
      </w:pPr>
      <w:r w:rsidRPr="00662FA6">
        <w:rPr>
          <w:rFonts w:ascii="Times New Roman" w:hint="eastAsia"/>
          <w:szCs w:val="21"/>
        </w:rPr>
        <w:t>GB 50057</w:t>
      </w:r>
      <w:r>
        <w:rPr>
          <w:rFonts w:ascii="Times New Roman" w:hint="eastAsia"/>
          <w:szCs w:val="21"/>
        </w:rPr>
        <w:t xml:space="preserve">  </w:t>
      </w:r>
      <w:bookmarkStart w:id="19" w:name="_Hlk177043349"/>
      <w:r w:rsidRPr="00662FA6">
        <w:rPr>
          <w:rFonts w:ascii="Times New Roman" w:hint="eastAsia"/>
          <w:szCs w:val="21"/>
        </w:rPr>
        <w:t>建筑物防雷设计规范</w:t>
      </w:r>
      <w:bookmarkEnd w:id="19"/>
    </w:p>
    <w:p w14:paraId="61C7EB35" w14:textId="77777777" w:rsidR="00B01373" w:rsidRDefault="00B01373" w:rsidP="00661E75">
      <w:pPr>
        <w:pStyle w:val="affc"/>
        <w:spacing w:line="360" w:lineRule="auto"/>
        <w:ind w:firstLine="420"/>
        <w:rPr>
          <w:rFonts w:ascii="Times New Roman"/>
          <w:szCs w:val="21"/>
        </w:rPr>
      </w:pPr>
      <w:r w:rsidRPr="00546A6B">
        <w:rPr>
          <w:rFonts w:ascii="Times New Roman" w:hint="eastAsia"/>
          <w:szCs w:val="21"/>
        </w:rPr>
        <w:t xml:space="preserve">GB/T 22473.1  </w:t>
      </w:r>
      <w:bookmarkStart w:id="20" w:name="_Hlk177043368"/>
      <w:r w:rsidRPr="00546A6B">
        <w:rPr>
          <w:rFonts w:ascii="Times New Roman" w:hint="eastAsia"/>
          <w:szCs w:val="21"/>
        </w:rPr>
        <w:t>储能用蓄电池</w:t>
      </w:r>
      <w:r w:rsidRPr="00546A6B">
        <w:rPr>
          <w:rFonts w:ascii="Times New Roman" w:hint="eastAsia"/>
          <w:szCs w:val="21"/>
        </w:rPr>
        <w:t xml:space="preserve"> </w:t>
      </w:r>
      <w:r w:rsidRPr="00546A6B">
        <w:rPr>
          <w:rFonts w:ascii="Times New Roman" w:hint="eastAsia"/>
          <w:szCs w:val="21"/>
        </w:rPr>
        <w:t>第</w:t>
      </w:r>
      <w:r w:rsidRPr="00546A6B">
        <w:rPr>
          <w:rFonts w:ascii="Times New Roman" w:hint="eastAsia"/>
          <w:szCs w:val="21"/>
        </w:rPr>
        <w:t>1</w:t>
      </w:r>
      <w:r w:rsidRPr="00546A6B">
        <w:rPr>
          <w:rFonts w:ascii="Times New Roman" w:hint="eastAsia"/>
          <w:szCs w:val="21"/>
        </w:rPr>
        <w:t>部分：光</w:t>
      </w:r>
      <w:proofErr w:type="gramStart"/>
      <w:r w:rsidRPr="00546A6B">
        <w:rPr>
          <w:rFonts w:ascii="Times New Roman" w:hint="eastAsia"/>
          <w:szCs w:val="21"/>
        </w:rPr>
        <w:t>伏离网</w:t>
      </w:r>
      <w:proofErr w:type="gramEnd"/>
      <w:r w:rsidRPr="00546A6B">
        <w:rPr>
          <w:rFonts w:ascii="Times New Roman" w:hint="eastAsia"/>
          <w:szCs w:val="21"/>
        </w:rPr>
        <w:t>应用技术条件</w:t>
      </w:r>
      <w:bookmarkEnd w:id="20"/>
    </w:p>
    <w:p w14:paraId="4D973E79" w14:textId="77777777" w:rsidR="00B01373" w:rsidRDefault="00B01373" w:rsidP="00661E75">
      <w:pPr>
        <w:pStyle w:val="affc"/>
        <w:spacing w:line="360" w:lineRule="auto"/>
        <w:ind w:firstLine="420"/>
        <w:rPr>
          <w:rFonts w:ascii="Times New Roman"/>
          <w:szCs w:val="21"/>
        </w:rPr>
      </w:pPr>
      <w:r w:rsidRPr="00EC399F">
        <w:rPr>
          <w:rFonts w:ascii="Times New Roman" w:hint="eastAsia"/>
          <w:szCs w:val="21"/>
        </w:rPr>
        <w:t xml:space="preserve">GB/T 30427  </w:t>
      </w:r>
      <w:bookmarkStart w:id="21" w:name="_Hlk177043381"/>
      <w:r w:rsidRPr="00EC399F">
        <w:rPr>
          <w:rFonts w:ascii="Times New Roman" w:hint="eastAsia"/>
          <w:szCs w:val="21"/>
        </w:rPr>
        <w:t>并网光伏发电专用逆变器技术要求和试验方法</w:t>
      </w:r>
      <w:bookmarkEnd w:id="21"/>
    </w:p>
    <w:p w14:paraId="3E448937" w14:textId="77777777" w:rsidR="00B01373" w:rsidRDefault="00B01373" w:rsidP="00661E75">
      <w:pPr>
        <w:pStyle w:val="affc"/>
        <w:spacing w:line="360" w:lineRule="auto"/>
        <w:ind w:firstLine="420"/>
        <w:rPr>
          <w:rFonts w:ascii="Times New Roman"/>
          <w:szCs w:val="21"/>
        </w:rPr>
      </w:pPr>
      <w:hyperlink r:id="rId20" w:tgtFrame="_blank" w:history="1">
        <w:r w:rsidRPr="00EC399F">
          <w:rPr>
            <w:rStyle w:val="afff7"/>
            <w:szCs w:val="21"/>
          </w:rPr>
          <w:t>GB/T 20321</w:t>
        </w:r>
        <w:r>
          <w:rPr>
            <w:rStyle w:val="afff7"/>
            <w:rFonts w:hint="eastAsia"/>
            <w:szCs w:val="21"/>
          </w:rPr>
          <w:t xml:space="preserve">  </w:t>
        </w:r>
        <w:bookmarkStart w:id="22" w:name="_Hlk177043396"/>
        <w:r w:rsidRPr="00EC399F">
          <w:rPr>
            <w:rStyle w:val="afff7"/>
            <w:szCs w:val="21"/>
          </w:rPr>
          <w:t>离网型风能、太阳能发电系统用逆变器</w:t>
        </w:r>
        <w:bookmarkEnd w:id="22"/>
      </w:hyperlink>
    </w:p>
    <w:p w14:paraId="6650D3FA" w14:textId="77777777" w:rsidR="00B01373" w:rsidRPr="00EC399F" w:rsidRDefault="00B01373" w:rsidP="00661E75">
      <w:pPr>
        <w:pStyle w:val="affc"/>
        <w:spacing w:line="360" w:lineRule="auto"/>
        <w:ind w:firstLine="420"/>
        <w:rPr>
          <w:rFonts w:ascii="Times New Roman"/>
          <w:szCs w:val="21"/>
        </w:rPr>
      </w:pPr>
      <w:r w:rsidRPr="00EC399F">
        <w:rPr>
          <w:rFonts w:ascii="Times New Roman" w:hint="eastAsia"/>
          <w:szCs w:val="21"/>
        </w:rPr>
        <w:t xml:space="preserve">GB/T 7251.1  </w:t>
      </w:r>
      <w:bookmarkStart w:id="23" w:name="_Hlk177043408"/>
      <w:r w:rsidRPr="00EC399F">
        <w:rPr>
          <w:rFonts w:ascii="Times New Roman" w:hint="eastAsia"/>
          <w:szCs w:val="21"/>
        </w:rPr>
        <w:t>低压成套开关设备和控制设备</w:t>
      </w:r>
      <w:r w:rsidRPr="00EC399F">
        <w:rPr>
          <w:rFonts w:ascii="Times New Roman" w:hint="eastAsia"/>
          <w:szCs w:val="21"/>
        </w:rPr>
        <w:t xml:space="preserve"> </w:t>
      </w:r>
      <w:r w:rsidRPr="00EC399F">
        <w:rPr>
          <w:rFonts w:ascii="Times New Roman" w:hint="eastAsia"/>
          <w:szCs w:val="21"/>
        </w:rPr>
        <w:t>第</w:t>
      </w:r>
      <w:r w:rsidRPr="00EC399F">
        <w:rPr>
          <w:rFonts w:ascii="Times New Roman" w:hint="eastAsia"/>
          <w:szCs w:val="21"/>
        </w:rPr>
        <w:t>1</w:t>
      </w:r>
      <w:r w:rsidRPr="00EC399F">
        <w:rPr>
          <w:rFonts w:ascii="Times New Roman" w:hint="eastAsia"/>
          <w:szCs w:val="21"/>
        </w:rPr>
        <w:t>部分：总则</w:t>
      </w:r>
      <w:bookmarkEnd w:id="23"/>
    </w:p>
    <w:p w14:paraId="45E10539" w14:textId="77777777" w:rsidR="00B01373" w:rsidRPr="00B51F68" w:rsidRDefault="00B01373" w:rsidP="00B01373">
      <w:pPr>
        <w:widowControl/>
        <w:spacing w:beforeLines="100" w:before="312" w:afterLines="100" w:after="312"/>
        <w:outlineLvl w:val="1"/>
        <w:rPr>
          <w:rFonts w:ascii="黑体" w:eastAsia="黑体" w:hAnsi="黑体" w:hint="eastAsia"/>
          <w:color w:val="000000" w:themeColor="text1"/>
          <w:kern w:val="0"/>
          <w:szCs w:val="20"/>
        </w:rPr>
      </w:pPr>
      <w:bookmarkStart w:id="24" w:name="_Toc27975"/>
      <w:bookmarkStart w:id="25" w:name="_Toc12587"/>
      <w:r w:rsidRPr="00B51F68">
        <w:rPr>
          <w:rFonts w:ascii="黑体" w:eastAsia="黑体" w:hAnsi="黑体"/>
          <w:color w:val="000000" w:themeColor="text1"/>
          <w:kern w:val="0"/>
          <w:szCs w:val="20"/>
        </w:rPr>
        <w:t>3  术语和定义</w:t>
      </w:r>
      <w:bookmarkEnd w:id="24"/>
    </w:p>
    <w:p w14:paraId="649228A8" w14:textId="77777777" w:rsidR="00B01373" w:rsidRPr="00B51F68" w:rsidRDefault="00B01373" w:rsidP="00B01373">
      <w:pPr>
        <w:widowControl/>
        <w:outlineLvl w:val="1"/>
        <w:rPr>
          <w:rFonts w:ascii="黑体" w:eastAsia="黑体" w:hAnsi="黑体" w:hint="eastAsia"/>
          <w:color w:val="000000" w:themeColor="text1"/>
          <w:kern w:val="0"/>
          <w:szCs w:val="20"/>
        </w:rPr>
      </w:pPr>
      <w:r w:rsidRPr="00B51F68">
        <w:rPr>
          <w:rFonts w:ascii="黑体" w:eastAsia="黑体" w:hAnsi="黑体"/>
          <w:color w:val="000000" w:themeColor="text1"/>
          <w:kern w:val="0"/>
          <w:szCs w:val="20"/>
        </w:rPr>
        <w:t xml:space="preserve">3.1 </w:t>
      </w:r>
    </w:p>
    <w:p w14:paraId="562EA3C6" w14:textId="695BE811" w:rsidR="00B01373" w:rsidRPr="00DE06EA" w:rsidRDefault="00B01373" w:rsidP="00B01373">
      <w:pPr>
        <w:ind w:firstLineChars="200" w:firstLine="420"/>
        <w:rPr>
          <w:rFonts w:ascii="黑体" w:eastAsia="黑体" w:hAnsi="黑体" w:hint="eastAsia"/>
          <w:bCs/>
          <w:color w:val="000000" w:themeColor="text1"/>
        </w:rPr>
      </w:pPr>
      <w:r>
        <w:rPr>
          <w:rFonts w:ascii="黑体" w:eastAsia="黑体" w:hAnsi="黑体" w:hint="eastAsia"/>
          <w:bCs/>
          <w:color w:val="000000" w:themeColor="text1"/>
        </w:rPr>
        <w:t>设施大棚</w:t>
      </w:r>
      <w:r w:rsidR="00E86CB4">
        <w:rPr>
          <w:rFonts w:ascii="黑体" w:eastAsia="黑体" w:hAnsi="黑体" w:hint="eastAsia"/>
          <w:bCs/>
          <w:color w:val="000000" w:themeColor="text1"/>
        </w:rPr>
        <w:t>光电动力系统</w:t>
      </w:r>
      <w:r w:rsidRPr="00DE06EA">
        <w:rPr>
          <w:rFonts w:ascii="黑体" w:eastAsia="黑体" w:hAnsi="黑体" w:hint="eastAsia"/>
          <w:bCs/>
          <w:color w:val="000000" w:themeColor="text1"/>
        </w:rPr>
        <w:t xml:space="preserve"> </w:t>
      </w:r>
      <w:r w:rsidR="00523CFA">
        <w:rPr>
          <w:rFonts w:hint="eastAsia"/>
          <w:b/>
          <w:szCs w:val="28"/>
        </w:rPr>
        <w:t>p</w:t>
      </w:r>
      <w:r w:rsidR="00523CFA" w:rsidRPr="00523CFA">
        <w:rPr>
          <w:b/>
          <w:szCs w:val="28"/>
        </w:rPr>
        <w:t xml:space="preserve">hotovoltaic </w:t>
      </w:r>
      <w:r w:rsidR="00523CFA">
        <w:rPr>
          <w:rFonts w:hint="eastAsia"/>
          <w:b/>
          <w:szCs w:val="28"/>
        </w:rPr>
        <w:t>p</w:t>
      </w:r>
      <w:r w:rsidR="00523CFA" w:rsidRPr="00523CFA">
        <w:rPr>
          <w:b/>
          <w:szCs w:val="28"/>
        </w:rPr>
        <w:t xml:space="preserve">ower </w:t>
      </w:r>
      <w:r w:rsidR="00523CFA">
        <w:rPr>
          <w:rFonts w:hint="eastAsia"/>
          <w:b/>
          <w:szCs w:val="28"/>
        </w:rPr>
        <w:t>s</w:t>
      </w:r>
      <w:r w:rsidR="00523CFA" w:rsidRPr="00523CFA">
        <w:rPr>
          <w:b/>
          <w:szCs w:val="28"/>
        </w:rPr>
        <w:t xml:space="preserve">ystems </w:t>
      </w:r>
      <w:r w:rsidR="00595635">
        <w:rPr>
          <w:rFonts w:hint="eastAsia"/>
          <w:b/>
          <w:szCs w:val="28"/>
        </w:rPr>
        <w:t>of</w:t>
      </w:r>
      <w:r w:rsidR="00523CFA" w:rsidRPr="00523CFA">
        <w:rPr>
          <w:b/>
          <w:szCs w:val="28"/>
        </w:rPr>
        <w:t xml:space="preserve"> facility greenhouses</w:t>
      </w:r>
    </w:p>
    <w:p w14:paraId="564DCE9A" w14:textId="77777777" w:rsidR="00B01373" w:rsidRDefault="00B01373" w:rsidP="00661E75">
      <w:pPr>
        <w:spacing w:line="360" w:lineRule="auto"/>
        <w:ind w:firstLineChars="200" w:firstLine="420"/>
        <w:rPr>
          <w:color w:val="000000" w:themeColor="text1"/>
        </w:rPr>
      </w:pPr>
      <w:r w:rsidRPr="00C64948">
        <w:rPr>
          <w:rFonts w:hint="eastAsia"/>
          <w:color w:val="000000" w:themeColor="text1"/>
        </w:rPr>
        <w:t>将太阳能转换成电能应用</w:t>
      </w:r>
      <w:proofErr w:type="gramStart"/>
      <w:r w:rsidRPr="00C64948">
        <w:rPr>
          <w:rFonts w:hint="eastAsia"/>
          <w:color w:val="000000" w:themeColor="text1"/>
        </w:rPr>
        <w:t>到</w:t>
      </w:r>
      <w:r>
        <w:rPr>
          <w:rFonts w:hint="eastAsia"/>
          <w:color w:val="000000" w:themeColor="text1"/>
        </w:rPr>
        <w:t>设施</w:t>
      </w:r>
      <w:proofErr w:type="gramEnd"/>
      <w:r>
        <w:rPr>
          <w:rFonts w:hint="eastAsia"/>
          <w:color w:val="000000" w:themeColor="text1"/>
        </w:rPr>
        <w:t>大棚</w:t>
      </w:r>
      <w:r w:rsidRPr="00C64948">
        <w:rPr>
          <w:rFonts w:hint="eastAsia"/>
          <w:color w:val="000000" w:themeColor="text1"/>
        </w:rPr>
        <w:t>的</w:t>
      </w:r>
      <w:r>
        <w:rPr>
          <w:rFonts w:hint="eastAsia"/>
          <w:color w:val="000000" w:themeColor="text1"/>
        </w:rPr>
        <w:t>光伏</w:t>
      </w:r>
      <w:r w:rsidRPr="00C64948">
        <w:rPr>
          <w:rFonts w:hint="eastAsia"/>
          <w:color w:val="000000" w:themeColor="text1"/>
        </w:rPr>
        <w:t>系统，一般由</w:t>
      </w:r>
      <w:r>
        <w:rPr>
          <w:rFonts w:hint="eastAsia"/>
          <w:color w:val="000000" w:themeColor="text1"/>
        </w:rPr>
        <w:t>光伏板、蓄电池</w:t>
      </w:r>
      <w:r w:rsidRPr="00C64948">
        <w:rPr>
          <w:rFonts w:hint="eastAsia"/>
          <w:color w:val="000000" w:themeColor="text1"/>
        </w:rPr>
        <w:t>、并网逆变器、控制箱及防雷接地系统等部件组成。</w:t>
      </w:r>
      <w:r w:rsidRPr="00875FB5">
        <w:rPr>
          <w:rFonts w:hint="eastAsia"/>
          <w:color w:val="000000" w:themeColor="text1"/>
        </w:rPr>
        <w:t>以农业为主，同时满足</w:t>
      </w:r>
      <w:r>
        <w:rPr>
          <w:rFonts w:hint="eastAsia"/>
          <w:color w:val="000000" w:themeColor="text1"/>
        </w:rPr>
        <w:t>光伏</w:t>
      </w:r>
      <w:r w:rsidRPr="00875FB5">
        <w:rPr>
          <w:rFonts w:hint="eastAsia"/>
          <w:color w:val="000000" w:themeColor="text1"/>
        </w:rPr>
        <w:t>与农业温室生产的基本要求，达到</w:t>
      </w:r>
      <w:r w:rsidRPr="00875FB5">
        <w:rPr>
          <w:rFonts w:hint="eastAsia"/>
          <w:color w:val="000000" w:themeColor="text1"/>
        </w:rPr>
        <w:lastRenderedPageBreak/>
        <w:t>光照资源合理有效利用，实现节地、节能、高效的现代农业</w:t>
      </w:r>
      <w:r>
        <w:rPr>
          <w:rFonts w:hint="eastAsia"/>
          <w:color w:val="000000" w:themeColor="text1"/>
        </w:rPr>
        <w:t>系统</w:t>
      </w:r>
      <w:r w:rsidRPr="009B177E">
        <w:rPr>
          <w:rFonts w:hint="eastAsia"/>
          <w:color w:val="000000" w:themeColor="text1"/>
        </w:rPr>
        <w:t>。</w:t>
      </w:r>
    </w:p>
    <w:p w14:paraId="01FBC476" w14:textId="3DB69BD0" w:rsidR="00B01373" w:rsidRDefault="00B01373" w:rsidP="00B01373">
      <w:pPr>
        <w:widowControl/>
        <w:spacing w:beforeLines="100" w:before="312" w:afterLines="100" w:after="312"/>
        <w:outlineLvl w:val="1"/>
        <w:rPr>
          <w:rFonts w:ascii="黑体" w:eastAsia="黑体" w:hAnsi="黑体" w:hint="eastAsia"/>
          <w:color w:val="000000" w:themeColor="text1"/>
          <w:kern w:val="0"/>
          <w:szCs w:val="20"/>
        </w:rPr>
      </w:pPr>
      <w:r w:rsidRPr="00C64948">
        <w:rPr>
          <w:rFonts w:ascii="黑体" w:eastAsia="黑体" w:hAnsi="黑体" w:hint="eastAsia"/>
          <w:color w:val="000000" w:themeColor="text1"/>
          <w:kern w:val="0"/>
          <w:szCs w:val="20"/>
        </w:rPr>
        <w:t xml:space="preserve">4 </w:t>
      </w:r>
      <w:bookmarkEnd w:id="25"/>
      <w:r w:rsidR="00A80531">
        <w:rPr>
          <w:rFonts w:ascii="黑体" w:eastAsia="黑体" w:hAnsi="黑体" w:hint="eastAsia"/>
          <w:color w:val="000000" w:themeColor="text1"/>
          <w:kern w:val="0"/>
          <w:szCs w:val="20"/>
        </w:rPr>
        <w:t>设计</w:t>
      </w:r>
      <w:r>
        <w:rPr>
          <w:rFonts w:ascii="黑体" w:eastAsia="黑体" w:hAnsi="黑体" w:hint="eastAsia"/>
          <w:color w:val="000000" w:themeColor="text1"/>
          <w:kern w:val="0"/>
          <w:szCs w:val="20"/>
        </w:rPr>
        <w:t>要求</w:t>
      </w:r>
    </w:p>
    <w:p w14:paraId="32ACA687" w14:textId="77777777" w:rsidR="00B01373" w:rsidRDefault="00B01373" w:rsidP="00B01373">
      <w:pPr>
        <w:spacing w:beforeLines="50" w:before="156" w:afterLines="50" w:after="156"/>
        <w:rPr>
          <w:rFonts w:ascii="黑体" w:eastAsia="黑体" w:hAnsi="黑体" w:hint="eastAsia"/>
        </w:rPr>
      </w:pPr>
      <w:r w:rsidRPr="00BD6C5C">
        <w:rPr>
          <w:rFonts w:ascii="黑体" w:eastAsia="黑体" w:hAnsi="黑体" w:hint="eastAsia"/>
        </w:rPr>
        <w:t>4.1</w:t>
      </w:r>
      <w:r>
        <w:rPr>
          <w:rFonts w:ascii="黑体" w:eastAsia="黑体" w:hAnsi="黑体" w:hint="eastAsia"/>
        </w:rPr>
        <w:t xml:space="preserve"> </w:t>
      </w:r>
      <w:r w:rsidRPr="00050D42">
        <w:rPr>
          <w:rFonts w:ascii="黑体" w:eastAsia="黑体" w:hAnsi="黑体" w:hint="eastAsia"/>
        </w:rPr>
        <w:t>基本要求</w:t>
      </w:r>
    </w:p>
    <w:p w14:paraId="247D63B6" w14:textId="77777777" w:rsidR="00B01373" w:rsidRPr="00F67593" w:rsidRDefault="00B01373" w:rsidP="00661E75">
      <w:pPr>
        <w:spacing w:line="360" w:lineRule="auto"/>
      </w:pPr>
      <w:r>
        <w:rPr>
          <w:rFonts w:ascii="黑体" w:eastAsia="黑体" w:hAnsi="黑体" w:hint="eastAsia"/>
        </w:rPr>
        <w:t>4.1.1</w:t>
      </w:r>
      <w:r w:rsidRPr="00E6085E">
        <w:rPr>
          <w:rFonts w:ascii="黑体" w:eastAsia="黑体" w:hAnsi="黑体" w:hint="eastAsia"/>
        </w:rPr>
        <w:t xml:space="preserve"> </w:t>
      </w:r>
      <w:r w:rsidRPr="001D78BC">
        <w:rPr>
          <w:rFonts w:hint="eastAsia"/>
        </w:rPr>
        <w:t>选址应具备水源、电源、交通、电网接入等条件</w:t>
      </w:r>
      <w:r>
        <w:rPr>
          <w:rFonts w:hint="eastAsia"/>
        </w:rPr>
        <w:t>。</w:t>
      </w:r>
    </w:p>
    <w:p w14:paraId="7966FF5A" w14:textId="77777777" w:rsidR="00B01373" w:rsidRPr="00F67593" w:rsidRDefault="00B01373" w:rsidP="00661E75">
      <w:pPr>
        <w:spacing w:line="360" w:lineRule="auto"/>
      </w:pPr>
      <w:r>
        <w:rPr>
          <w:rFonts w:ascii="黑体" w:eastAsia="黑体" w:hAnsi="黑体" w:hint="eastAsia"/>
        </w:rPr>
        <w:t>4.1.2</w:t>
      </w:r>
      <w:r w:rsidRPr="00E6085E">
        <w:rPr>
          <w:rFonts w:ascii="黑体" w:eastAsia="黑体" w:hAnsi="黑体" w:hint="eastAsia"/>
        </w:rPr>
        <w:t xml:space="preserve"> </w:t>
      </w:r>
      <w:r w:rsidRPr="00F67593">
        <w:rPr>
          <w:rFonts w:hint="eastAsia"/>
        </w:rPr>
        <w:t>设施大棚内应设置照明设施</w:t>
      </w:r>
      <w:r>
        <w:rPr>
          <w:rFonts w:hint="eastAsia"/>
        </w:rPr>
        <w:t>，</w:t>
      </w:r>
      <w:r w:rsidRPr="00F67593">
        <w:rPr>
          <w:rFonts w:hint="eastAsia"/>
        </w:rPr>
        <w:t>防虫措施</w:t>
      </w:r>
      <w:r>
        <w:rPr>
          <w:rFonts w:hint="eastAsia"/>
        </w:rPr>
        <w:t>，</w:t>
      </w:r>
      <w:r w:rsidRPr="00F67593">
        <w:rPr>
          <w:rFonts w:hint="eastAsia"/>
        </w:rPr>
        <w:t>节水措施</w:t>
      </w:r>
      <w:r>
        <w:rPr>
          <w:rFonts w:hint="eastAsia"/>
        </w:rPr>
        <w:t>等。</w:t>
      </w:r>
    </w:p>
    <w:p w14:paraId="7F5F0F69" w14:textId="77777777" w:rsidR="00B01373" w:rsidRPr="00E6085E" w:rsidRDefault="00B01373" w:rsidP="00661E75">
      <w:pPr>
        <w:spacing w:line="360" w:lineRule="auto"/>
        <w:rPr>
          <w:rFonts w:ascii="黑体" w:eastAsia="黑体" w:hAnsi="黑体" w:hint="eastAsia"/>
        </w:rPr>
      </w:pPr>
      <w:r>
        <w:rPr>
          <w:rFonts w:ascii="黑体" w:eastAsia="黑体" w:hAnsi="黑体" w:hint="eastAsia"/>
        </w:rPr>
        <w:t>4.1.3</w:t>
      </w:r>
      <w:r w:rsidRPr="00E6085E">
        <w:rPr>
          <w:rFonts w:ascii="黑体" w:eastAsia="黑体" w:hAnsi="黑体" w:hint="eastAsia"/>
        </w:rPr>
        <w:t xml:space="preserve"> </w:t>
      </w:r>
      <w:r w:rsidRPr="00F67593">
        <w:rPr>
          <w:rFonts w:hint="eastAsia"/>
        </w:rPr>
        <w:t>设施大棚内二氧化碳、光照度、温度、湿度以及土壤温湿度等</w:t>
      </w:r>
      <w:r>
        <w:rPr>
          <w:rFonts w:hint="eastAsia"/>
        </w:rPr>
        <w:t>参数的调整</w:t>
      </w:r>
      <w:r w:rsidRPr="00F67593">
        <w:rPr>
          <w:rFonts w:hint="eastAsia"/>
        </w:rPr>
        <w:t>应</w:t>
      </w:r>
      <w:r>
        <w:rPr>
          <w:rFonts w:hint="eastAsia"/>
        </w:rPr>
        <w:t>配套相应设备及</w:t>
      </w:r>
      <w:r w:rsidRPr="00F67593">
        <w:rPr>
          <w:rFonts w:hint="eastAsia"/>
        </w:rPr>
        <w:t>自动控制系统。</w:t>
      </w:r>
    </w:p>
    <w:p w14:paraId="7CDF28C0" w14:textId="77777777" w:rsidR="00B01373" w:rsidRPr="00F67593" w:rsidRDefault="00B01373" w:rsidP="00661E75">
      <w:pPr>
        <w:spacing w:line="360" w:lineRule="auto"/>
      </w:pPr>
      <w:r>
        <w:rPr>
          <w:rFonts w:ascii="黑体" w:eastAsia="黑体" w:hAnsi="黑体" w:hint="eastAsia"/>
        </w:rPr>
        <w:t>4.1.4</w:t>
      </w:r>
      <w:r w:rsidRPr="00E6085E">
        <w:rPr>
          <w:rFonts w:ascii="黑体" w:eastAsia="黑体" w:hAnsi="黑体" w:hint="eastAsia"/>
        </w:rPr>
        <w:t xml:space="preserve"> </w:t>
      </w:r>
      <w:r w:rsidRPr="00F67593">
        <w:rPr>
          <w:rFonts w:hint="eastAsia"/>
        </w:rPr>
        <w:t>设施大棚</w:t>
      </w:r>
      <w:r w:rsidRPr="00DD1DB8">
        <w:rPr>
          <w:rFonts w:ascii="宋体" w:hAnsi="宋体" w:hint="eastAsia"/>
        </w:rPr>
        <w:t>倾角及光伏组件倾角应根据所在地纬度、全年光照量用专业系统设计软件来确定。</w:t>
      </w:r>
    </w:p>
    <w:p w14:paraId="182B4676" w14:textId="77777777" w:rsidR="00B01373" w:rsidRDefault="00B01373" w:rsidP="00661E75">
      <w:pPr>
        <w:spacing w:line="360" w:lineRule="auto"/>
      </w:pPr>
      <w:r>
        <w:rPr>
          <w:rFonts w:ascii="黑体" w:eastAsia="黑体" w:hAnsi="黑体" w:hint="eastAsia"/>
        </w:rPr>
        <w:t>4.1.5</w:t>
      </w:r>
      <w:r w:rsidRPr="00E6085E">
        <w:rPr>
          <w:rFonts w:ascii="黑体" w:eastAsia="黑体" w:hAnsi="黑体" w:hint="eastAsia"/>
        </w:rPr>
        <w:t xml:space="preserve"> </w:t>
      </w:r>
      <w:r w:rsidRPr="00F67593">
        <w:t>设施大棚骨架抗风</w:t>
      </w:r>
      <w:r>
        <w:rPr>
          <w:rFonts w:hint="eastAsia"/>
        </w:rPr>
        <w:t>10</w:t>
      </w:r>
      <w:r w:rsidRPr="00F67593">
        <w:t>级以上</w:t>
      </w:r>
      <w:r>
        <w:rPr>
          <w:rFonts w:hint="eastAsia"/>
        </w:rPr>
        <w:t>。</w:t>
      </w:r>
    </w:p>
    <w:p w14:paraId="4F3AE852" w14:textId="77777777" w:rsidR="00B01373" w:rsidRDefault="00B01373" w:rsidP="00661E75">
      <w:pPr>
        <w:spacing w:line="360" w:lineRule="auto"/>
      </w:pPr>
      <w:r>
        <w:rPr>
          <w:rFonts w:ascii="黑体" w:eastAsia="黑体" w:hAnsi="黑体" w:hint="eastAsia"/>
        </w:rPr>
        <w:t xml:space="preserve">4.1.6 </w:t>
      </w:r>
      <w:r w:rsidRPr="00F67593">
        <w:rPr>
          <w:rFonts w:hint="eastAsia"/>
        </w:rPr>
        <w:t>设施大棚内应设置设备间。</w:t>
      </w:r>
    </w:p>
    <w:p w14:paraId="21EF6842" w14:textId="77777777" w:rsidR="00B01373" w:rsidRDefault="00B01373" w:rsidP="00B01373">
      <w:pPr>
        <w:spacing w:beforeLines="50" w:before="156" w:afterLines="50" w:after="156"/>
        <w:rPr>
          <w:rFonts w:ascii="黑体" w:eastAsia="黑体" w:hAnsi="黑体" w:hint="eastAsia"/>
        </w:rPr>
      </w:pPr>
      <w:r w:rsidRPr="00BD6C5C">
        <w:rPr>
          <w:rFonts w:ascii="黑体" w:eastAsia="黑体" w:hAnsi="黑体" w:hint="eastAsia"/>
        </w:rPr>
        <w:t>4.</w:t>
      </w:r>
      <w:r>
        <w:rPr>
          <w:rFonts w:ascii="黑体" w:eastAsia="黑体" w:hAnsi="黑体" w:hint="eastAsia"/>
        </w:rPr>
        <w:t>2 适用范围</w:t>
      </w:r>
    </w:p>
    <w:p w14:paraId="787F76FA" w14:textId="7786DAF6" w:rsidR="00B01373" w:rsidRPr="005C7964" w:rsidRDefault="00B01373" w:rsidP="00B01373">
      <w:pPr>
        <w:spacing w:beforeLines="50" w:before="156" w:afterLines="50" w:after="156"/>
        <w:ind w:firstLineChars="200" w:firstLine="420"/>
      </w:pPr>
      <w:r>
        <w:rPr>
          <w:rFonts w:hint="eastAsia"/>
        </w:rPr>
        <w:t>该设施大棚</w:t>
      </w:r>
      <w:r w:rsidRPr="005C7964">
        <w:rPr>
          <w:rFonts w:hint="eastAsia"/>
        </w:rPr>
        <w:t>光电动力</w:t>
      </w:r>
      <w:r w:rsidR="00E86CB4">
        <w:rPr>
          <w:rFonts w:hint="eastAsia"/>
        </w:rPr>
        <w:t>系统</w:t>
      </w:r>
      <w:r>
        <w:rPr>
          <w:rFonts w:hint="eastAsia"/>
        </w:rPr>
        <w:t>适用于广东、海南等热带亚热带地区。</w:t>
      </w:r>
    </w:p>
    <w:p w14:paraId="4D044E34" w14:textId="6F2399C1" w:rsidR="00B01373" w:rsidRPr="001D78BC" w:rsidRDefault="00B01373" w:rsidP="00B01373">
      <w:pPr>
        <w:widowControl/>
        <w:spacing w:beforeLines="100" w:before="312" w:afterLines="100" w:after="312"/>
        <w:outlineLvl w:val="1"/>
        <w:rPr>
          <w:rFonts w:ascii="黑体" w:eastAsia="黑体" w:hAnsi="黑体" w:hint="eastAsia"/>
          <w:color w:val="000000" w:themeColor="text1"/>
          <w:kern w:val="0"/>
          <w:szCs w:val="20"/>
        </w:rPr>
      </w:pPr>
      <w:bookmarkStart w:id="26" w:name="_Toc2240"/>
      <w:r>
        <w:rPr>
          <w:rFonts w:ascii="黑体" w:eastAsia="黑体" w:hAnsi="黑体" w:hint="eastAsia"/>
          <w:color w:val="000000" w:themeColor="text1"/>
          <w:kern w:val="0"/>
          <w:szCs w:val="20"/>
        </w:rPr>
        <w:t>5</w:t>
      </w:r>
      <w:r w:rsidRPr="00C64948">
        <w:rPr>
          <w:rFonts w:ascii="黑体" w:eastAsia="黑体" w:hAnsi="黑体" w:hint="eastAsia"/>
          <w:color w:val="000000" w:themeColor="text1"/>
          <w:kern w:val="0"/>
          <w:szCs w:val="20"/>
        </w:rPr>
        <w:t xml:space="preserve"> </w:t>
      </w:r>
      <w:r w:rsidR="00E86CB4">
        <w:rPr>
          <w:rFonts w:ascii="黑体" w:eastAsia="黑体" w:hAnsi="黑体" w:hint="eastAsia"/>
        </w:rPr>
        <w:t>光电动力系统</w:t>
      </w:r>
      <w:r w:rsidRPr="00C64948">
        <w:rPr>
          <w:rFonts w:ascii="黑体" w:eastAsia="黑体" w:hAnsi="黑体" w:hint="eastAsia"/>
        </w:rPr>
        <w:t>设计</w:t>
      </w:r>
    </w:p>
    <w:p w14:paraId="3939049F" w14:textId="77777777" w:rsidR="00B01373" w:rsidRPr="00C64948" w:rsidRDefault="00B01373" w:rsidP="00B01373">
      <w:pPr>
        <w:spacing w:beforeLines="50" w:before="156" w:afterLines="50" w:after="156"/>
        <w:rPr>
          <w:rFonts w:ascii="黑体" w:eastAsia="黑体" w:hAnsi="黑体" w:hint="eastAsia"/>
        </w:rPr>
      </w:pPr>
      <w:r>
        <w:rPr>
          <w:rFonts w:ascii="黑体" w:eastAsia="黑体" w:hAnsi="黑体" w:hint="eastAsia"/>
        </w:rPr>
        <w:t>5</w:t>
      </w:r>
      <w:r w:rsidRPr="00C64948">
        <w:rPr>
          <w:rFonts w:ascii="黑体" w:eastAsia="黑体" w:hAnsi="黑体" w:hint="eastAsia"/>
        </w:rPr>
        <w:t>.1</w:t>
      </w:r>
      <w:r>
        <w:rPr>
          <w:rFonts w:ascii="黑体" w:eastAsia="黑体" w:hAnsi="黑体" w:hint="eastAsia"/>
        </w:rPr>
        <w:t xml:space="preserve"> </w:t>
      </w:r>
      <w:r w:rsidRPr="00C64948">
        <w:rPr>
          <w:rFonts w:ascii="黑体" w:eastAsia="黑体" w:hAnsi="黑体" w:hint="eastAsia"/>
        </w:rPr>
        <w:t>规划设计</w:t>
      </w:r>
    </w:p>
    <w:p w14:paraId="5B731888" w14:textId="62300A2C" w:rsidR="00B01373" w:rsidRPr="00F67593" w:rsidRDefault="00B01373" w:rsidP="00661E75">
      <w:pPr>
        <w:spacing w:line="360" w:lineRule="auto"/>
      </w:pPr>
      <w:r>
        <w:rPr>
          <w:rFonts w:ascii="黑体" w:eastAsia="黑体" w:hAnsi="黑体" w:hint="eastAsia"/>
        </w:rPr>
        <w:t>5.1.1</w:t>
      </w:r>
      <w:r w:rsidRPr="00F67593">
        <w:rPr>
          <w:rFonts w:hint="eastAsia"/>
        </w:rPr>
        <w:t xml:space="preserve"> </w:t>
      </w:r>
      <w:r w:rsidRPr="00F67593">
        <w:rPr>
          <w:rFonts w:hint="eastAsia"/>
        </w:rPr>
        <w:t>设施大棚</w:t>
      </w:r>
      <w:r w:rsidR="00E86CB4">
        <w:rPr>
          <w:rFonts w:hint="eastAsia"/>
        </w:rPr>
        <w:t>光电动力系统</w:t>
      </w:r>
      <w:r w:rsidRPr="00F67593">
        <w:rPr>
          <w:rFonts w:hint="eastAsia"/>
        </w:rPr>
        <w:t>设计应与</w:t>
      </w:r>
      <w:proofErr w:type="gramStart"/>
      <w:r w:rsidRPr="00F67593">
        <w:rPr>
          <w:rFonts w:hint="eastAsia"/>
        </w:rPr>
        <w:t>与</w:t>
      </w:r>
      <w:proofErr w:type="gramEnd"/>
      <w:r w:rsidRPr="00F67593">
        <w:rPr>
          <w:rFonts w:hint="eastAsia"/>
        </w:rPr>
        <w:t>设施大棚设计相配合，确定</w:t>
      </w:r>
      <w:r>
        <w:rPr>
          <w:rFonts w:hint="eastAsia"/>
        </w:rPr>
        <w:t>光</w:t>
      </w:r>
      <w:proofErr w:type="gramStart"/>
      <w:r>
        <w:rPr>
          <w:rFonts w:hint="eastAsia"/>
        </w:rPr>
        <w:t>伏</w:t>
      </w:r>
      <w:r w:rsidRPr="00F67593">
        <w:rPr>
          <w:rFonts w:hint="eastAsia"/>
        </w:rPr>
        <w:t>系统</w:t>
      </w:r>
      <w:proofErr w:type="gramEnd"/>
      <w:r w:rsidRPr="00F67593">
        <w:rPr>
          <w:rFonts w:hint="eastAsia"/>
        </w:rPr>
        <w:t>各部分在设施大棚中的安装位置。</w:t>
      </w:r>
    </w:p>
    <w:p w14:paraId="69811243" w14:textId="77777777" w:rsidR="00B01373" w:rsidRPr="00C64948" w:rsidRDefault="00B01373" w:rsidP="00661E75">
      <w:pPr>
        <w:spacing w:line="360" w:lineRule="auto"/>
        <w:rPr>
          <w:rFonts w:ascii="黑体" w:eastAsia="黑体" w:hAnsi="黑体" w:hint="eastAsia"/>
        </w:rPr>
      </w:pPr>
      <w:r>
        <w:rPr>
          <w:rFonts w:ascii="黑体" w:eastAsia="黑体" w:hAnsi="黑体" w:hint="eastAsia"/>
        </w:rPr>
        <w:t>5.1.2</w:t>
      </w:r>
      <w:r w:rsidRPr="00C64948">
        <w:rPr>
          <w:rFonts w:ascii="黑体" w:eastAsia="黑体" w:hAnsi="黑体" w:hint="eastAsia"/>
        </w:rPr>
        <w:t xml:space="preserve"> </w:t>
      </w:r>
      <w:proofErr w:type="gramStart"/>
      <w:r>
        <w:rPr>
          <w:rFonts w:hint="eastAsia"/>
        </w:rPr>
        <w:t>光伏板及</w:t>
      </w:r>
      <w:proofErr w:type="gramEnd"/>
      <w:r>
        <w:rPr>
          <w:rFonts w:hint="eastAsia"/>
        </w:rPr>
        <w:t>蓄电池</w:t>
      </w:r>
      <w:r w:rsidRPr="00F67593">
        <w:rPr>
          <w:rFonts w:hint="eastAsia"/>
        </w:rPr>
        <w:t>的布置应满足设施大棚内采光要求。</w:t>
      </w:r>
    </w:p>
    <w:p w14:paraId="17A69405" w14:textId="77777777" w:rsidR="00B01373" w:rsidRPr="00F67593" w:rsidRDefault="00B01373" w:rsidP="00661E75">
      <w:pPr>
        <w:spacing w:line="360" w:lineRule="auto"/>
      </w:pPr>
      <w:r>
        <w:rPr>
          <w:rFonts w:ascii="黑体" w:eastAsia="黑体" w:hAnsi="黑体" w:hint="eastAsia"/>
        </w:rPr>
        <w:t>5.1.3</w:t>
      </w:r>
      <w:r w:rsidRPr="00F67593">
        <w:rPr>
          <w:rFonts w:hint="eastAsia"/>
        </w:rPr>
        <w:t xml:space="preserve"> </w:t>
      </w:r>
      <w:r w:rsidRPr="00F67593">
        <w:rPr>
          <w:rFonts w:hint="eastAsia"/>
        </w:rPr>
        <w:t>设施大棚宜为东西朝向，</w:t>
      </w:r>
      <w:proofErr w:type="gramStart"/>
      <w:r>
        <w:rPr>
          <w:rFonts w:hint="eastAsia"/>
        </w:rPr>
        <w:t>光伏板</w:t>
      </w:r>
      <w:r w:rsidRPr="00F67593">
        <w:rPr>
          <w:rFonts w:hint="eastAsia"/>
        </w:rPr>
        <w:t>应</w:t>
      </w:r>
      <w:proofErr w:type="gramEnd"/>
      <w:r w:rsidRPr="00F67593">
        <w:rPr>
          <w:rFonts w:hint="eastAsia"/>
        </w:rPr>
        <w:t>安装在</w:t>
      </w:r>
      <w:r>
        <w:rPr>
          <w:rFonts w:hint="eastAsia"/>
        </w:rPr>
        <w:t>棚顶</w:t>
      </w:r>
      <w:r w:rsidRPr="00F67593">
        <w:rPr>
          <w:rFonts w:hint="eastAsia"/>
        </w:rPr>
        <w:t>南</w:t>
      </w:r>
      <w:r>
        <w:rPr>
          <w:rFonts w:hint="eastAsia"/>
        </w:rPr>
        <w:t>侧，棚顶</w:t>
      </w:r>
      <w:r w:rsidRPr="00F67593">
        <w:rPr>
          <w:rFonts w:hint="eastAsia"/>
        </w:rPr>
        <w:t>坡度为光伏组件的最佳安装倾角。</w:t>
      </w:r>
    </w:p>
    <w:p w14:paraId="6C894B12" w14:textId="77777777" w:rsidR="00B01373" w:rsidRDefault="00B01373" w:rsidP="00661E75">
      <w:pPr>
        <w:spacing w:line="360" w:lineRule="auto"/>
        <w:rPr>
          <w:rFonts w:ascii="黑体" w:eastAsia="黑体" w:hAnsi="黑体" w:hint="eastAsia"/>
        </w:rPr>
      </w:pPr>
      <w:r>
        <w:rPr>
          <w:rFonts w:ascii="黑体" w:eastAsia="黑体" w:hAnsi="黑体" w:hint="eastAsia"/>
        </w:rPr>
        <w:t xml:space="preserve">5.1.4 </w:t>
      </w:r>
      <w:r w:rsidRPr="00F67593">
        <w:rPr>
          <w:rFonts w:hint="eastAsia"/>
        </w:rPr>
        <w:t>设施大棚为南北朝向时，</w:t>
      </w:r>
      <w:proofErr w:type="gramStart"/>
      <w:r>
        <w:rPr>
          <w:rFonts w:hint="eastAsia"/>
        </w:rPr>
        <w:t>光伏板</w:t>
      </w:r>
      <w:r w:rsidRPr="00F67593">
        <w:rPr>
          <w:rFonts w:hint="eastAsia"/>
        </w:rPr>
        <w:t>可</w:t>
      </w:r>
      <w:proofErr w:type="gramEnd"/>
      <w:r w:rsidRPr="00F67593">
        <w:rPr>
          <w:rFonts w:hint="eastAsia"/>
        </w:rPr>
        <w:t>安装在</w:t>
      </w:r>
      <w:r>
        <w:rPr>
          <w:rFonts w:hint="eastAsia"/>
        </w:rPr>
        <w:t>棚顶</w:t>
      </w:r>
      <w:r w:rsidRPr="00F67593">
        <w:rPr>
          <w:rFonts w:hint="eastAsia"/>
        </w:rPr>
        <w:t>东、西</w:t>
      </w:r>
      <w:r>
        <w:rPr>
          <w:rFonts w:hint="eastAsia"/>
        </w:rPr>
        <w:t>侧</w:t>
      </w:r>
      <w:r w:rsidRPr="00F67593">
        <w:rPr>
          <w:rFonts w:hint="eastAsia"/>
        </w:rPr>
        <w:t>，</w:t>
      </w:r>
      <w:r>
        <w:rPr>
          <w:rFonts w:hint="eastAsia"/>
        </w:rPr>
        <w:t>棚顶</w:t>
      </w:r>
      <w:r w:rsidRPr="00F67593">
        <w:rPr>
          <w:rFonts w:hint="eastAsia"/>
        </w:rPr>
        <w:t>坡度及</w:t>
      </w:r>
      <w:proofErr w:type="gramStart"/>
      <w:r>
        <w:rPr>
          <w:rFonts w:hint="eastAsia"/>
        </w:rPr>
        <w:t>光伏板</w:t>
      </w:r>
      <w:r w:rsidRPr="00F67593">
        <w:rPr>
          <w:rFonts w:hint="eastAsia"/>
        </w:rPr>
        <w:t>的</w:t>
      </w:r>
      <w:proofErr w:type="gramEnd"/>
      <w:r w:rsidRPr="00F67593">
        <w:rPr>
          <w:rFonts w:hint="eastAsia"/>
        </w:rPr>
        <w:t>倾角不宜大于</w:t>
      </w:r>
      <w:r w:rsidRPr="00F67593">
        <w:rPr>
          <w:rFonts w:hint="eastAsia"/>
        </w:rPr>
        <w:t>20</w:t>
      </w:r>
      <w:r w:rsidRPr="00F67593">
        <w:rPr>
          <w:rFonts w:hint="eastAsia"/>
        </w:rPr>
        <w:t>°，在保证排水的条件下，倾角应尽量小。</w:t>
      </w:r>
    </w:p>
    <w:p w14:paraId="6A11E7C6" w14:textId="77777777" w:rsidR="00B01373" w:rsidRPr="00C64948" w:rsidRDefault="00B01373" w:rsidP="00B01373">
      <w:pPr>
        <w:spacing w:beforeLines="50" w:before="156" w:afterLines="50" w:after="156"/>
        <w:rPr>
          <w:rFonts w:ascii="黑体" w:eastAsia="黑体" w:hAnsi="黑体" w:hint="eastAsia"/>
        </w:rPr>
      </w:pPr>
      <w:r>
        <w:rPr>
          <w:rFonts w:ascii="黑体" w:eastAsia="黑体" w:hAnsi="黑体" w:hint="eastAsia"/>
        </w:rPr>
        <w:t>5</w:t>
      </w:r>
      <w:r w:rsidRPr="00C64948">
        <w:rPr>
          <w:rFonts w:ascii="黑体" w:eastAsia="黑体" w:hAnsi="黑体" w:hint="eastAsia"/>
        </w:rPr>
        <w:t>.2 结构设计</w:t>
      </w:r>
    </w:p>
    <w:p w14:paraId="4BF5890C" w14:textId="77777777" w:rsidR="00B01373" w:rsidRDefault="00B01373" w:rsidP="00661E75">
      <w:pPr>
        <w:spacing w:line="360" w:lineRule="auto"/>
        <w:rPr>
          <w:rFonts w:ascii="黑体" w:eastAsia="黑体" w:hAnsi="黑体" w:hint="eastAsia"/>
        </w:rPr>
      </w:pPr>
      <w:r>
        <w:rPr>
          <w:rFonts w:ascii="黑体" w:eastAsia="黑体" w:hAnsi="黑体" w:hint="eastAsia"/>
        </w:rPr>
        <w:t>5.2.1</w:t>
      </w:r>
      <w:r w:rsidRPr="00F67593">
        <w:rPr>
          <w:rFonts w:hint="eastAsia"/>
        </w:rPr>
        <w:t>结构设计应考虑为</w:t>
      </w:r>
      <w:r>
        <w:rPr>
          <w:rFonts w:hint="eastAsia"/>
        </w:rPr>
        <w:t>各组件</w:t>
      </w:r>
      <w:r w:rsidRPr="00F67593">
        <w:rPr>
          <w:rFonts w:hint="eastAsia"/>
        </w:rPr>
        <w:t>的安装、维修维护</w:t>
      </w:r>
      <w:r>
        <w:rPr>
          <w:rFonts w:hint="eastAsia"/>
        </w:rPr>
        <w:t>所需</w:t>
      </w:r>
      <w:r w:rsidRPr="00F67593">
        <w:rPr>
          <w:rFonts w:hint="eastAsia"/>
        </w:rPr>
        <w:t>的空间，改建时，还应对光</w:t>
      </w:r>
      <w:proofErr w:type="gramStart"/>
      <w:r w:rsidRPr="00F67593">
        <w:rPr>
          <w:rFonts w:hint="eastAsia"/>
        </w:rPr>
        <w:t>伏系统</w:t>
      </w:r>
      <w:proofErr w:type="gramEnd"/>
      <w:r>
        <w:rPr>
          <w:rFonts w:hint="eastAsia"/>
        </w:rPr>
        <w:t>的载荷</w:t>
      </w:r>
      <w:r w:rsidRPr="00F67593">
        <w:rPr>
          <w:rFonts w:hint="eastAsia"/>
        </w:rPr>
        <w:t>进行校核</w:t>
      </w:r>
      <w:r>
        <w:rPr>
          <w:rFonts w:hint="eastAsia"/>
        </w:rPr>
        <w:t>。</w:t>
      </w:r>
    </w:p>
    <w:p w14:paraId="25975D57" w14:textId="05141038" w:rsidR="00B01373" w:rsidRPr="00F67593" w:rsidRDefault="00B01373" w:rsidP="00661E75">
      <w:pPr>
        <w:spacing w:line="360" w:lineRule="auto"/>
      </w:pPr>
      <w:r>
        <w:rPr>
          <w:rFonts w:ascii="黑体" w:eastAsia="黑体" w:hAnsi="黑体" w:hint="eastAsia"/>
        </w:rPr>
        <w:t>5.2.2</w:t>
      </w:r>
      <w:bookmarkStart w:id="27" w:name="_Hlk177042766"/>
      <w:r w:rsidRPr="00F67593">
        <w:rPr>
          <w:rFonts w:hint="eastAsia"/>
        </w:rPr>
        <w:t>基础设计应符合</w:t>
      </w:r>
      <w:r w:rsidRPr="00F67593">
        <w:rPr>
          <w:rFonts w:hint="eastAsia"/>
        </w:rPr>
        <w:t>NY/T</w:t>
      </w:r>
      <w:r w:rsidR="00C8568A">
        <w:rPr>
          <w:rFonts w:hint="eastAsia"/>
        </w:rPr>
        <w:t xml:space="preserve"> </w:t>
      </w:r>
      <w:r w:rsidRPr="00F67593">
        <w:rPr>
          <w:rFonts w:hint="eastAsia"/>
        </w:rPr>
        <w:t>1145</w:t>
      </w:r>
      <w:r w:rsidRPr="00F67593">
        <w:rPr>
          <w:rFonts w:hint="eastAsia"/>
        </w:rPr>
        <w:t>及</w:t>
      </w:r>
      <w:r w:rsidRPr="00653DFF">
        <w:rPr>
          <w:rFonts w:hint="eastAsia"/>
          <w:szCs w:val="21"/>
        </w:rPr>
        <w:t>NY/T 2134</w:t>
      </w:r>
      <w:r w:rsidRPr="00F67593">
        <w:rPr>
          <w:rFonts w:hint="eastAsia"/>
        </w:rPr>
        <w:t>中的相关规定</w:t>
      </w:r>
      <w:r>
        <w:rPr>
          <w:rFonts w:hint="eastAsia"/>
        </w:rPr>
        <w:t>。</w:t>
      </w:r>
      <w:bookmarkEnd w:id="27"/>
    </w:p>
    <w:p w14:paraId="3AE48D20" w14:textId="77777777" w:rsidR="00B01373" w:rsidRPr="00C64948" w:rsidRDefault="00B01373" w:rsidP="00661E75">
      <w:pPr>
        <w:spacing w:line="360" w:lineRule="auto"/>
        <w:rPr>
          <w:rFonts w:ascii="黑体" w:eastAsia="黑体" w:hAnsi="黑体" w:hint="eastAsia"/>
        </w:rPr>
      </w:pPr>
      <w:r>
        <w:rPr>
          <w:rFonts w:ascii="黑体" w:eastAsia="黑体" w:hAnsi="黑体" w:hint="eastAsia"/>
        </w:rPr>
        <w:t>5.2.3</w:t>
      </w:r>
      <w:r w:rsidRPr="00F67593">
        <w:rPr>
          <w:rFonts w:hint="eastAsia"/>
        </w:rPr>
        <w:t>结构设计应结合工程特点，选择合适的结构类型</w:t>
      </w:r>
      <w:r>
        <w:rPr>
          <w:rFonts w:hint="eastAsia"/>
        </w:rPr>
        <w:t>。</w:t>
      </w:r>
    </w:p>
    <w:p w14:paraId="6D06D924" w14:textId="4505115D" w:rsidR="00B01373" w:rsidRDefault="00B01373" w:rsidP="00661E75">
      <w:pPr>
        <w:spacing w:line="360" w:lineRule="auto"/>
        <w:rPr>
          <w:rFonts w:ascii="黑体" w:eastAsia="黑体" w:hAnsi="黑体" w:hint="eastAsia"/>
        </w:rPr>
      </w:pPr>
      <w:r>
        <w:rPr>
          <w:rFonts w:ascii="黑体" w:eastAsia="黑体" w:hAnsi="黑体" w:hint="eastAsia"/>
        </w:rPr>
        <w:lastRenderedPageBreak/>
        <w:t>5.2.4</w:t>
      </w:r>
      <w:bookmarkStart w:id="28" w:name="_Hlk177042843"/>
      <w:r>
        <w:rPr>
          <w:rFonts w:hint="eastAsia"/>
        </w:rPr>
        <w:t>载荷</w:t>
      </w:r>
      <w:r w:rsidRPr="00F67593">
        <w:rPr>
          <w:rFonts w:hint="eastAsia"/>
        </w:rPr>
        <w:t>设计应符合</w:t>
      </w:r>
      <w:r w:rsidRPr="00F67593">
        <w:rPr>
          <w:rFonts w:hint="eastAsia"/>
        </w:rPr>
        <w:t>GB/T</w:t>
      </w:r>
      <w:r w:rsidR="00E76F34">
        <w:rPr>
          <w:rFonts w:hint="eastAsia"/>
        </w:rPr>
        <w:t xml:space="preserve"> </w:t>
      </w:r>
      <w:r w:rsidRPr="00F67593">
        <w:rPr>
          <w:rFonts w:hint="eastAsia"/>
        </w:rPr>
        <w:t>51183</w:t>
      </w:r>
      <w:r w:rsidRPr="00F67593">
        <w:rPr>
          <w:rFonts w:hint="eastAsia"/>
        </w:rPr>
        <w:t>的规定</w:t>
      </w:r>
      <w:bookmarkEnd w:id="28"/>
      <w:r w:rsidRPr="00F67593">
        <w:rPr>
          <w:rFonts w:hint="eastAsia"/>
        </w:rPr>
        <w:t>，且</w:t>
      </w:r>
      <w:r>
        <w:rPr>
          <w:rFonts w:hint="eastAsia"/>
        </w:rPr>
        <w:t>需</w:t>
      </w:r>
      <w:r w:rsidRPr="00F67593">
        <w:rPr>
          <w:rFonts w:hint="eastAsia"/>
        </w:rPr>
        <w:t>考虑</w:t>
      </w:r>
      <w:r>
        <w:rPr>
          <w:rFonts w:hint="eastAsia"/>
        </w:rPr>
        <w:t>风力</w:t>
      </w:r>
      <w:proofErr w:type="gramStart"/>
      <w:r w:rsidRPr="00F67593">
        <w:rPr>
          <w:rFonts w:hint="eastAsia"/>
        </w:rPr>
        <w:t>对</w:t>
      </w:r>
      <w:r>
        <w:rPr>
          <w:rFonts w:hint="eastAsia"/>
        </w:rPr>
        <w:t>光伏板</w:t>
      </w:r>
      <w:r w:rsidRPr="00F67593">
        <w:rPr>
          <w:rFonts w:hint="eastAsia"/>
        </w:rPr>
        <w:t>产生</w:t>
      </w:r>
      <w:proofErr w:type="gramEnd"/>
      <w:r w:rsidRPr="00F67593">
        <w:rPr>
          <w:rFonts w:hint="eastAsia"/>
        </w:rPr>
        <w:t>的影响。</w:t>
      </w:r>
    </w:p>
    <w:bookmarkEnd w:id="26"/>
    <w:p w14:paraId="3AC53616" w14:textId="77777777" w:rsidR="00B01373" w:rsidRDefault="00B01373" w:rsidP="00B01373">
      <w:pPr>
        <w:widowControl/>
        <w:spacing w:beforeLines="100" w:before="312" w:afterLines="100" w:after="312"/>
        <w:outlineLvl w:val="1"/>
        <w:rPr>
          <w:rFonts w:ascii="黑体" w:eastAsia="黑体" w:hAnsi="黑体" w:hint="eastAsia"/>
          <w:color w:val="000000" w:themeColor="text1"/>
          <w:kern w:val="0"/>
          <w:szCs w:val="20"/>
        </w:rPr>
      </w:pPr>
      <w:r>
        <w:rPr>
          <w:rFonts w:ascii="黑体" w:eastAsia="黑体" w:hAnsi="黑体" w:hint="eastAsia"/>
          <w:color w:val="000000" w:themeColor="text1"/>
          <w:kern w:val="0"/>
          <w:szCs w:val="20"/>
        </w:rPr>
        <w:t>6</w:t>
      </w:r>
      <w:r w:rsidRPr="00C64948">
        <w:rPr>
          <w:rFonts w:ascii="黑体" w:eastAsia="黑体" w:hAnsi="黑体" w:hint="eastAsia"/>
          <w:color w:val="000000" w:themeColor="text1"/>
          <w:kern w:val="0"/>
          <w:szCs w:val="20"/>
        </w:rPr>
        <w:t xml:space="preserve"> </w:t>
      </w:r>
      <w:r>
        <w:rPr>
          <w:rFonts w:ascii="黑体" w:eastAsia="黑体" w:hAnsi="黑体" w:hint="eastAsia"/>
          <w:color w:val="000000" w:themeColor="text1"/>
          <w:kern w:val="0"/>
          <w:szCs w:val="20"/>
        </w:rPr>
        <w:t>电气</w:t>
      </w:r>
      <w:r w:rsidRPr="00050D42">
        <w:rPr>
          <w:rFonts w:ascii="黑体" w:eastAsia="黑体" w:hAnsi="黑体" w:hint="eastAsia"/>
          <w:color w:val="000000" w:themeColor="text1"/>
          <w:kern w:val="0"/>
          <w:szCs w:val="20"/>
        </w:rPr>
        <w:t>设计</w:t>
      </w:r>
    </w:p>
    <w:p w14:paraId="3AB8B525" w14:textId="77777777" w:rsidR="00B01373" w:rsidRPr="002249BD" w:rsidRDefault="00B01373" w:rsidP="00B01373">
      <w:pPr>
        <w:spacing w:beforeLines="50" w:before="156" w:afterLines="50" w:after="156"/>
        <w:rPr>
          <w:rFonts w:ascii="黑体" w:eastAsia="黑体" w:hAnsi="黑体" w:hint="eastAsia"/>
        </w:rPr>
      </w:pPr>
      <w:r>
        <w:rPr>
          <w:rFonts w:ascii="黑体" w:eastAsia="黑体" w:hAnsi="黑体" w:hint="eastAsia"/>
        </w:rPr>
        <w:t>6</w:t>
      </w:r>
      <w:r w:rsidRPr="002249BD">
        <w:rPr>
          <w:rFonts w:ascii="黑体" w:eastAsia="黑体" w:hAnsi="黑体" w:hint="eastAsia"/>
        </w:rPr>
        <w:t>.1 一般要求</w:t>
      </w:r>
    </w:p>
    <w:p w14:paraId="5B0A2D66"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 xml:space="preserve">.1.1 </w:t>
      </w:r>
      <w:r w:rsidRPr="00F67593">
        <w:rPr>
          <w:rFonts w:hint="eastAsia"/>
        </w:rPr>
        <w:t>光</w:t>
      </w:r>
      <w:proofErr w:type="gramStart"/>
      <w:r w:rsidRPr="00F67593">
        <w:rPr>
          <w:rFonts w:hint="eastAsia"/>
        </w:rPr>
        <w:t>伏系统</w:t>
      </w:r>
      <w:proofErr w:type="gramEnd"/>
      <w:r w:rsidRPr="00F67593">
        <w:rPr>
          <w:rFonts w:hint="eastAsia"/>
        </w:rPr>
        <w:t>电气设计应与农业生产系统结合进行设计。考虑光伏效率、功率、</w:t>
      </w:r>
      <w:r>
        <w:rPr>
          <w:rFonts w:hint="eastAsia"/>
        </w:rPr>
        <w:t>负载</w:t>
      </w:r>
      <w:r w:rsidRPr="00F67593">
        <w:rPr>
          <w:rFonts w:hint="eastAsia"/>
        </w:rPr>
        <w:t>的前提下选择</w:t>
      </w:r>
      <w:r>
        <w:rPr>
          <w:rFonts w:hint="eastAsia"/>
        </w:rPr>
        <w:t>合适的</w:t>
      </w:r>
      <w:r w:rsidRPr="00F67593">
        <w:rPr>
          <w:rFonts w:hint="eastAsia"/>
        </w:rPr>
        <w:t>组件，</w:t>
      </w:r>
      <w:r>
        <w:rPr>
          <w:rFonts w:hint="eastAsia"/>
        </w:rPr>
        <w:t>并</w:t>
      </w:r>
      <w:r w:rsidRPr="00F67593">
        <w:rPr>
          <w:rFonts w:hint="eastAsia"/>
        </w:rPr>
        <w:t>满足安装、清洁、维护和更换的要求</w:t>
      </w:r>
      <w:r>
        <w:rPr>
          <w:rFonts w:hint="eastAsia"/>
        </w:rPr>
        <w:t>。</w:t>
      </w:r>
    </w:p>
    <w:p w14:paraId="307C7D8B"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.1.2</w:t>
      </w:r>
      <w:r>
        <w:rPr>
          <w:rFonts w:ascii="黑体" w:eastAsia="黑体" w:hAnsi="黑体" w:hint="eastAsia"/>
        </w:rPr>
        <w:t xml:space="preserve"> </w:t>
      </w:r>
      <w:r w:rsidRPr="00F67593">
        <w:rPr>
          <w:rFonts w:hint="eastAsia"/>
        </w:rPr>
        <w:t>接入同一台逆变器的光伏</w:t>
      </w:r>
      <w:proofErr w:type="gramStart"/>
      <w:r w:rsidRPr="00F67593">
        <w:rPr>
          <w:rFonts w:hint="eastAsia"/>
        </w:rPr>
        <w:t>组件电</w:t>
      </w:r>
      <w:proofErr w:type="gramEnd"/>
      <w:r w:rsidRPr="00F67593">
        <w:rPr>
          <w:rFonts w:hint="eastAsia"/>
        </w:rPr>
        <w:t>性能参数应一致</w:t>
      </w:r>
      <w:r>
        <w:rPr>
          <w:rFonts w:hint="eastAsia"/>
        </w:rPr>
        <w:t>。</w:t>
      </w:r>
    </w:p>
    <w:p w14:paraId="32E90F05"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 xml:space="preserve">.1.3 </w:t>
      </w:r>
      <w:r w:rsidRPr="00F67593">
        <w:rPr>
          <w:rFonts w:hint="eastAsia"/>
        </w:rPr>
        <w:t>光伏组件的串</w:t>
      </w:r>
      <w:r>
        <w:rPr>
          <w:rFonts w:hint="eastAsia"/>
        </w:rPr>
        <w:t>/</w:t>
      </w:r>
      <w:r w:rsidRPr="00F67593">
        <w:rPr>
          <w:rFonts w:hint="eastAsia"/>
        </w:rPr>
        <w:t>并联数应根据光伏组件</w:t>
      </w:r>
      <w:r>
        <w:rPr>
          <w:rFonts w:hint="eastAsia"/>
        </w:rPr>
        <w:t>和</w:t>
      </w:r>
      <w:r w:rsidRPr="00F67593">
        <w:rPr>
          <w:rFonts w:hint="eastAsia"/>
        </w:rPr>
        <w:t>逆变器的性能参数</w:t>
      </w:r>
      <w:r>
        <w:rPr>
          <w:rFonts w:hint="eastAsia"/>
        </w:rPr>
        <w:t>以及</w:t>
      </w:r>
      <w:r w:rsidRPr="00F67593">
        <w:rPr>
          <w:rFonts w:hint="eastAsia"/>
        </w:rPr>
        <w:t>环境温度确定</w:t>
      </w:r>
      <w:r>
        <w:rPr>
          <w:rFonts w:hint="eastAsia"/>
        </w:rPr>
        <w:t>。</w:t>
      </w:r>
    </w:p>
    <w:p w14:paraId="31F1FE45" w14:textId="77777777" w:rsidR="00B01373"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 xml:space="preserve">.1.4 </w:t>
      </w:r>
      <w:bookmarkStart w:id="29" w:name="_Hlk177042892"/>
      <w:r w:rsidRPr="00F67593">
        <w:rPr>
          <w:rFonts w:hint="eastAsia"/>
        </w:rPr>
        <w:t>光伏</w:t>
      </w:r>
      <w:r>
        <w:rPr>
          <w:rFonts w:hint="eastAsia"/>
        </w:rPr>
        <w:t>发电</w:t>
      </w:r>
      <w:r w:rsidRPr="00F67593">
        <w:rPr>
          <w:rFonts w:hint="eastAsia"/>
        </w:rPr>
        <w:t>系统储能设计应符合</w:t>
      </w:r>
      <w:r w:rsidRPr="00F67593">
        <w:t>GB 50797</w:t>
      </w:r>
      <w:r w:rsidRPr="00F67593">
        <w:rPr>
          <w:rFonts w:hint="eastAsia"/>
        </w:rPr>
        <w:t>的规定</w:t>
      </w:r>
      <w:bookmarkEnd w:id="29"/>
      <w:r w:rsidRPr="002249BD">
        <w:rPr>
          <w:rFonts w:ascii="黑体" w:eastAsia="黑体" w:hAnsi="黑体" w:hint="eastAsia"/>
        </w:rPr>
        <w:t>。</w:t>
      </w:r>
    </w:p>
    <w:p w14:paraId="2BB47389" w14:textId="77777777" w:rsidR="00B01373" w:rsidRPr="002249BD" w:rsidRDefault="00B01373" w:rsidP="00B01373">
      <w:pPr>
        <w:spacing w:beforeLines="50" w:before="156" w:afterLines="50" w:after="156"/>
        <w:rPr>
          <w:rFonts w:ascii="黑体" w:eastAsia="黑体" w:hAnsi="黑体" w:hint="eastAsia"/>
        </w:rPr>
      </w:pPr>
      <w:r>
        <w:rPr>
          <w:rFonts w:ascii="黑体" w:eastAsia="黑体" w:hAnsi="黑体" w:hint="eastAsia"/>
        </w:rPr>
        <w:t>6</w:t>
      </w:r>
      <w:r w:rsidRPr="002249BD">
        <w:rPr>
          <w:rFonts w:ascii="黑体" w:eastAsia="黑体" w:hAnsi="黑体" w:hint="eastAsia"/>
        </w:rPr>
        <w:t xml:space="preserve">.2 </w:t>
      </w:r>
      <w:r>
        <w:rPr>
          <w:rFonts w:ascii="黑体" w:eastAsia="黑体" w:hAnsi="黑体" w:hint="eastAsia"/>
        </w:rPr>
        <w:t>蓄电池</w:t>
      </w:r>
    </w:p>
    <w:p w14:paraId="44C119C6"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 xml:space="preserve">.2.1 </w:t>
      </w:r>
      <w:r w:rsidRPr="00546A6B">
        <w:rPr>
          <w:rFonts w:hint="eastAsia"/>
        </w:rPr>
        <w:t>蓄电池外观应无变形、漏液、裂纹及污迹</w:t>
      </w:r>
      <w:r>
        <w:rPr>
          <w:rFonts w:hint="eastAsia"/>
        </w:rPr>
        <w:t>。</w:t>
      </w:r>
    </w:p>
    <w:p w14:paraId="3F0693F3" w14:textId="77777777" w:rsidR="00B01373" w:rsidRDefault="00B01373" w:rsidP="00661E75">
      <w:pPr>
        <w:spacing w:line="360" w:lineRule="auto"/>
      </w:pPr>
      <w:r>
        <w:rPr>
          <w:rFonts w:ascii="黑体" w:eastAsia="黑体" w:hAnsi="黑体" w:hint="eastAsia"/>
        </w:rPr>
        <w:t>6</w:t>
      </w:r>
      <w:r w:rsidRPr="002249BD">
        <w:rPr>
          <w:rFonts w:ascii="黑体" w:eastAsia="黑体" w:hAnsi="黑体" w:hint="eastAsia"/>
        </w:rPr>
        <w:t xml:space="preserve">.2.2 </w:t>
      </w:r>
      <w:r w:rsidRPr="00546A6B">
        <w:rPr>
          <w:rFonts w:hint="eastAsia"/>
        </w:rPr>
        <w:t>正负电极极性正确、标志清晰、便于连接。</w:t>
      </w:r>
    </w:p>
    <w:p w14:paraId="7A66B501"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 xml:space="preserve">.2.1 </w:t>
      </w:r>
      <w:r w:rsidRPr="00546A6B">
        <w:rPr>
          <w:rFonts w:hint="eastAsia"/>
        </w:rPr>
        <w:t>蓄电池</w:t>
      </w:r>
      <w:r>
        <w:rPr>
          <w:rFonts w:hint="eastAsia"/>
        </w:rPr>
        <w:t>配件应具有充满、过放及恢复保护功能。</w:t>
      </w:r>
    </w:p>
    <w:p w14:paraId="513ADE80" w14:textId="77777777" w:rsidR="00B01373" w:rsidRPr="002249BD" w:rsidRDefault="00B01373" w:rsidP="00B01373">
      <w:pPr>
        <w:spacing w:beforeLines="50" w:before="156" w:afterLines="50" w:after="156"/>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3</w:t>
      </w:r>
      <w:r w:rsidRPr="002249BD">
        <w:rPr>
          <w:rFonts w:ascii="黑体" w:eastAsia="黑体" w:hAnsi="黑体" w:hint="eastAsia"/>
        </w:rPr>
        <w:t xml:space="preserve"> 逆变器</w:t>
      </w:r>
    </w:p>
    <w:p w14:paraId="5A76A725" w14:textId="2DCDB9D6"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3</w:t>
      </w:r>
      <w:r w:rsidRPr="002249BD">
        <w:rPr>
          <w:rFonts w:ascii="黑体" w:eastAsia="黑体" w:hAnsi="黑体" w:hint="eastAsia"/>
        </w:rPr>
        <w:t xml:space="preserve">.1 </w:t>
      </w:r>
      <w:bookmarkStart w:id="30" w:name="_Hlk177042912"/>
      <w:r w:rsidRPr="00F67593">
        <w:rPr>
          <w:rFonts w:hint="eastAsia"/>
        </w:rPr>
        <w:t>并网逆变器应符合</w:t>
      </w:r>
      <w:r w:rsidRPr="00F67593">
        <w:rPr>
          <w:rFonts w:hint="eastAsia"/>
        </w:rPr>
        <w:t xml:space="preserve"> GB 50797</w:t>
      </w:r>
      <w:r w:rsidRPr="00F67593">
        <w:rPr>
          <w:rFonts w:hint="eastAsia"/>
        </w:rPr>
        <w:t>的规定，</w:t>
      </w:r>
      <w:proofErr w:type="gramStart"/>
      <w:r w:rsidRPr="00F67593">
        <w:rPr>
          <w:rFonts w:hint="eastAsia"/>
        </w:rPr>
        <w:t>离网逆变器</w:t>
      </w:r>
      <w:proofErr w:type="gramEnd"/>
      <w:r w:rsidRPr="00F67593">
        <w:rPr>
          <w:rFonts w:hint="eastAsia"/>
        </w:rPr>
        <w:t>应符合</w:t>
      </w:r>
      <w:r w:rsidRPr="00F67593">
        <w:rPr>
          <w:rFonts w:hint="eastAsia"/>
        </w:rPr>
        <w:t xml:space="preserve"> GB/T 19064</w:t>
      </w:r>
      <w:r w:rsidRPr="00F67593">
        <w:rPr>
          <w:rFonts w:hint="eastAsia"/>
        </w:rPr>
        <w:t>的相关规定</w:t>
      </w:r>
      <w:r>
        <w:rPr>
          <w:rFonts w:hint="eastAsia"/>
        </w:rPr>
        <w:t>。</w:t>
      </w:r>
      <w:bookmarkEnd w:id="30"/>
    </w:p>
    <w:p w14:paraId="14F71DB2"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3</w:t>
      </w:r>
      <w:r w:rsidRPr="002249BD">
        <w:rPr>
          <w:rFonts w:ascii="黑体" w:eastAsia="黑体" w:hAnsi="黑体" w:hint="eastAsia"/>
        </w:rPr>
        <w:t xml:space="preserve">.2 </w:t>
      </w:r>
      <w:r w:rsidRPr="00F67593">
        <w:rPr>
          <w:rFonts w:hint="eastAsia"/>
        </w:rPr>
        <w:t>逆变器的</w:t>
      </w:r>
      <w:r>
        <w:rPr>
          <w:rFonts w:hint="eastAsia"/>
        </w:rPr>
        <w:t>数量及</w:t>
      </w:r>
      <w:r w:rsidRPr="00F67593">
        <w:rPr>
          <w:rFonts w:hint="eastAsia"/>
        </w:rPr>
        <w:t>额定容量应根据光</w:t>
      </w:r>
      <w:proofErr w:type="gramStart"/>
      <w:r w:rsidRPr="00F67593">
        <w:rPr>
          <w:rFonts w:hint="eastAsia"/>
        </w:rPr>
        <w:t>伏系统</w:t>
      </w:r>
      <w:proofErr w:type="gramEnd"/>
      <w:r>
        <w:rPr>
          <w:rFonts w:hint="eastAsia"/>
        </w:rPr>
        <w:t>总</w:t>
      </w:r>
      <w:r w:rsidRPr="00F67593">
        <w:rPr>
          <w:rFonts w:hint="eastAsia"/>
        </w:rPr>
        <w:t>容量确定</w:t>
      </w:r>
      <w:r>
        <w:rPr>
          <w:rFonts w:hint="eastAsia"/>
        </w:rPr>
        <w:t>。</w:t>
      </w:r>
    </w:p>
    <w:p w14:paraId="673AF4AD"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3</w:t>
      </w:r>
      <w:r w:rsidRPr="002249BD">
        <w:rPr>
          <w:rFonts w:ascii="黑体" w:eastAsia="黑体" w:hAnsi="黑体" w:hint="eastAsia"/>
        </w:rPr>
        <w:t xml:space="preserve">.3 </w:t>
      </w:r>
      <w:r w:rsidRPr="00F67593">
        <w:rPr>
          <w:rFonts w:hint="eastAsia"/>
        </w:rPr>
        <w:t>用于</w:t>
      </w:r>
      <w:r w:rsidRPr="00F67593">
        <w:rPr>
          <w:rFonts w:hint="eastAsia"/>
        </w:rPr>
        <w:t>10 kV</w:t>
      </w:r>
      <w:r w:rsidRPr="00F67593">
        <w:rPr>
          <w:rFonts w:hint="eastAsia"/>
        </w:rPr>
        <w:t>及以上电压等级的大、中型光</w:t>
      </w:r>
      <w:proofErr w:type="gramStart"/>
      <w:r w:rsidRPr="00F67593">
        <w:rPr>
          <w:rFonts w:hint="eastAsia"/>
        </w:rPr>
        <w:t>伏系统</w:t>
      </w:r>
      <w:proofErr w:type="gramEnd"/>
      <w:r w:rsidRPr="00F67593">
        <w:rPr>
          <w:rFonts w:hint="eastAsia"/>
        </w:rPr>
        <w:t>的并网逆变器应具有低电压穿越功能</w:t>
      </w:r>
      <w:r>
        <w:rPr>
          <w:rFonts w:hint="eastAsia"/>
        </w:rPr>
        <w:t>。</w:t>
      </w:r>
    </w:p>
    <w:p w14:paraId="5BC987D5"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3</w:t>
      </w:r>
      <w:r w:rsidRPr="002249BD">
        <w:rPr>
          <w:rFonts w:ascii="黑体" w:eastAsia="黑体" w:hAnsi="黑体" w:hint="eastAsia"/>
        </w:rPr>
        <w:t xml:space="preserve">.4 </w:t>
      </w:r>
      <w:r w:rsidRPr="00F67593">
        <w:rPr>
          <w:rFonts w:hint="eastAsia"/>
        </w:rPr>
        <w:t>逆变器悬挂安装位置应方便户外滴灌和供水系统正常工作。</w:t>
      </w:r>
    </w:p>
    <w:p w14:paraId="5D6CE14D" w14:textId="77777777" w:rsidR="00B01373" w:rsidRPr="002249BD" w:rsidRDefault="00B01373" w:rsidP="00B01373">
      <w:pPr>
        <w:spacing w:beforeLines="50" w:before="156" w:afterLines="50" w:after="156"/>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4</w:t>
      </w:r>
      <w:r w:rsidRPr="002249BD">
        <w:rPr>
          <w:rFonts w:ascii="黑体" w:eastAsia="黑体" w:hAnsi="黑体" w:hint="eastAsia"/>
        </w:rPr>
        <w:t xml:space="preserve"> 配电柜</w:t>
      </w:r>
    </w:p>
    <w:p w14:paraId="350C2888"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4</w:t>
      </w:r>
      <w:r w:rsidRPr="002249BD">
        <w:rPr>
          <w:rFonts w:ascii="黑体" w:eastAsia="黑体" w:hAnsi="黑体" w:hint="eastAsia"/>
        </w:rPr>
        <w:t xml:space="preserve">.1 </w:t>
      </w:r>
      <w:r w:rsidRPr="00F67593">
        <w:rPr>
          <w:rFonts w:hint="eastAsia"/>
        </w:rPr>
        <w:t>10 kV</w:t>
      </w:r>
      <w:r w:rsidRPr="00F67593">
        <w:rPr>
          <w:rFonts w:hint="eastAsia"/>
        </w:rPr>
        <w:t>～</w:t>
      </w:r>
      <w:r w:rsidRPr="00F67593">
        <w:rPr>
          <w:rFonts w:hint="eastAsia"/>
        </w:rPr>
        <w:t xml:space="preserve">35 kV </w:t>
      </w:r>
      <w:r w:rsidRPr="00F67593">
        <w:rPr>
          <w:rFonts w:hint="eastAsia"/>
        </w:rPr>
        <w:t>配电装置应采用户内成套式高压开关柜配置形式</w:t>
      </w:r>
      <w:r>
        <w:rPr>
          <w:rFonts w:hint="eastAsia"/>
        </w:rPr>
        <w:t>。</w:t>
      </w:r>
    </w:p>
    <w:p w14:paraId="2E7BAFEA" w14:textId="77777777" w:rsidR="00B01373" w:rsidRPr="002249BD" w:rsidRDefault="00B01373" w:rsidP="00661E75">
      <w:pPr>
        <w:spacing w:line="360" w:lineRule="auto"/>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4</w:t>
      </w:r>
      <w:r w:rsidRPr="002249BD">
        <w:rPr>
          <w:rFonts w:ascii="黑体" w:eastAsia="黑体" w:hAnsi="黑体" w:hint="eastAsia"/>
        </w:rPr>
        <w:t xml:space="preserve">.2 </w:t>
      </w:r>
      <w:proofErr w:type="gramStart"/>
      <w:r w:rsidRPr="00F67593">
        <w:rPr>
          <w:rFonts w:hint="eastAsia"/>
        </w:rPr>
        <w:t>光伏站的</w:t>
      </w:r>
      <w:proofErr w:type="gramEnd"/>
      <w:r w:rsidRPr="00F67593">
        <w:rPr>
          <w:rFonts w:hint="eastAsia"/>
        </w:rPr>
        <w:t>升压站（或开关站）配电装置的设计应符合</w:t>
      </w:r>
      <w:r w:rsidRPr="00F67593">
        <w:rPr>
          <w:rFonts w:hint="eastAsia"/>
        </w:rPr>
        <w:t>GB 50797</w:t>
      </w:r>
      <w:r w:rsidRPr="00F67593">
        <w:rPr>
          <w:rFonts w:hint="eastAsia"/>
        </w:rPr>
        <w:t>的规定。</w:t>
      </w:r>
    </w:p>
    <w:p w14:paraId="5A187AEC" w14:textId="77777777" w:rsidR="00B01373" w:rsidRPr="002249BD" w:rsidRDefault="00B01373" w:rsidP="00B01373">
      <w:pPr>
        <w:spacing w:beforeLines="50" w:before="156" w:afterLines="50" w:after="156"/>
        <w:rPr>
          <w:rFonts w:ascii="黑体" w:eastAsia="黑体" w:hAnsi="黑体" w:hint="eastAsia"/>
        </w:rPr>
      </w:pPr>
      <w:r>
        <w:rPr>
          <w:rFonts w:ascii="黑体" w:eastAsia="黑体" w:hAnsi="黑体" w:hint="eastAsia"/>
        </w:rPr>
        <w:t>6</w:t>
      </w:r>
      <w:r w:rsidRPr="002249BD">
        <w:rPr>
          <w:rFonts w:ascii="黑体" w:eastAsia="黑体" w:hAnsi="黑体" w:hint="eastAsia"/>
        </w:rPr>
        <w:t>.</w:t>
      </w:r>
      <w:r>
        <w:rPr>
          <w:rFonts w:ascii="黑体" w:eastAsia="黑体" w:hAnsi="黑体" w:hint="eastAsia"/>
        </w:rPr>
        <w:t>5</w:t>
      </w:r>
      <w:r w:rsidRPr="002249BD">
        <w:rPr>
          <w:rFonts w:ascii="黑体" w:eastAsia="黑体" w:hAnsi="黑体" w:hint="eastAsia"/>
        </w:rPr>
        <w:t xml:space="preserve"> 数据监控系统</w:t>
      </w:r>
    </w:p>
    <w:p w14:paraId="7830A48B" w14:textId="51621AFB" w:rsidR="00B01373" w:rsidRPr="00F67593" w:rsidRDefault="00B01373" w:rsidP="00661E75">
      <w:pPr>
        <w:spacing w:line="360" w:lineRule="auto"/>
        <w:ind w:firstLineChars="200" w:firstLine="420"/>
      </w:pPr>
      <w:r w:rsidRPr="00F67593">
        <w:rPr>
          <w:rFonts w:hint="eastAsia"/>
        </w:rPr>
        <w:t>光</w:t>
      </w:r>
      <w:proofErr w:type="gramStart"/>
      <w:r w:rsidRPr="00F67593">
        <w:rPr>
          <w:rFonts w:hint="eastAsia"/>
        </w:rPr>
        <w:t>伏</w:t>
      </w:r>
      <w:r>
        <w:rPr>
          <w:rFonts w:hint="eastAsia"/>
        </w:rPr>
        <w:t>设施</w:t>
      </w:r>
      <w:proofErr w:type="gramEnd"/>
      <w:r>
        <w:rPr>
          <w:rFonts w:hint="eastAsia"/>
        </w:rPr>
        <w:t>大棚</w:t>
      </w:r>
      <w:r w:rsidRPr="00F67593">
        <w:rPr>
          <w:rFonts w:hint="eastAsia"/>
        </w:rPr>
        <w:t>应设置数据监控系统，对光</w:t>
      </w:r>
      <w:proofErr w:type="gramStart"/>
      <w:r w:rsidRPr="00F67593">
        <w:rPr>
          <w:rFonts w:hint="eastAsia"/>
        </w:rPr>
        <w:t>伏</w:t>
      </w:r>
      <w:proofErr w:type="gramEnd"/>
      <w:r w:rsidRPr="00F67593">
        <w:rPr>
          <w:rFonts w:hint="eastAsia"/>
        </w:rPr>
        <w:t>系统</w:t>
      </w:r>
      <w:r>
        <w:rPr>
          <w:rFonts w:hint="eastAsia"/>
        </w:rPr>
        <w:t>的</w:t>
      </w:r>
      <w:r w:rsidRPr="00F67593">
        <w:rPr>
          <w:rFonts w:hint="eastAsia"/>
        </w:rPr>
        <w:t>发电量</w:t>
      </w:r>
      <w:r>
        <w:rPr>
          <w:rFonts w:hint="eastAsia"/>
        </w:rPr>
        <w:t>进行实时</w:t>
      </w:r>
      <w:r w:rsidRPr="00F67593">
        <w:rPr>
          <w:rFonts w:hint="eastAsia"/>
        </w:rPr>
        <w:t>统计，</w:t>
      </w:r>
      <w:r>
        <w:rPr>
          <w:rFonts w:hint="eastAsia"/>
        </w:rPr>
        <w:t>并</w:t>
      </w:r>
      <w:r w:rsidRPr="00F67593">
        <w:rPr>
          <w:rFonts w:hint="eastAsia"/>
        </w:rPr>
        <w:t>对光</w:t>
      </w:r>
      <w:proofErr w:type="gramStart"/>
      <w:r w:rsidRPr="00F67593">
        <w:rPr>
          <w:rFonts w:hint="eastAsia"/>
        </w:rPr>
        <w:t>伏</w:t>
      </w:r>
      <w:proofErr w:type="gramEnd"/>
      <w:r w:rsidRPr="00F67593">
        <w:rPr>
          <w:rFonts w:hint="eastAsia"/>
        </w:rPr>
        <w:t>系统运行情况和</w:t>
      </w:r>
      <w:r>
        <w:rPr>
          <w:rFonts w:hint="eastAsia"/>
        </w:rPr>
        <w:t>大棚内外的</w:t>
      </w:r>
      <w:r w:rsidRPr="00F67593">
        <w:rPr>
          <w:rFonts w:hint="eastAsia"/>
        </w:rPr>
        <w:t>环境、温度、湿度、光照、风速进行</w:t>
      </w:r>
      <w:r>
        <w:rPr>
          <w:rFonts w:hint="eastAsia"/>
        </w:rPr>
        <w:t>自动控制与监控</w:t>
      </w:r>
      <w:r w:rsidRPr="00F67593">
        <w:rPr>
          <w:rFonts w:hint="eastAsia"/>
        </w:rPr>
        <w:t>。</w:t>
      </w:r>
    </w:p>
    <w:p w14:paraId="7D256F83" w14:textId="77777777" w:rsidR="00B01373" w:rsidRPr="00262CDB" w:rsidRDefault="00B01373" w:rsidP="00B01373">
      <w:pPr>
        <w:widowControl/>
        <w:spacing w:beforeLines="100" w:before="312" w:afterLines="100" w:after="312"/>
        <w:outlineLvl w:val="1"/>
        <w:rPr>
          <w:rFonts w:ascii="黑体" w:eastAsia="黑体" w:hAnsi="黑体" w:hint="eastAsia"/>
        </w:rPr>
      </w:pPr>
      <w:r>
        <w:rPr>
          <w:rFonts w:ascii="黑体" w:eastAsia="黑体" w:hAnsi="黑体" w:hint="eastAsia"/>
          <w:color w:val="000000" w:themeColor="text1"/>
          <w:kern w:val="0"/>
          <w:szCs w:val="20"/>
        </w:rPr>
        <w:t>7</w:t>
      </w:r>
      <w:r w:rsidRPr="00662FA6">
        <w:rPr>
          <w:rFonts w:ascii="黑体" w:eastAsia="黑体" w:hAnsi="黑体" w:hint="eastAsia"/>
        </w:rPr>
        <w:t>安全防护</w:t>
      </w:r>
    </w:p>
    <w:p w14:paraId="20340115" w14:textId="77777777" w:rsidR="00B01373" w:rsidRPr="00662FA6" w:rsidRDefault="00B01373" w:rsidP="00B01373">
      <w:pPr>
        <w:spacing w:beforeLines="50" w:before="156" w:afterLines="50" w:after="156"/>
        <w:rPr>
          <w:rFonts w:ascii="黑体" w:eastAsia="黑体" w:hAnsi="黑体" w:hint="eastAsia"/>
        </w:rPr>
      </w:pPr>
      <w:r>
        <w:rPr>
          <w:rFonts w:ascii="黑体" w:eastAsia="黑体" w:hAnsi="黑体" w:hint="eastAsia"/>
        </w:rPr>
        <w:t>7</w:t>
      </w:r>
      <w:r w:rsidRPr="00662FA6">
        <w:rPr>
          <w:rFonts w:ascii="黑体" w:eastAsia="黑体" w:hAnsi="黑体" w:hint="eastAsia"/>
        </w:rPr>
        <w:t>.</w:t>
      </w:r>
      <w:r>
        <w:rPr>
          <w:rFonts w:ascii="黑体" w:eastAsia="黑体" w:hAnsi="黑体" w:hint="eastAsia"/>
        </w:rPr>
        <w:t>1</w:t>
      </w:r>
      <w:r w:rsidRPr="00662FA6">
        <w:rPr>
          <w:rFonts w:ascii="黑体" w:eastAsia="黑体" w:hAnsi="黑体" w:hint="eastAsia"/>
        </w:rPr>
        <w:t xml:space="preserve"> 电压偏差</w:t>
      </w:r>
    </w:p>
    <w:p w14:paraId="061A4C4A" w14:textId="77777777" w:rsidR="00B01373" w:rsidRPr="00F67593" w:rsidRDefault="00B01373" w:rsidP="00661E75">
      <w:pPr>
        <w:spacing w:line="360" w:lineRule="auto"/>
        <w:ind w:firstLineChars="200" w:firstLine="420"/>
      </w:pPr>
      <w:r w:rsidRPr="00F67593">
        <w:rPr>
          <w:rFonts w:hint="eastAsia"/>
        </w:rPr>
        <w:lastRenderedPageBreak/>
        <w:t>交流</w:t>
      </w:r>
      <w:r w:rsidRPr="00F67593">
        <w:rPr>
          <w:rFonts w:hint="eastAsia"/>
        </w:rPr>
        <w:t>380V</w:t>
      </w:r>
      <w:r w:rsidRPr="00F67593">
        <w:rPr>
          <w:rFonts w:hint="eastAsia"/>
        </w:rPr>
        <w:t>电压的允许偏差为额定电压的±</w:t>
      </w:r>
      <w:r w:rsidRPr="00F67593">
        <w:rPr>
          <w:rFonts w:hint="eastAsia"/>
        </w:rPr>
        <w:t>7%</w:t>
      </w:r>
      <w:r>
        <w:rPr>
          <w:rFonts w:hint="eastAsia"/>
        </w:rPr>
        <w:t>，</w:t>
      </w:r>
      <w:r w:rsidRPr="00F67593">
        <w:rPr>
          <w:rFonts w:hint="eastAsia"/>
        </w:rPr>
        <w:t>交流</w:t>
      </w:r>
      <w:r w:rsidRPr="00F67593">
        <w:rPr>
          <w:rFonts w:hint="eastAsia"/>
        </w:rPr>
        <w:t>220V</w:t>
      </w:r>
      <w:r w:rsidRPr="00F67593">
        <w:rPr>
          <w:rFonts w:hint="eastAsia"/>
        </w:rPr>
        <w:t>电压的允许偏差为额定电压的</w:t>
      </w:r>
      <w:r w:rsidRPr="00F67593">
        <w:rPr>
          <w:rFonts w:hint="eastAsia"/>
        </w:rPr>
        <w:t>+7%</w:t>
      </w:r>
      <w:r w:rsidRPr="00F67593">
        <w:rPr>
          <w:rFonts w:hint="eastAsia"/>
        </w:rPr>
        <w:t>、</w:t>
      </w:r>
      <w:r w:rsidRPr="00F67593">
        <w:rPr>
          <w:rFonts w:hint="eastAsia"/>
        </w:rPr>
        <w:t>-10%</w:t>
      </w:r>
      <w:r w:rsidRPr="00F67593">
        <w:rPr>
          <w:rFonts w:hint="eastAsia"/>
        </w:rPr>
        <w:t>。</w:t>
      </w:r>
    </w:p>
    <w:p w14:paraId="39ED5533" w14:textId="77777777" w:rsidR="00B01373" w:rsidRPr="00662FA6" w:rsidRDefault="00B01373" w:rsidP="00B01373">
      <w:pPr>
        <w:spacing w:beforeLines="50" w:before="156" w:afterLines="50" w:after="156"/>
        <w:rPr>
          <w:rFonts w:ascii="黑体" w:eastAsia="黑体" w:hAnsi="黑体" w:hint="eastAsia"/>
        </w:rPr>
      </w:pPr>
      <w:r>
        <w:rPr>
          <w:rFonts w:ascii="黑体" w:eastAsia="黑体" w:hAnsi="黑体" w:hint="eastAsia"/>
        </w:rPr>
        <w:t>7</w:t>
      </w:r>
      <w:r w:rsidRPr="00662FA6">
        <w:rPr>
          <w:rFonts w:ascii="黑体" w:eastAsia="黑体" w:hAnsi="黑体" w:hint="eastAsia"/>
        </w:rPr>
        <w:t>.</w:t>
      </w:r>
      <w:r>
        <w:rPr>
          <w:rFonts w:ascii="黑体" w:eastAsia="黑体" w:hAnsi="黑体" w:hint="eastAsia"/>
        </w:rPr>
        <w:t>2</w:t>
      </w:r>
      <w:r w:rsidRPr="00662FA6">
        <w:rPr>
          <w:rFonts w:ascii="黑体" w:eastAsia="黑体" w:hAnsi="黑体" w:hint="eastAsia"/>
        </w:rPr>
        <w:t xml:space="preserve"> </w:t>
      </w:r>
      <w:r>
        <w:rPr>
          <w:rFonts w:ascii="黑体" w:eastAsia="黑体" w:hAnsi="黑体" w:hint="eastAsia"/>
        </w:rPr>
        <w:t>防雷设计</w:t>
      </w:r>
    </w:p>
    <w:p w14:paraId="60EA66B5" w14:textId="435570A3" w:rsidR="00B01373" w:rsidRDefault="00B01373" w:rsidP="00661E75">
      <w:pPr>
        <w:spacing w:line="360" w:lineRule="auto"/>
        <w:ind w:firstLineChars="200" w:firstLine="420"/>
      </w:pPr>
      <w:r w:rsidRPr="00F67593">
        <w:rPr>
          <w:rFonts w:hint="eastAsia"/>
        </w:rPr>
        <w:t>设施大棚</w:t>
      </w:r>
      <w:r w:rsidR="00E86CB4">
        <w:rPr>
          <w:rFonts w:hint="eastAsia"/>
        </w:rPr>
        <w:t>光电动力系统</w:t>
      </w:r>
      <w:r w:rsidRPr="00F67593">
        <w:rPr>
          <w:rFonts w:hint="eastAsia"/>
        </w:rPr>
        <w:t>防雷设计应符合</w:t>
      </w:r>
      <w:r w:rsidRPr="00F67593">
        <w:rPr>
          <w:rFonts w:hint="eastAsia"/>
        </w:rPr>
        <w:t>GB</w:t>
      </w:r>
      <w:r w:rsidR="00C8128D">
        <w:rPr>
          <w:rFonts w:hint="eastAsia"/>
        </w:rPr>
        <w:t xml:space="preserve"> </w:t>
      </w:r>
      <w:r w:rsidRPr="00F67593">
        <w:rPr>
          <w:rFonts w:hint="eastAsia"/>
        </w:rPr>
        <w:t>50057</w:t>
      </w:r>
      <w:r w:rsidRPr="00F67593">
        <w:rPr>
          <w:rFonts w:hint="eastAsia"/>
        </w:rPr>
        <w:t>中的相关规定。</w:t>
      </w:r>
    </w:p>
    <w:p w14:paraId="1B731E26" w14:textId="77777777" w:rsidR="00B01373" w:rsidRPr="003D1CBC" w:rsidRDefault="00B01373" w:rsidP="00B01373">
      <w:pPr>
        <w:widowControl/>
        <w:spacing w:beforeLines="100" w:before="312" w:afterLines="100" w:after="312"/>
        <w:outlineLvl w:val="1"/>
        <w:rPr>
          <w:rFonts w:ascii="黑体" w:eastAsia="黑体" w:hAnsi="黑体" w:hint="eastAsia"/>
          <w:color w:val="000000" w:themeColor="text1"/>
          <w:kern w:val="0"/>
          <w:szCs w:val="20"/>
        </w:rPr>
      </w:pPr>
      <w:r>
        <w:rPr>
          <w:rFonts w:ascii="黑体" w:eastAsia="黑体" w:hAnsi="黑体" w:hint="eastAsia"/>
          <w:color w:val="000000" w:themeColor="text1"/>
          <w:kern w:val="0"/>
          <w:szCs w:val="20"/>
        </w:rPr>
        <w:t>8 建设</w:t>
      </w:r>
      <w:r w:rsidRPr="003D1CBC">
        <w:rPr>
          <w:rFonts w:ascii="黑体" w:eastAsia="黑体" w:hAnsi="黑体" w:hint="eastAsia"/>
          <w:color w:val="000000" w:themeColor="text1"/>
          <w:kern w:val="0"/>
          <w:szCs w:val="20"/>
        </w:rPr>
        <w:t>要求</w:t>
      </w:r>
    </w:p>
    <w:p w14:paraId="2A585CF7" w14:textId="77777777" w:rsidR="00B01373" w:rsidRPr="00891553" w:rsidRDefault="00B01373" w:rsidP="00B01373">
      <w:pPr>
        <w:spacing w:beforeLines="50" w:before="156" w:afterLines="50" w:after="156"/>
        <w:rPr>
          <w:rFonts w:ascii="黑体" w:eastAsia="黑体" w:hAnsi="黑体" w:hint="eastAsia"/>
        </w:rPr>
      </w:pPr>
      <w:r w:rsidRPr="00891553">
        <w:rPr>
          <w:rFonts w:ascii="黑体" w:eastAsia="黑体" w:hAnsi="黑体" w:hint="eastAsia"/>
        </w:rPr>
        <w:t>8.1</w:t>
      </w:r>
      <w:r>
        <w:rPr>
          <w:rFonts w:ascii="黑体" w:eastAsia="黑体" w:hAnsi="黑体" w:hint="eastAsia"/>
        </w:rPr>
        <w:t xml:space="preserve"> 基本要求</w:t>
      </w:r>
    </w:p>
    <w:p w14:paraId="1AF33C4F" w14:textId="77777777" w:rsidR="00B01373" w:rsidRPr="00891553" w:rsidRDefault="00B01373" w:rsidP="00661E75">
      <w:pPr>
        <w:spacing w:line="360" w:lineRule="auto"/>
      </w:pPr>
      <w:r w:rsidRPr="00891553">
        <w:rPr>
          <w:rFonts w:ascii="黑体" w:eastAsia="黑体" w:hAnsi="黑体" w:hint="eastAsia"/>
        </w:rPr>
        <w:t>8.1.1</w:t>
      </w:r>
      <w:r>
        <w:rPr>
          <w:rFonts w:hint="eastAsia"/>
        </w:rPr>
        <w:t xml:space="preserve"> </w:t>
      </w:r>
      <w:r w:rsidRPr="00891553">
        <w:rPr>
          <w:rFonts w:hint="eastAsia"/>
        </w:rPr>
        <w:t>应按照国家和自治区有关部门的相关规定办理审批手续</w:t>
      </w:r>
      <w:r>
        <w:rPr>
          <w:rFonts w:hint="eastAsia"/>
        </w:rPr>
        <w:t>，</w:t>
      </w:r>
      <w:r w:rsidRPr="00891553">
        <w:rPr>
          <w:rFonts w:hint="eastAsia"/>
        </w:rPr>
        <w:t>取得相应的施工许可文件。</w:t>
      </w:r>
    </w:p>
    <w:p w14:paraId="005D6E9B" w14:textId="77777777" w:rsidR="00B01373" w:rsidRPr="00891553" w:rsidRDefault="00B01373" w:rsidP="00661E75">
      <w:pPr>
        <w:spacing w:line="360" w:lineRule="auto"/>
      </w:pPr>
      <w:r w:rsidRPr="00891553">
        <w:rPr>
          <w:rFonts w:ascii="黑体" w:eastAsia="黑体" w:hAnsi="黑体" w:hint="eastAsia"/>
        </w:rPr>
        <w:t>8.1.2</w:t>
      </w:r>
      <w:r>
        <w:rPr>
          <w:rFonts w:hint="eastAsia"/>
        </w:rPr>
        <w:t xml:space="preserve"> </w:t>
      </w:r>
      <w:r w:rsidRPr="00891553">
        <w:rPr>
          <w:rFonts w:hint="eastAsia"/>
        </w:rPr>
        <w:t>应具备水、电、路、通讯和场地平整等基本条件。</w:t>
      </w:r>
    </w:p>
    <w:p w14:paraId="1B68E3DD" w14:textId="77777777" w:rsidR="00B01373" w:rsidRDefault="00B01373" w:rsidP="00661E75">
      <w:pPr>
        <w:spacing w:line="360" w:lineRule="auto"/>
      </w:pPr>
      <w:r w:rsidRPr="00891553">
        <w:rPr>
          <w:rFonts w:ascii="黑体" w:eastAsia="黑体" w:hAnsi="黑体" w:hint="eastAsia"/>
        </w:rPr>
        <w:t xml:space="preserve">8.1.3 </w:t>
      </w:r>
      <w:r w:rsidRPr="00891553">
        <w:rPr>
          <w:rFonts w:hint="eastAsia"/>
        </w:rPr>
        <w:t>施工组织设计及重大施工方案应通过审批。</w:t>
      </w:r>
    </w:p>
    <w:p w14:paraId="21FA4791" w14:textId="77013915" w:rsidR="00B01373" w:rsidRPr="00891553" w:rsidRDefault="00B01373" w:rsidP="00661E75">
      <w:pPr>
        <w:spacing w:line="360" w:lineRule="auto"/>
      </w:pPr>
      <w:r w:rsidRPr="00891553">
        <w:rPr>
          <w:rFonts w:ascii="黑体" w:eastAsia="黑体" w:hAnsi="黑体" w:hint="eastAsia"/>
        </w:rPr>
        <w:t>8.1.</w:t>
      </w:r>
      <w:r>
        <w:rPr>
          <w:rFonts w:ascii="黑体" w:eastAsia="黑体" w:hAnsi="黑体" w:hint="eastAsia"/>
        </w:rPr>
        <w:t>4</w:t>
      </w:r>
      <w:r>
        <w:rPr>
          <w:rFonts w:hint="eastAsia"/>
        </w:rPr>
        <w:t xml:space="preserve"> </w:t>
      </w:r>
      <w:r w:rsidRPr="00891553">
        <w:rPr>
          <w:rFonts w:hint="eastAsia"/>
        </w:rPr>
        <w:t>施工设备和材料的规格应符合</w:t>
      </w:r>
      <w:r w:rsidRPr="00891553">
        <w:rPr>
          <w:rFonts w:hint="eastAsia"/>
        </w:rPr>
        <w:t>GB 50797</w:t>
      </w:r>
      <w:r w:rsidR="00E76F34">
        <w:rPr>
          <w:rFonts w:hint="eastAsia"/>
        </w:rPr>
        <w:t>的</w:t>
      </w:r>
      <w:r w:rsidRPr="00891553">
        <w:rPr>
          <w:rFonts w:hint="eastAsia"/>
        </w:rPr>
        <w:t>要求</w:t>
      </w:r>
      <w:r>
        <w:rPr>
          <w:rFonts w:hint="eastAsia"/>
        </w:rPr>
        <w:t>。</w:t>
      </w:r>
    </w:p>
    <w:p w14:paraId="199842F8" w14:textId="77777777" w:rsidR="00B01373" w:rsidRPr="00891553" w:rsidRDefault="00B01373" w:rsidP="00661E75">
      <w:pPr>
        <w:spacing w:line="360" w:lineRule="auto"/>
      </w:pPr>
      <w:r w:rsidRPr="00891553">
        <w:rPr>
          <w:rFonts w:ascii="黑体" w:eastAsia="黑体" w:hAnsi="黑体" w:hint="eastAsia"/>
        </w:rPr>
        <w:t xml:space="preserve">8.1.5 </w:t>
      </w:r>
      <w:r w:rsidRPr="00891553">
        <w:rPr>
          <w:rFonts w:hint="eastAsia"/>
        </w:rPr>
        <w:t>进场施工设备和材料的合格证、说明书、测试记录</w:t>
      </w:r>
      <w:r>
        <w:rPr>
          <w:rFonts w:hint="eastAsia"/>
        </w:rPr>
        <w:t>及</w:t>
      </w:r>
      <w:r w:rsidRPr="00891553">
        <w:rPr>
          <w:rFonts w:hint="eastAsia"/>
        </w:rPr>
        <w:t>附件等均应齐全。</w:t>
      </w:r>
    </w:p>
    <w:p w14:paraId="014DEDE7" w14:textId="77777777" w:rsidR="00B01373" w:rsidRPr="00891553" w:rsidRDefault="00B01373" w:rsidP="00B01373">
      <w:pPr>
        <w:spacing w:beforeLines="50" w:before="156" w:afterLines="50" w:after="156"/>
        <w:rPr>
          <w:rFonts w:ascii="黑体" w:eastAsia="黑体" w:hAnsi="黑体" w:hint="eastAsia"/>
        </w:rPr>
      </w:pPr>
      <w:r>
        <w:rPr>
          <w:rFonts w:ascii="黑体" w:eastAsia="黑体" w:hAnsi="黑体" w:hint="eastAsia"/>
        </w:rPr>
        <w:t>8</w:t>
      </w:r>
      <w:r w:rsidRPr="003D1CBC">
        <w:rPr>
          <w:rFonts w:ascii="黑体" w:eastAsia="黑体" w:hAnsi="黑体" w:hint="eastAsia"/>
        </w:rPr>
        <w:t>.</w:t>
      </w:r>
      <w:r>
        <w:rPr>
          <w:rFonts w:ascii="黑体" w:eastAsia="黑体" w:hAnsi="黑体" w:hint="eastAsia"/>
        </w:rPr>
        <w:t>2</w:t>
      </w:r>
      <w:r w:rsidRPr="003D1CBC">
        <w:rPr>
          <w:rFonts w:ascii="黑体" w:eastAsia="黑体" w:hAnsi="黑体" w:hint="eastAsia"/>
        </w:rPr>
        <w:t xml:space="preserve"> </w:t>
      </w:r>
      <w:r>
        <w:rPr>
          <w:rFonts w:ascii="黑体" w:eastAsia="黑体" w:hAnsi="黑体" w:hint="eastAsia"/>
        </w:rPr>
        <w:t>光伏系统安装要求</w:t>
      </w:r>
    </w:p>
    <w:p w14:paraId="25AC672C" w14:textId="77777777" w:rsidR="00B01373" w:rsidRDefault="00B01373" w:rsidP="00B01373">
      <w:pPr>
        <w:spacing w:beforeLines="50" w:before="156" w:afterLines="50" w:after="156"/>
        <w:rPr>
          <w:rFonts w:ascii="黑体" w:eastAsia="黑体" w:hAnsi="黑体" w:hint="eastAsia"/>
        </w:rPr>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.1</w:t>
      </w:r>
      <w:r>
        <w:rPr>
          <w:rFonts w:ascii="黑体" w:eastAsia="黑体" w:hAnsi="黑体" w:hint="eastAsia"/>
        </w:rPr>
        <w:t xml:space="preserve"> 基本要求</w:t>
      </w:r>
    </w:p>
    <w:p w14:paraId="61FEDBEC" w14:textId="77777777" w:rsidR="00B01373" w:rsidRDefault="00B01373" w:rsidP="00661E75">
      <w:pPr>
        <w:spacing w:line="360" w:lineRule="auto"/>
        <w:ind w:firstLineChars="200" w:firstLine="420"/>
        <w:rPr>
          <w:rFonts w:ascii="黑体" w:eastAsia="黑体" w:hAnsi="黑体" w:hint="eastAsia"/>
        </w:rPr>
      </w:pPr>
      <w:r w:rsidRPr="00891553">
        <w:rPr>
          <w:rFonts w:hint="eastAsia"/>
        </w:rPr>
        <w:t>光伏组件安装应采用固定倾角或可调倾角安装形式，应采用适宜的结构形式与</w:t>
      </w:r>
      <w:r>
        <w:rPr>
          <w:rFonts w:hint="eastAsia"/>
        </w:rPr>
        <w:t>设施大棚</w:t>
      </w:r>
      <w:r w:rsidRPr="00891553">
        <w:rPr>
          <w:rFonts w:hint="eastAsia"/>
        </w:rPr>
        <w:t>屋面结合，符合</w:t>
      </w:r>
      <w:r w:rsidRPr="00891553">
        <w:rPr>
          <w:rFonts w:hint="eastAsia"/>
        </w:rPr>
        <w:t>GB 50794</w:t>
      </w:r>
      <w:r w:rsidRPr="00891553">
        <w:rPr>
          <w:rFonts w:hint="eastAsia"/>
        </w:rPr>
        <w:t>的规定。</w:t>
      </w:r>
    </w:p>
    <w:p w14:paraId="0947E962" w14:textId="77777777" w:rsidR="00B01373" w:rsidRPr="00AD6610" w:rsidRDefault="00B01373" w:rsidP="00B01373">
      <w:pPr>
        <w:spacing w:beforeLines="50" w:before="156" w:afterLines="50" w:after="156"/>
        <w:rPr>
          <w:rFonts w:ascii="黑体" w:eastAsia="黑体" w:hAnsi="黑体" w:hint="eastAsia"/>
        </w:rPr>
      </w:pPr>
      <w:r w:rsidRPr="003D1CBC">
        <w:rPr>
          <w:rFonts w:ascii="黑体" w:eastAsia="黑体" w:hAnsi="黑体" w:hint="eastAsia"/>
        </w:rPr>
        <w:t>8.</w:t>
      </w:r>
      <w:r>
        <w:rPr>
          <w:rFonts w:ascii="黑体" w:eastAsia="黑体" w:hAnsi="黑体" w:hint="eastAsia"/>
        </w:rPr>
        <w:t>2</w:t>
      </w:r>
      <w:r w:rsidRPr="003D1CBC">
        <w:rPr>
          <w:rFonts w:ascii="黑体" w:eastAsia="黑体" w:hAnsi="黑体" w:hint="eastAsia"/>
        </w:rPr>
        <w:t xml:space="preserve">.2 </w:t>
      </w:r>
      <w:r w:rsidRPr="00AD6610">
        <w:rPr>
          <w:rFonts w:ascii="黑体" w:eastAsia="黑体" w:hAnsi="黑体" w:hint="eastAsia"/>
        </w:rPr>
        <w:t>安装</w:t>
      </w:r>
      <w:r>
        <w:rPr>
          <w:rFonts w:ascii="黑体" w:eastAsia="黑体" w:hAnsi="黑体" w:hint="eastAsia"/>
        </w:rPr>
        <w:t>要求</w:t>
      </w:r>
    </w:p>
    <w:p w14:paraId="26D0FAF7" w14:textId="77777777" w:rsidR="00B01373" w:rsidRPr="00891553" w:rsidRDefault="00B01373" w:rsidP="00661E75">
      <w:pPr>
        <w:spacing w:line="360" w:lineRule="auto"/>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w:t>
      </w:r>
      <w:r>
        <w:rPr>
          <w:rFonts w:ascii="黑体" w:eastAsia="黑体" w:hAnsi="黑体" w:hint="eastAsia"/>
        </w:rPr>
        <w:t xml:space="preserve">2.1 </w:t>
      </w:r>
      <w:r w:rsidRPr="00891553">
        <w:rPr>
          <w:rFonts w:hint="eastAsia"/>
        </w:rPr>
        <w:t>光伏组件的外观及部件应完好无损。</w:t>
      </w:r>
    </w:p>
    <w:p w14:paraId="3A38AF92" w14:textId="77777777" w:rsidR="00B01373" w:rsidRDefault="00B01373" w:rsidP="00661E75">
      <w:pPr>
        <w:spacing w:line="360" w:lineRule="auto"/>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w:t>
      </w:r>
      <w:r>
        <w:rPr>
          <w:rFonts w:ascii="黑体" w:eastAsia="黑体" w:hAnsi="黑体" w:hint="eastAsia"/>
        </w:rPr>
        <w:t>2.</w:t>
      </w:r>
      <w:r w:rsidRPr="00260E24">
        <w:rPr>
          <w:rFonts w:ascii="黑体" w:eastAsia="黑体" w:hAnsi="黑体" w:hint="eastAsia"/>
        </w:rPr>
        <w:t>2</w:t>
      </w:r>
      <w:r>
        <w:rPr>
          <w:rFonts w:hint="eastAsia"/>
        </w:rPr>
        <w:t xml:space="preserve"> </w:t>
      </w:r>
      <w:r w:rsidRPr="00891553">
        <w:rPr>
          <w:rFonts w:hint="eastAsia"/>
        </w:rPr>
        <w:t>根据逆变器参数，选择</w:t>
      </w:r>
      <w:r>
        <w:rPr>
          <w:rFonts w:hint="eastAsia"/>
        </w:rPr>
        <w:t>电压、电流适配</w:t>
      </w:r>
      <w:r w:rsidRPr="00891553">
        <w:rPr>
          <w:rFonts w:hint="eastAsia"/>
        </w:rPr>
        <w:t>的组件</w:t>
      </w:r>
      <w:r>
        <w:rPr>
          <w:rFonts w:hint="eastAsia"/>
        </w:rPr>
        <w:t>。</w:t>
      </w:r>
    </w:p>
    <w:p w14:paraId="2BB445B6" w14:textId="77777777" w:rsidR="00B01373" w:rsidRPr="00891553" w:rsidRDefault="00B01373" w:rsidP="00661E75">
      <w:pPr>
        <w:spacing w:line="360" w:lineRule="auto"/>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w:t>
      </w:r>
      <w:r>
        <w:rPr>
          <w:rFonts w:ascii="黑体" w:eastAsia="黑体" w:hAnsi="黑体" w:hint="eastAsia"/>
        </w:rPr>
        <w:t xml:space="preserve">2.3 </w:t>
      </w:r>
      <w:r w:rsidRPr="00891553">
        <w:rPr>
          <w:rFonts w:hint="eastAsia"/>
        </w:rPr>
        <w:t>光伏组件固定螺栓</w:t>
      </w:r>
      <w:r>
        <w:rPr>
          <w:rFonts w:hint="eastAsia"/>
        </w:rPr>
        <w:t>需有</w:t>
      </w:r>
      <w:r w:rsidRPr="00891553">
        <w:rPr>
          <w:rFonts w:hint="eastAsia"/>
        </w:rPr>
        <w:t>防松措施</w:t>
      </w:r>
      <w:r>
        <w:rPr>
          <w:rFonts w:hint="eastAsia"/>
        </w:rPr>
        <w:t>。</w:t>
      </w:r>
    </w:p>
    <w:p w14:paraId="3DE33082" w14:textId="77777777" w:rsidR="00B01373" w:rsidRDefault="00B01373" w:rsidP="00661E75">
      <w:pPr>
        <w:spacing w:line="360" w:lineRule="auto"/>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w:t>
      </w:r>
      <w:r>
        <w:rPr>
          <w:rFonts w:ascii="黑体" w:eastAsia="黑体" w:hAnsi="黑体" w:hint="eastAsia"/>
        </w:rPr>
        <w:t xml:space="preserve">2.4 </w:t>
      </w:r>
      <w:r w:rsidRPr="00891553">
        <w:rPr>
          <w:rFonts w:hint="eastAsia"/>
        </w:rPr>
        <w:t>光伏组件安装允许倾角偏差不应大于</w:t>
      </w:r>
      <w:r w:rsidRPr="00891553">
        <w:rPr>
          <w:rFonts w:hint="eastAsia"/>
        </w:rPr>
        <w:t>1</w:t>
      </w:r>
      <w:r w:rsidRPr="00891553">
        <w:rPr>
          <w:rFonts w:hint="eastAsia"/>
        </w:rPr>
        <w:t>°。</w:t>
      </w:r>
    </w:p>
    <w:p w14:paraId="4FC8B973" w14:textId="77777777" w:rsidR="00B01373" w:rsidRDefault="00B01373" w:rsidP="00661E75">
      <w:pPr>
        <w:spacing w:line="360" w:lineRule="auto"/>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w:t>
      </w:r>
      <w:r>
        <w:rPr>
          <w:rFonts w:ascii="黑体" w:eastAsia="黑体" w:hAnsi="黑体" w:hint="eastAsia"/>
        </w:rPr>
        <w:t xml:space="preserve">2.5 </w:t>
      </w:r>
      <w:r w:rsidRPr="00891553">
        <w:rPr>
          <w:rFonts w:hint="eastAsia"/>
        </w:rPr>
        <w:t>光伏组件连接应符合设计要求</w:t>
      </w:r>
      <w:r>
        <w:rPr>
          <w:rFonts w:hint="eastAsia"/>
        </w:rPr>
        <w:t>。</w:t>
      </w:r>
    </w:p>
    <w:p w14:paraId="627F62E4" w14:textId="77777777" w:rsidR="00B01373" w:rsidRPr="00891553" w:rsidRDefault="00B01373" w:rsidP="00661E75">
      <w:pPr>
        <w:spacing w:line="360" w:lineRule="auto"/>
      </w:pPr>
      <w:r w:rsidRPr="00891553">
        <w:rPr>
          <w:rFonts w:ascii="黑体" w:eastAsia="黑体" w:hAnsi="黑体" w:hint="eastAsia"/>
        </w:rPr>
        <w:t>8.</w:t>
      </w:r>
      <w:r>
        <w:rPr>
          <w:rFonts w:ascii="黑体" w:eastAsia="黑体" w:hAnsi="黑体" w:hint="eastAsia"/>
        </w:rPr>
        <w:t>2</w:t>
      </w:r>
      <w:r w:rsidRPr="00891553">
        <w:rPr>
          <w:rFonts w:ascii="黑体" w:eastAsia="黑体" w:hAnsi="黑体" w:hint="eastAsia"/>
        </w:rPr>
        <w:t>.</w:t>
      </w:r>
      <w:r>
        <w:rPr>
          <w:rFonts w:ascii="黑体" w:eastAsia="黑体" w:hAnsi="黑体" w:hint="eastAsia"/>
        </w:rPr>
        <w:t>2.6</w:t>
      </w:r>
      <w:r>
        <w:rPr>
          <w:rFonts w:hint="eastAsia"/>
        </w:rPr>
        <w:t xml:space="preserve"> </w:t>
      </w:r>
      <w:r w:rsidRPr="00891553">
        <w:rPr>
          <w:rFonts w:hint="eastAsia"/>
        </w:rPr>
        <w:t>应轻拿轻放，保证不损坏组件</w:t>
      </w:r>
      <w:r>
        <w:rPr>
          <w:rFonts w:hint="eastAsia"/>
        </w:rPr>
        <w:t>和配件。</w:t>
      </w:r>
    </w:p>
    <w:p w14:paraId="4C01B72B" w14:textId="77777777" w:rsidR="00B01373" w:rsidRPr="006A4F7C" w:rsidRDefault="00B01373" w:rsidP="00B01373">
      <w:pPr>
        <w:widowControl/>
        <w:spacing w:beforeLines="100" w:before="312" w:afterLines="100" w:after="312"/>
        <w:outlineLvl w:val="1"/>
        <w:rPr>
          <w:rFonts w:ascii="黑体" w:eastAsia="黑体" w:hAnsi="黑体" w:hint="eastAsia"/>
          <w:color w:val="000000" w:themeColor="text1"/>
          <w:kern w:val="0"/>
          <w:szCs w:val="20"/>
        </w:rPr>
      </w:pPr>
      <w:r>
        <w:rPr>
          <w:rFonts w:ascii="黑体" w:eastAsia="黑体" w:hAnsi="黑体" w:hint="eastAsia"/>
          <w:color w:val="000000" w:themeColor="text1"/>
          <w:kern w:val="0"/>
          <w:szCs w:val="20"/>
        </w:rPr>
        <w:t xml:space="preserve">9 </w:t>
      </w:r>
      <w:r w:rsidRPr="006A4F7C">
        <w:rPr>
          <w:rFonts w:ascii="黑体" w:eastAsia="黑体" w:hAnsi="黑体" w:hint="eastAsia"/>
        </w:rPr>
        <w:t>试验方法</w:t>
      </w:r>
    </w:p>
    <w:p w14:paraId="78DCCD80"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.1 整体性能试验</w:t>
      </w:r>
    </w:p>
    <w:p w14:paraId="49C4A262"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.1.1 设计</w:t>
      </w:r>
    </w:p>
    <w:p w14:paraId="17965F3F" w14:textId="0F32796F" w:rsidR="00B01373" w:rsidRPr="00E96516" w:rsidRDefault="00B01373" w:rsidP="00661E75">
      <w:pPr>
        <w:spacing w:line="360" w:lineRule="auto"/>
        <w:ind w:firstLineChars="200" w:firstLine="420"/>
      </w:pPr>
      <w:r w:rsidRPr="00E96516">
        <w:rPr>
          <w:rFonts w:hint="eastAsia"/>
        </w:rPr>
        <w:t>设施大棚</w:t>
      </w:r>
      <w:r w:rsidR="00E86CB4">
        <w:rPr>
          <w:rFonts w:hint="eastAsia"/>
        </w:rPr>
        <w:t>光电动力系统</w:t>
      </w:r>
      <w:r w:rsidRPr="00E96516">
        <w:rPr>
          <w:rFonts w:hint="eastAsia"/>
        </w:rPr>
        <w:t>设计要求应符合</w:t>
      </w:r>
      <w:r>
        <w:rPr>
          <w:rFonts w:hint="eastAsia"/>
        </w:rPr>
        <w:t>5</w:t>
      </w:r>
      <w:r w:rsidRPr="00E96516">
        <w:rPr>
          <w:rFonts w:hint="eastAsia"/>
        </w:rPr>
        <w:t>的要求。</w:t>
      </w:r>
    </w:p>
    <w:p w14:paraId="7ED0BEF6"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lastRenderedPageBreak/>
        <w:t>9</w:t>
      </w:r>
      <w:r w:rsidRPr="006A4F7C">
        <w:rPr>
          <w:rFonts w:ascii="黑体" w:eastAsia="黑体" w:hAnsi="黑体" w:hint="eastAsia"/>
        </w:rPr>
        <w:t>.1.2 电压偏差</w:t>
      </w:r>
    </w:p>
    <w:p w14:paraId="293AE3B9" w14:textId="48AC690A" w:rsidR="00B01373" w:rsidRPr="00E96516" w:rsidRDefault="00E86CB4" w:rsidP="00661E75">
      <w:pPr>
        <w:spacing w:line="360" w:lineRule="auto"/>
        <w:ind w:firstLineChars="200" w:firstLine="420"/>
      </w:pPr>
      <w:r>
        <w:rPr>
          <w:rFonts w:hint="eastAsia"/>
        </w:rPr>
        <w:t>光电动力系统</w:t>
      </w:r>
      <w:r w:rsidR="00B01373">
        <w:rPr>
          <w:rFonts w:hint="eastAsia"/>
        </w:rPr>
        <w:t>电压偏差应符合</w:t>
      </w:r>
      <w:r w:rsidR="00B01373">
        <w:rPr>
          <w:rFonts w:hint="eastAsia"/>
        </w:rPr>
        <w:t>7.1</w:t>
      </w:r>
      <w:r w:rsidR="00B01373">
        <w:rPr>
          <w:rFonts w:hint="eastAsia"/>
        </w:rPr>
        <w:t>的要求，</w:t>
      </w:r>
      <w:r w:rsidR="00B01373" w:rsidRPr="00E96516">
        <w:rPr>
          <w:rFonts w:hint="eastAsia"/>
        </w:rPr>
        <w:t>用精度</w:t>
      </w:r>
      <w:r w:rsidR="00B01373">
        <w:rPr>
          <w:rFonts w:hint="eastAsia"/>
        </w:rPr>
        <w:t>高于</w:t>
      </w:r>
      <w:r w:rsidR="00B01373" w:rsidRPr="00E96516">
        <w:rPr>
          <w:rFonts w:hint="eastAsia"/>
        </w:rPr>
        <w:t>0.5</w:t>
      </w:r>
      <w:r w:rsidR="00B01373" w:rsidRPr="00E96516">
        <w:rPr>
          <w:rFonts w:hint="eastAsia"/>
        </w:rPr>
        <w:t>级的仪表</w:t>
      </w:r>
      <w:r w:rsidR="00B01373">
        <w:rPr>
          <w:rFonts w:hint="eastAsia"/>
        </w:rPr>
        <w:t>进行</w:t>
      </w:r>
      <w:r w:rsidR="00B01373" w:rsidRPr="00E96516">
        <w:rPr>
          <w:rFonts w:hint="eastAsia"/>
        </w:rPr>
        <w:t>测量。</w:t>
      </w:r>
    </w:p>
    <w:p w14:paraId="533EE987"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.1.3 安全防护</w:t>
      </w:r>
    </w:p>
    <w:p w14:paraId="2F91B829" w14:textId="42CA5E78" w:rsidR="00B01373" w:rsidRPr="006A4F7C" w:rsidRDefault="00B01373" w:rsidP="00661E75">
      <w:pPr>
        <w:spacing w:line="360" w:lineRule="auto"/>
        <w:ind w:firstLineChars="200" w:firstLine="420"/>
        <w:rPr>
          <w:rFonts w:ascii="黑体" w:eastAsia="黑体" w:hAnsi="黑体" w:hint="eastAsia"/>
        </w:rPr>
      </w:pPr>
      <w:r w:rsidRPr="00E96516">
        <w:rPr>
          <w:rFonts w:hint="eastAsia"/>
        </w:rPr>
        <w:t>设施大棚</w:t>
      </w:r>
      <w:r w:rsidR="00E86CB4">
        <w:rPr>
          <w:rFonts w:hint="eastAsia"/>
        </w:rPr>
        <w:t>光电动力系统</w:t>
      </w:r>
      <w:r w:rsidRPr="00E96516">
        <w:rPr>
          <w:rFonts w:hint="eastAsia"/>
        </w:rPr>
        <w:t>防雷</w:t>
      </w:r>
      <w:r>
        <w:rPr>
          <w:rFonts w:hint="eastAsia"/>
        </w:rPr>
        <w:t>要求</w:t>
      </w:r>
      <w:r w:rsidRPr="00E96516">
        <w:rPr>
          <w:rFonts w:hint="eastAsia"/>
        </w:rPr>
        <w:t>应符合</w:t>
      </w:r>
      <w:r>
        <w:rPr>
          <w:rFonts w:hint="eastAsia"/>
        </w:rPr>
        <w:t>7.2</w:t>
      </w:r>
      <w:r w:rsidRPr="00E96516">
        <w:rPr>
          <w:rFonts w:hint="eastAsia"/>
        </w:rPr>
        <w:t>的要求。</w:t>
      </w:r>
    </w:p>
    <w:p w14:paraId="0452C7C0"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.2部件试验</w:t>
      </w:r>
    </w:p>
    <w:p w14:paraId="76C5D5D5"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 xml:space="preserve">.2.1 </w:t>
      </w:r>
      <w:r>
        <w:rPr>
          <w:rFonts w:ascii="黑体" w:eastAsia="黑体" w:hAnsi="黑体" w:hint="eastAsia"/>
        </w:rPr>
        <w:t>蓄电池</w:t>
      </w:r>
    </w:p>
    <w:p w14:paraId="1EA9385A" w14:textId="77777777" w:rsidR="00B01373" w:rsidRPr="00E96516" w:rsidRDefault="00B01373" w:rsidP="00661E75">
      <w:pPr>
        <w:spacing w:line="360" w:lineRule="auto"/>
        <w:ind w:firstLineChars="200" w:firstLine="420"/>
      </w:pPr>
      <w:bookmarkStart w:id="31" w:name="_Hlk177043050"/>
      <w:r>
        <w:rPr>
          <w:rFonts w:hint="eastAsia"/>
        </w:rPr>
        <w:t>蓄电池试验应符合</w:t>
      </w:r>
      <w:hyperlink r:id="rId21" w:tgtFrame="_blank" w:history="1">
        <w:r w:rsidRPr="00546A6B">
          <w:rPr>
            <w:rStyle w:val="afff7"/>
          </w:rPr>
          <w:t>GB/T 22473.1</w:t>
        </w:r>
      </w:hyperlink>
      <w:r>
        <w:rPr>
          <w:rFonts w:hint="eastAsia"/>
        </w:rPr>
        <w:t>的要求</w:t>
      </w:r>
      <w:bookmarkEnd w:id="31"/>
      <w:r>
        <w:rPr>
          <w:rFonts w:hint="eastAsia"/>
        </w:rPr>
        <w:t>。</w:t>
      </w:r>
    </w:p>
    <w:p w14:paraId="5CE3A4CB"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.2.2 逆变器</w:t>
      </w:r>
    </w:p>
    <w:p w14:paraId="2435E041" w14:textId="77777777" w:rsidR="00B01373" w:rsidRPr="00E96516" w:rsidRDefault="00B01373" w:rsidP="00661E75">
      <w:pPr>
        <w:spacing w:line="360" w:lineRule="auto"/>
        <w:ind w:firstLineChars="200" w:firstLine="420"/>
      </w:pPr>
      <w:bookmarkStart w:id="32" w:name="_Hlk177043072"/>
      <w:r w:rsidRPr="00E96516">
        <w:rPr>
          <w:rFonts w:hint="eastAsia"/>
        </w:rPr>
        <w:t>逆变器</w:t>
      </w:r>
      <w:r>
        <w:rPr>
          <w:rFonts w:hint="eastAsia"/>
        </w:rPr>
        <w:t>试验应符合</w:t>
      </w:r>
      <w:r w:rsidRPr="00E96516">
        <w:rPr>
          <w:rFonts w:hint="eastAsia"/>
        </w:rPr>
        <w:t xml:space="preserve"> GB/T 30427</w:t>
      </w:r>
      <w:r>
        <w:rPr>
          <w:rFonts w:hint="eastAsia"/>
        </w:rPr>
        <w:t>和</w:t>
      </w:r>
      <w:r w:rsidRPr="00EC399F">
        <w:t>GB/T 20321</w:t>
      </w:r>
      <w:r>
        <w:rPr>
          <w:rFonts w:hint="eastAsia"/>
        </w:rPr>
        <w:t>的要求</w:t>
      </w:r>
      <w:bookmarkEnd w:id="32"/>
      <w:r w:rsidRPr="00E96516">
        <w:rPr>
          <w:rFonts w:hint="eastAsia"/>
        </w:rPr>
        <w:t>。</w:t>
      </w:r>
    </w:p>
    <w:p w14:paraId="41E8F5A7" w14:textId="77777777" w:rsidR="00B01373" w:rsidRPr="006A4F7C" w:rsidRDefault="00B01373" w:rsidP="00B01373">
      <w:pPr>
        <w:spacing w:beforeLines="50" w:before="156" w:afterLines="50" w:after="156"/>
        <w:rPr>
          <w:rFonts w:ascii="黑体" w:eastAsia="黑体" w:hAnsi="黑体" w:hint="eastAsia"/>
        </w:rPr>
      </w:pPr>
      <w:r>
        <w:rPr>
          <w:rFonts w:ascii="黑体" w:eastAsia="黑体" w:hAnsi="黑体" w:hint="eastAsia"/>
        </w:rPr>
        <w:t>9</w:t>
      </w:r>
      <w:r w:rsidRPr="006A4F7C">
        <w:rPr>
          <w:rFonts w:ascii="黑体" w:eastAsia="黑体" w:hAnsi="黑体" w:hint="eastAsia"/>
        </w:rPr>
        <w:t xml:space="preserve">.2.3 </w:t>
      </w:r>
      <w:r>
        <w:rPr>
          <w:rFonts w:ascii="黑体" w:eastAsia="黑体" w:hAnsi="黑体" w:hint="eastAsia"/>
        </w:rPr>
        <w:t>配电柜</w:t>
      </w:r>
    </w:p>
    <w:p w14:paraId="2124F1EB" w14:textId="77777777" w:rsidR="00B01373" w:rsidRPr="00E96516" w:rsidRDefault="00B01373" w:rsidP="00661E75">
      <w:pPr>
        <w:spacing w:line="360" w:lineRule="auto"/>
        <w:ind w:firstLineChars="200" w:firstLine="420"/>
      </w:pPr>
      <w:bookmarkStart w:id="33" w:name="_Hlk177043085"/>
      <w:r>
        <w:rPr>
          <w:rFonts w:hint="eastAsia"/>
        </w:rPr>
        <w:t>配电柜应符合</w:t>
      </w:r>
      <w:r w:rsidRPr="00E96516">
        <w:rPr>
          <w:rFonts w:hint="eastAsia"/>
        </w:rPr>
        <w:t>GB/T</w:t>
      </w:r>
      <w:r>
        <w:rPr>
          <w:rFonts w:hint="eastAsia"/>
        </w:rPr>
        <w:t xml:space="preserve"> </w:t>
      </w:r>
      <w:r w:rsidRPr="00E96516">
        <w:rPr>
          <w:rFonts w:hint="eastAsia"/>
        </w:rPr>
        <w:t>7251.1</w:t>
      </w:r>
      <w:r>
        <w:rPr>
          <w:rFonts w:hint="eastAsia"/>
        </w:rPr>
        <w:t>的要求</w:t>
      </w:r>
      <w:bookmarkEnd w:id="33"/>
      <w:r>
        <w:rPr>
          <w:rFonts w:hint="eastAsia"/>
        </w:rPr>
        <w:t>。</w:t>
      </w:r>
    </w:p>
    <w:p w14:paraId="21618D94" w14:textId="77777777" w:rsidR="00B01373" w:rsidRDefault="00B01373" w:rsidP="00B01373">
      <w:pPr>
        <w:rPr>
          <w:color w:val="000000" w:themeColor="text1"/>
        </w:rPr>
      </w:pPr>
    </w:p>
    <w:p w14:paraId="36812C00" w14:textId="77777777" w:rsidR="00B01373" w:rsidRDefault="00B01373" w:rsidP="00B01373">
      <w:pPr>
        <w:rPr>
          <w:color w:val="000000" w:themeColor="text1"/>
        </w:rPr>
      </w:pPr>
    </w:p>
    <w:p w14:paraId="1481CF8C" w14:textId="77777777" w:rsidR="00B01373" w:rsidRPr="002E1873" w:rsidRDefault="00B01373" w:rsidP="00B01373">
      <w:pPr>
        <w:rPr>
          <w:color w:val="000000" w:themeColor="text1"/>
        </w:rPr>
      </w:pPr>
      <w:r w:rsidRPr="002E1873">
        <w:rPr>
          <w:noProof/>
          <w:color w:val="000000" w:themeColor="text1"/>
        </w:rPr>
        <mc:AlternateContent>
          <mc:Choice Requires="wps">
            <w:drawing>
              <wp:anchor distT="0" distB="0" distL="114300" distR="114300" simplePos="0" relativeHeight="251661312" behindDoc="0" locked="0" layoutInCell="1" allowOverlap="1" wp14:anchorId="6AF10FC4" wp14:editId="3CF6B93B">
                <wp:simplePos x="0" y="0"/>
                <wp:positionH relativeFrom="column">
                  <wp:posOffset>2315826</wp:posOffset>
                </wp:positionH>
                <wp:positionV relativeFrom="paragraph">
                  <wp:posOffset>108900</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94297AB" id="直接连接符 4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2.35pt,8.55pt" to="290.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" strokecolor="windowText" strokeweight="1pt"/>
            </w:pict>
          </mc:Fallback>
        </mc:AlternateContent>
      </w:r>
    </w:p>
    <w:p w14:paraId="5303F5A4" w14:textId="77777777" w:rsidR="00B01373" w:rsidRPr="005163DE" w:rsidRDefault="00B01373" w:rsidP="00B01373">
      <w:pPr>
        <w:rPr>
          <w:rFonts w:ascii="宋体" w:hAnsi="宋体" w:hint="eastAsia"/>
          <w:color w:val="000000" w:themeColor="text1"/>
        </w:rPr>
      </w:pPr>
    </w:p>
    <w:p w14:paraId="59F36EDE" w14:textId="77777777" w:rsidR="00B01373" w:rsidRDefault="00B01373" w:rsidP="00B01373">
      <w:pPr>
        <w:rPr>
          <w:szCs w:val="21"/>
        </w:rPr>
      </w:pPr>
    </w:p>
    <w:p w14:paraId="2B7236A3" w14:textId="77777777" w:rsidR="00A4200C" w:rsidRPr="00B01373" w:rsidRDefault="00A4200C" w:rsidP="00AC6C43">
      <w:pPr>
        <w:pStyle w:val="afffffa"/>
        <w:spacing w:before="440" w:after="440" w:line="240" w:lineRule="auto"/>
        <w:rPr>
          <w:szCs w:val="21"/>
        </w:rPr>
      </w:pPr>
    </w:p>
    <w:sectPr w:rsidR="00A4200C" w:rsidRPr="00B01373" w:rsidSect="00B01373">
      <w:headerReference w:type="even" r:id="rId22"/>
      <w:headerReference w:type="default" r:id="rId23"/>
      <w:footerReference w:type="even" r:id="rId24"/>
      <w:footerReference w:type="default" r:id="rId25"/>
      <w:headerReference w:type="first" r:id="rId26"/>
      <w:footerReference w:type="first" r:id="rId27"/>
      <w:pgSz w:w="11907" w:h="16839"/>
      <w:pgMar w:top="1134" w:right="1587" w:bottom="1247" w:left="1587" w:header="1418" w:footer="1134" w:gutter="0"/>
      <w:pgNumType w:start="1"/>
      <w:cols w:space="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425E4" w14:textId="77777777" w:rsidR="008E21D1" w:rsidRDefault="008E21D1">
      <w:r>
        <w:separator/>
      </w:r>
    </w:p>
  </w:endnote>
  <w:endnote w:type="continuationSeparator" w:id="0">
    <w:p w14:paraId="78C20284" w14:textId="77777777" w:rsidR="008E21D1" w:rsidRDefault="008E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AF6F7" w14:textId="77777777" w:rsidR="00A4200C" w:rsidRDefault="00A4200C">
    <w:pPr>
      <w:pStyle w:val="afffffff6"/>
      <w:ind w:right="360" w:firstLine="360"/>
      <w:rPr>
        <w:rStyle w:val="afff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E8E9C" w14:textId="77777777" w:rsidR="00A4200C" w:rsidRDefault="00000000">
    <w:pPr>
      <w:pStyle w:val="afffffff6"/>
      <w:rPr>
        <w:rStyle w:val="afff5"/>
      </w:rPr>
    </w:pPr>
    <w:r>
      <w:fldChar w:fldCharType="begin"/>
    </w:r>
    <w:r>
      <w:rPr>
        <w:rStyle w:val="afff5"/>
      </w:rPr>
      <w:instrText xml:space="preserve">PAGE  </w:instrText>
    </w:r>
    <w:r>
      <w:fldChar w:fldCharType="separate"/>
    </w:r>
    <w:r>
      <w:rPr>
        <w:rStyle w:val="afff5"/>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168362"/>
    </w:sdtPr>
    <w:sdtContent>
      <w:p w14:paraId="3CC79A6E" w14:textId="77777777" w:rsidR="00A4200C" w:rsidRDefault="00000000">
        <w:pPr>
          <w:pStyle w:val="aff7"/>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80B57" w14:textId="77777777" w:rsidR="00A4200C" w:rsidRDefault="00000000">
    <w:pPr>
      <w:pStyle w:val="aff7"/>
      <w:rPr>
        <w:rFonts w:asciiTheme="minorEastAsia" w:eastAsiaTheme="minorEastAsia" w:hAnsiTheme="minorEastAsia" w:hint="eastAsia"/>
      </w:rPr>
    </w:pPr>
    <w:r>
      <w:rPr>
        <w:rFonts w:asciiTheme="minorEastAsia" w:eastAsiaTheme="minorEastAsia" w:hAnsiTheme="minorEastAsia" w:hint="eastAsia"/>
      </w:rPr>
      <w:t>Ⅰ</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2606999"/>
    </w:sdtPr>
    <w:sdtEndPr>
      <w:rPr>
        <w:rFonts w:asciiTheme="minorEastAsia" w:eastAsiaTheme="minorEastAsia" w:hAnsiTheme="minorEastAsia"/>
      </w:rPr>
    </w:sdtEndPr>
    <w:sdtContent>
      <w:p w14:paraId="579F5214" w14:textId="77777777" w:rsidR="00A4200C" w:rsidRDefault="00000000">
        <w:pPr>
          <w:pStyle w:val="aff7"/>
          <w:ind w:firstLineChars="100" w:firstLine="180"/>
          <w:jc w:val="left"/>
          <w:rPr>
            <w:rFonts w:asciiTheme="minorEastAsia" w:eastAsiaTheme="minorEastAsia" w:hAnsiTheme="minorEastAsia" w:hint="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Pr>
            <w:rFonts w:asciiTheme="minorEastAsia" w:eastAsiaTheme="minorEastAsia" w:hAnsiTheme="minorEastAsia"/>
            <w:lang w:val="zh-CN"/>
          </w:rPr>
          <w:t>2</w:t>
        </w:r>
        <w:r>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5963951"/>
    </w:sdtPr>
    <w:sdtEndPr>
      <w:rPr>
        <w:rFonts w:asciiTheme="minorEastAsia" w:eastAsiaTheme="minorEastAsia" w:hAnsiTheme="minorEastAsia"/>
      </w:rPr>
    </w:sdtEndPr>
    <w:sdtContent>
      <w:p w14:paraId="64762B4C" w14:textId="77777777" w:rsidR="00A4200C" w:rsidRDefault="00000000">
        <w:pPr>
          <w:pStyle w:val="aff7"/>
          <w:rPr>
            <w:rFonts w:asciiTheme="minorEastAsia" w:eastAsiaTheme="minorEastAsia" w:hAnsiTheme="minorEastAsia" w:hint="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Pr>
            <w:rFonts w:asciiTheme="minorEastAsia" w:eastAsiaTheme="minorEastAsia" w:hAnsiTheme="minorEastAsia"/>
            <w:lang w:val="zh-CN"/>
          </w:rPr>
          <w:t>3</w:t>
        </w:r>
        <w:r>
          <w:rPr>
            <w:rFonts w:asciiTheme="minorEastAsia" w:eastAsiaTheme="minorEastAsia" w:hAnsiTheme="minorEastAsia"/>
            <w:lang w:val="zh-CN"/>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445987"/>
    </w:sdtPr>
    <w:sdtEndPr>
      <w:rPr>
        <w:rFonts w:asciiTheme="minorEastAsia" w:eastAsiaTheme="minorEastAsia" w:hAnsiTheme="minorEastAsia"/>
      </w:rPr>
    </w:sdtEndPr>
    <w:sdtContent>
      <w:p w14:paraId="7CED30D9" w14:textId="77777777" w:rsidR="00A4200C" w:rsidRDefault="00000000">
        <w:pPr>
          <w:pStyle w:val="aff7"/>
          <w:rPr>
            <w:rFonts w:asciiTheme="minorEastAsia" w:eastAsiaTheme="minorEastAsia" w:hAnsiTheme="minorEastAsia" w:hint="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Pr>
            <w:rFonts w:asciiTheme="minorEastAsia" w:eastAsiaTheme="minorEastAsia" w:hAnsiTheme="minorEastAsia"/>
            <w:lang w:val="zh-CN"/>
          </w:rPr>
          <w:t>1</w:t>
        </w:r>
        <w:r>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FB6DB" w14:textId="77777777" w:rsidR="008E21D1" w:rsidRDefault="008E21D1">
      <w:r>
        <w:separator/>
      </w:r>
    </w:p>
  </w:footnote>
  <w:footnote w:type="continuationSeparator" w:id="0">
    <w:p w14:paraId="5690D722" w14:textId="77777777" w:rsidR="008E21D1" w:rsidRDefault="008E2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36F84" w14:textId="77777777" w:rsidR="00A4200C" w:rsidRDefault="00000000">
    <w:pPr>
      <w:pStyle w:val="aff9"/>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46D81" w14:textId="77777777" w:rsidR="00A4200C" w:rsidRDefault="00000000">
    <w:pPr>
      <w:pStyle w:val="afffff5"/>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890D8" w14:textId="77777777" w:rsidR="00A4200C" w:rsidRDefault="00000000">
    <w:pPr>
      <w:pStyle w:val="affffffb"/>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DE606" w14:textId="77777777" w:rsidR="00A4200C" w:rsidRDefault="00A4200C">
    <w:pPr>
      <w:pStyle w:val="aff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4C9B1" w14:textId="77777777" w:rsidR="00A4200C" w:rsidRDefault="00000000">
    <w:pPr>
      <w:pStyle w:val="aff9"/>
      <w:pBdr>
        <w:bottom w:val="none" w:sz="0" w:space="0" w:color="auto"/>
      </w:pBdr>
      <w:snapToGrid/>
      <w:spacing w:after="120"/>
      <w:jc w:val="right"/>
      <w:rPr>
        <w:sz w:val="21"/>
        <w:szCs w:val="21"/>
      </w:rPr>
    </w:pPr>
    <w:r>
      <w:rPr>
        <w:rFonts w:hint="eastAsia"/>
        <w:b/>
        <w:sz w:val="21"/>
        <w:szCs w:val="21"/>
      </w:rPr>
      <w:t>T/NJ 1358</w:t>
    </w:r>
    <w:r>
      <w:rPr>
        <w:rFonts w:hint="eastAsia"/>
        <w:b/>
        <w:sz w:val="21"/>
        <w:szCs w:val="21"/>
      </w:rPr>
      <w:t>—</w:t>
    </w:r>
    <w:r>
      <w:rPr>
        <w:rFonts w:hint="eastAsia"/>
        <w:b/>
        <w:sz w:val="21"/>
        <w:szCs w:val="21"/>
      </w:rPr>
      <w:t>2021/T/CAAMM XXX</w:t>
    </w:r>
    <w:r>
      <w:rPr>
        <w:rFonts w:hint="eastAsia"/>
        <w:b/>
        <w:sz w:val="21"/>
        <w:szCs w:val="21"/>
      </w:rPr>
      <w:t>—</w:t>
    </w:r>
    <w:r>
      <w:rPr>
        <w:rFonts w:hint="eastAsia"/>
        <w:b/>
        <w:sz w:val="21"/>
        <w:szCs w:val="21"/>
      </w:rPr>
      <w:t>2021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A7D7E" w14:textId="77777777" w:rsidR="00A4200C" w:rsidRDefault="00000000">
    <w:pPr>
      <w:pStyle w:val="aff9"/>
      <w:pBdr>
        <w:bottom w:val="none" w:sz="0" w:space="0" w:color="auto"/>
      </w:pBdr>
      <w:snapToGrid/>
      <w:jc w:val="right"/>
      <w:rPr>
        <w:b/>
        <w:sz w:val="21"/>
        <w:szCs w:val="21"/>
      </w:rPr>
    </w:pPr>
    <w:r>
      <w:rPr>
        <w:rFonts w:hint="eastAsia"/>
        <w:b/>
        <w:sz w:val="21"/>
        <w:szCs w:val="21"/>
      </w:rPr>
      <w:t xml:space="preserve">DB 36/ T XXX </w:t>
    </w:r>
    <w:r>
      <w:rPr>
        <w:rFonts w:hint="eastAsia"/>
        <w:b/>
        <w:sz w:val="21"/>
        <w:szCs w:val="21"/>
      </w:rPr>
      <w:t>—</w:t>
    </w:r>
    <w:r>
      <w:rPr>
        <w:rFonts w:hint="eastAsia"/>
        <w:b/>
        <w:sz w:val="21"/>
        <w:szCs w:val="21"/>
      </w:rPr>
      <w:t>XXXX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CDCFB" w14:textId="77777777" w:rsidR="00A4200C" w:rsidRDefault="00000000">
    <w:pPr>
      <w:pStyle w:val="aff9"/>
      <w:pBdr>
        <w:bottom w:val="none" w:sz="0" w:space="0" w:color="auto"/>
      </w:pBdr>
      <w:snapToGrid/>
      <w:jc w:val="left"/>
      <w:rPr>
        <w:rFonts w:ascii="黑体" w:hAnsi="黑体" w:hint="eastAsia"/>
        <w:b/>
        <w:sz w:val="21"/>
        <w:szCs w:val="21"/>
      </w:rPr>
    </w:pPr>
    <w:r>
      <w:rPr>
        <w:rFonts w:hint="eastAsia"/>
        <w:b/>
        <w:sz w:val="21"/>
        <w:szCs w:val="21"/>
      </w:rPr>
      <w:t xml:space="preserve">DB/ T XXX </w:t>
    </w:r>
    <w:r>
      <w:rPr>
        <w:rFonts w:hint="eastAsia"/>
        <w:b/>
        <w:sz w:val="21"/>
        <w:szCs w:val="21"/>
      </w:rPr>
      <w:t>—</w:t>
    </w:r>
    <w:r>
      <w:rPr>
        <w:rFonts w:hint="eastAsia"/>
        <w:b/>
        <w:sz w:val="21"/>
        <w:szCs w:val="21"/>
      </w:rPr>
      <w:t>XXXX</w:t>
    </w:r>
  </w:p>
  <w:p w14:paraId="34266D24" w14:textId="77777777" w:rsidR="00A4200C" w:rsidRDefault="00A4200C">
    <w:pPr>
      <w:pStyle w:val="aff9"/>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F91D3" w14:textId="77777777" w:rsidR="00A4200C" w:rsidRDefault="00000000">
    <w:pPr>
      <w:pStyle w:val="aff9"/>
      <w:pBdr>
        <w:bottom w:val="none" w:sz="0" w:space="0" w:color="auto"/>
      </w:pBdr>
      <w:snapToGrid/>
      <w:jc w:val="right"/>
      <w:rPr>
        <w:rFonts w:ascii="黑体" w:hAnsi="黑体" w:hint="eastAsia"/>
        <w:sz w:val="21"/>
        <w:szCs w:val="21"/>
      </w:rPr>
    </w:pPr>
    <w:r>
      <w:rPr>
        <w:rFonts w:hint="eastAsia"/>
        <w:b/>
        <w:sz w:val="21"/>
        <w:szCs w:val="21"/>
      </w:rPr>
      <w:t xml:space="preserve">DB/ T XXX </w:t>
    </w:r>
    <w:r>
      <w:rPr>
        <w:rFonts w:hint="eastAsia"/>
        <w:b/>
        <w:sz w:val="21"/>
        <w:szCs w:val="21"/>
      </w:rPr>
      <w:t>—</w:t>
    </w:r>
    <w:r>
      <w:rPr>
        <w:rFonts w:hint="eastAsia"/>
        <w:b/>
        <w:sz w:val="21"/>
        <w:szCs w:val="21"/>
      </w:rPr>
      <w:t>XXXX</w:t>
    </w:r>
  </w:p>
  <w:p w14:paraId="7B7A2616" w14:textId="77777777" w:rsidR="00A4200C" w:rsidRDefault="00A4200C">
    <w:pPr>
      <w:pStyle w:val="aff9"/>
      <w:pBdr>
        <w:bottom w:val="none" w:sz="0" w:space="0" w:color="auto"/>
      </w:pBdr>
      <w:rPr>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4C186" w14:textId="77777777" w:rsidR="00A4200C" w:rsidRDefault="00000000">
    <w:pPr>
      <w:pStyle w:val="aff9"/>
      <w:pBdr>
        <w:bottom w:val="none" w:sz="0" w:space="0" w:color="auto"/>
      </w:pBdr>
      <w:snapToGrid/>
      <w:jc w:val="right"/>
      <w:rPr>
        <w:rFonts w:ascii="黑体" w:hAnsi="黑体" w:hint="eastAsia"/>
        <w:b/>
        <w:sz w:val="21"/>
        <w:szCs w:val="21"/>
      </w:rPr>
    </w:pPr>
    <w:r>
      <w:rPr>
        <w:rFonts w:hint="eastAsia"/>
        <w:b/>
        <w:sz w:val="21"/>
        <w:szCs w:val="21"/>
      </w:rPr>
      <w:t xml:space="preserve">DB/ T XXX </w:t>
    </w:r>
    <w:r>
      <w:rPr>
        <w:rFonts w:hint="eastAsia"/>
        <w:b/>
        <w:sz w:val="21"/>
        <w:szCs w:val="21"/>
      </w:rPr>
      <w:t>—</w:t>
    </w:r>
    <w:r>
      <w:rPr>
        <w:rFonts w:hint="eastAsia"/>
        <w:b/>
        <w:sz w:val="21"/>
        <w:szCs w:val="21"/>
      </w:rPr>
      <w:t>XXXX</w:t>
    </w:r>
  </w:p>
  <w:p w14:paraId="02D10FF2" w14:textId="77777777" w:rsidR="00A4200C" w:rsidRDefault="00A4200C">
    <w:pPr>
      <w:pStyle w:val="afffff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pStyle w:val="a8"/>
      <w:lvlText w:val="%5)"/>
      <w:lvlJc w:val="left"/>
      <w:pPr>
        <w:ind w:left="2100" w:hanging="420"/>
      </w:pPr>
    </w:lvl>
    <w:lvl w:ilvl="5">
      <w:start w:val="1"/>
      <w:numFmt w:val="lowerRoman"/>
      <w:pStyle w:val="a9"/>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2D12AAB"/>
    <w:multiLevelType w:val="multilevel"/>
    <w:tmpl w:val="62D12AAB"/>
    <w:lvl w:ilvl="0">
      <w:start w:val="5"/>
      <w:numFmt w:val="decimal"/>
      <w:pStyle w:val="aa"/>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d"/>
      <w:suff w:val="nothing"/>
      <w:lvlText w:val="%1%2.%3　"/>
      <w:lvlJc w:val="left"/>
      <w:pPr>
        <w:ind w:left="1022" w:firstLine="0"/>
      </w:pPr>
      <w:rPr>
        <w:rFonts w:ascii="黑体" w:eastAsia="黑体" w:hAnsi="Times New Roman" w:hint="eastAsia"/>
        <w:b w:val="0"/>
        <w:i w:val="0"/>
        <w:sz w:val="21"/>
      </w:rPr>
    </w:lvl>
    <w:lvl w:ilvl="3">
      <w:start w:val="3"/>
      <w:numFmt w:val="decimal"/>
      <w:pStyle w:val="ae"/>
      <w:suff w:val="nothing"/>
      <w:lvlText w:val="%1%2.%3.%4　"/>
      <w:lvlJc w:val="left"/>
      <w:pPr>
        <w:ind w:left="466"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7705766"/>
    <w:multiLevelType w:val="multilevel"/>
    <w:tmpl w:val="77705766"/>
    <w:lvl w:ilvl="0">
      <w:start w:val="1"/>
      <w:numFmt w:val="lowerLetter"/>
      <w:pStyle w:val="af2"/>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22466212">
    <w:abstractNumId w:val="8"/>
  </w:num>
  <w:num w:numId="2" w16cid:durableId="1052970437">
    <w:abstractNumId w:val="5"/>
  </w:num>
  <w:num w:numId="3" w16cid:durableId="1078017834">
    <w:abstractNumId w:val="0"/>
  </w:num>
  <w:num w:numId="4" w16cid:durableId="128327113">
    <w:abstractNumId w:val="9"/>
  </w:num>
  <w:num w:numId="5" w16cid:durableId="2145196445">
    <w:abstractNumId w:val="2"/>
  </w:num>
  <w:num w:numId="6" w16cid:durableId="1560090802">
    <w:abstractNumId w:val="3"/>
  </w:num>
  <w:num w:numId="7" w16cid:durableId="225799932">
    <w:abstractNumId w:val="6"/>
  </w:num>
  <w:num w:numId="8" w16cid:durableId="102458474">
    <w:abstractNumId w:val="1"/>
  </w:num>
  <w:num w:numId="9" w16cid:durableId="525413723">
    <w:abstractNumId w:val="7"/>
  </w:num>
  <w:num w:numId="10" w16cid:durableId="6047333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4MTU1Y2Y4MmEzN2I1MDM0ODNiNjAxYzg5NTc4NDEifQ=="/>
  </w:docVars>
  <w:rsids>
    <w:rsidRoot w:val="00172A27"/>
    <w:rsid w:val="00001436"/>
    <w:rsid w:val="0000151F"/>
    <w:rsid w:val="00001CB8"/>
    <w:rsid w:val="000022F6"/>
    <w:rsid w:val="00002701"/>
    <w:rsid w:val="000027DB"/>
    <w:rsid w:val="00002867"/>
    <w:rsid w:val="00002AA4"/>
    <w:rsid w:val="00003268"/>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07AB"/>
    <w:rsid w:val="000514B1"/>
    <w:rsid w:val="00051768"/>
    <w:rsid w:val="000523C6"/>
    <w:rsid w:val="00053E52"/>
    <w:rsid w:val="00054495"/>
    <w:rsid w:val="00055DAB"/>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C0D"/>
    <w:rsid w:val="00075626"/>
    <w:rsid w:val="00075664"/>
    <w:rsid w:val="000757B1"/>
    <w:rsid w:val="000761BE"/>
    <w:rsid w:val="00076496"/>
    <w:rsid w:val="00077C8D"/>
    <w:rsid w:val="00080938"/>
    <w:rsid w:val="000809F2"/>
    <w:rsid w:val="00081AF4"/>
    <w:rsid w:val="00081B83"/>
    <w:rsid w:val="00083BF5"/>
    <w:rsid w:val="00084814"/>
    <w:rsid w:val="00085151"/>
    <w:rsid w:val="00093040"/>
    <w:rsid w:val="00093528"/>
    <w:rsid w:val="0009576D"/>
    <w:rsid w:val="000A10B1"/>
    <w:rsid w:val="000A4D83"/>
    <w:rsid w:val="000A5274"/>
    <w:rsid w:val="000A69ED"/>
    <w:rsid w:val="000A7B7F"/>
    <w:rsid w:val="000B0AD6"/>
    <w:rsid w:val="000B0F3E"/>
    <w:rsid w:val="000B23BD"/>
    <w:rsid w:val="000B2BA5"/>
    <w:rsid w:val="000B4AA2"/>
    <w:rsid w:val="000B6517"/>
    <w:rsid w:val="000C0E5D"/>
    <w:rsid w:val="000C20EA"/>
    <w:rsid w:val="000C2470"/>
    <w:rsid w:val="000C38DE"/>
    <w:rsid w:val="000C3F72"/>
    <w:rsid w:val="000C5FBE"/>
    <w:rsid w:val="000C76E8"/>
    <w:rsid w:val="000C7BFA"/>
    <w:rsid w:val="000D3D49"/>
    <w:rsid w:val="000D4079"/>
    <w:rsid w:val="000D4BB7"/>
    <w:rsid w:val="000D4FFE"/>
    <w:rsid w:val="000E0373"/>
    <w:rsid w:val="000E174D"/>
    <w:rsid w:val="000E37BE"/>
    <w:rsid w:val="000E48D6"/>
    <w:rsid w:val="000E5229"/>
    <w:rsid w:val="000E52F3"/>
    <w:rsid w:val="000E5311"/>
    <w:rsid w:val="000E65AD"/>
    <w:rsid w:val="000E7DC8"/>
    <w:rsid w:val="000E7DF3"/>
    <w:rsid w:val="000F0010"/>
    <w:rsid w:val="000F09D2"/>
    <w:rsid w:val="000F12B4"/>
    <w:rsid w:val="000F38D9"/>
    <w:rsid w:val="000F4BD2"/>
    <w:rsid w:val="000F5788"/>
    <w:rsid w:val="000F7280"/>
    <w:rsid w:val="00100C0D"/>
    <w:rsid w:val="00103AFD"/>
    <w:rsid w:val="0010512B"/>
    <w:rsid w:val="001053AA"/>
    <w:rsid w:val="00106B75"/>
    <w:rsid w:val="00107457"/>
    <w:rsid w:val="00110351"/>
    <w:rsid w:val="00111047"/>
    <w:rsid w:val="00112B88"/>
    <w:rsid w:val="00114375"/>
    <w:rsid w:val="00114F91"/>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A2F"/>
    <w:rsid w:val="00142CB8"/>
    <w:rsid w:val="00143D1A"/>
    <w:rsid w:val="00143D93"/>
    <w:rsid w:val="00146D2F"/>
    <w:rsid w:val="0014713C"/>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260E"/>
    <w:rsid w:val="00182653"/>
    <w:rsid w:val="00184FE2"/>
    <w:rsid w:val="001854F1"/>
    <w:rsid w:val="0018764D"/>
    <w:rsid w:val="00187FBC"/>
    <w:rsid w:val="00192C35"/>
    <w:rsid w:val="001964AB"/>
    <w:rsid w:val="00196600"/>
    <w:rsid w:val="00196EF0"/>
    <w:rsid w:val="0019737E"/>
    <w:rsid w:val="001978B7"/>
    <w:rsid w:val="001A00AC"/>
    <w:rsid w:val="001A0205"/>
    <w:rsid w:val="001A2199"/>
    <w:rsid w:val="001A21AB"/>
    <w:rsid w:val="001A3B55"/>
    <w:rsid w:val="001A3F36"/>
    <w:rsid w:val="001A4719"/>
    <w:rsid w:val="001A566A"/>
    <w:rsid w:val="001A62FA"/>
    <w:rsid w:val="001A74B7"/>
    <w:rsid w:val="001A7CAB"/>
    <w:rsid w:val="001B0702"/>
    <w:rsid w:val="001B0712"/>
    <w:rsid w:val="001B0CD5"/>
    <w:rsid w:val="001B1E39"/>
    <w:rsid w:val="001B2C6B"/>
    <w:rsid w:val="001B3775"/>
    <w:rsid w:val="001B4321"/>
    <w:rsid w:val="001B4FEC"/>
    <w:rsid w:val="001B5826"/>
    <w:rsid w:val="001C11DB"/>
    <w:rsid w:val="001C17F3"/>
    <w:rsid w:val="001C23E3"/>
    <w:rsid w:val="001C42BD"/>
    <w:rsid w:val="001C45A0"/>
    <w:rsid w:val="001C4D04"/>
    <w:rsid w:val="001C5A22"/>
    <w:rsid w:val="001C7149"/>
    <w:rsid w:val="001C752A"/>
    <w:rsid w:val="001C7BA0"/>
    <w:rsid w:val="001C7D80"/>
    <w:rsid w:val="001D0CB0"/>
    <w:rsid w:val="001D1DB7"/>
    <w:rsid w:val="001D252B"/>
    <w:rsid w:val="001D4573"/>
    <w:rsid w:val="001D4970"/>
    <w:rsid w:val="001D49B8"/>
    <w:rsid w:val="001D4CCC"/>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4389"/>
    <w:rsid w:val="001F64BE"/>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7BC1"/>
    <w:rsid w:val="00207E3A"/>
    <w:rsid w:val="00210FD6"/>
    <w:rsid w:val="0021127C"/>
    <w:rsid w:val="002114D4"/>
    <w:rsid w:val="00212F4C"/>
    <w:rsid w:val="00214611"/>
    <w:rsid w:val="00215330"/>
    <w:rsid w:val="0021618D"/>
    <w:rsid w:val="00216C89"/>
    <w:rsid w:val="002178DE"/>
    <w:rsid w:val="00220466"/>
    <w:rsid w:val="002222EE"/>
    <w:rsid w:val="00222911"/>
    <w:rsid w:val="00226A5B"/>
    <w:rsid w:val="002272B0"/>
    <w:rsid w:val="002275C5"/>
    <w:rsid w:val="00230101"/>
    <w:rsid w:val="0023028C"/>
    <w:rsid w:val="00230419"/>
    <w:rsid w:val="00230AAE"/>
    <w:rsid w:val="00230F89"/>
    <w:rsid w:val="00231195"/>
    <w:rsid w:val="0023180A"/>
    <w:rsid w:val="002318AE"/>
    <w:rsid w:val="002318D5"/>
    <w:rsid w:val="002322B3"/>
    <w:rsid w:val="00234C4B"/>
    <w:rsid w:val="002350B0"/>
    <w:rsid w:val="00235DBE"/>
    <w:rsid w:val="00240774"/>
    <w:rsid w:val="002409D7"/>
    <w:rsid w:val="0024128A"/>
    <w:rsid w:val="002413C1"/>
    <w:rsid w:val="0024317D"/>
    <w:rsid w:val="002436AE"/>
    <w:rsid w:val="00245B05"/>
    <w:rsid w:val="0024600C"/>
    <w:rsid w:val="002467CC"/>
    <w:rsid w:val="002474A0"/>
    <w:rsid w:val="00247EE3"/>
    <w:rsid w:val="00250F17"/>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5657"/>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B9D"/>
    <w:rsid w:val="002D3F2F"/>
    <w:rsid w:val="002D40AE"/>
    <w:rsid w:val="002D6593"/>
    <w:rsid w:val="002D7399"/>
    <w:rsid w:val="002D7555"/>
    <w:rsid w:val="002E0901"/>
    <w:rsid w:val="002E0EFE"/>
    <w:rsid w:val="002E108C"/>
    <w:rsid w:val="002E37B9"/>
    <w:rsid w:val="002E622B"/>
    <w:rsid w:val="002E684D"/>
    <w:rsid w:val="002F0279"/>
    <w:rsid w:val="002F115B"/>
    <w:rsid w:val="002F22FA"/>
    <w:rsid w:val="002F2352"/>
    <w:rsid w:val="002F2BB4"/>
    <w:rsid w:val="002F6284"/>
    <w:rsid w:val="002F65AD"/>
    <w:rsid w:val="00300ACC"/>
    <w:rsid w:val="00301845"/>
    <w:rsid w:val="00302D5A"/>
    <w:rsid w:val="00303AFC"/>
    <w:rsid w:val="00305039"/>
    <w:rsid w:val="0030596D"/>
    <w:rsid w:val="003069F2"/>
    <w:rsid w:val="0031107E"/>
    <w:rsid w:val="00312365"/>
    <w:rsid w:val="00312738"/>
    <w:rsid w:val="0031281F"/>
    <w:rsid w:val="003148DC"/>
    <w:rsid w:val="003178D9"/>
    <w:rsid w:val="00320758"/>
    <w:rsid w:val="00320B72"/>
    <w:rsid w:val="00320DE4"/>
    <w:rsid w:val="00321695"/>
    <w:rsid w:val="003237A8"/>
    <w:rsid w:val="00323A60"/>
    <w:rsid w:val="003251AE"/>
    <w:rsid w:val="003256EC"/>
    <w:rsid w:val="003269E1"/>
    <w:rsid w:val="00330962"/>
    <w:rsid w:val="00333A1E"/>
    <w:rsid w:val="00334D66"/>
    <w:rsid w:val="0033501E"/>
    <w:rsid w:val="00335672"/>
    <w:rsid w:val="00337E2B"/>
    <w:rsid w:val="00337ECE"/>
    <w:rsid w:val="003401A0"/>
    <w:rsid w:val="00340BE5"/>
    <w:rsid w:val="00340C50"/>
    <w:rsid w:val="00341A78"/>
    <w:rsid w:val="00342109"/>
    <w:rsid w:val="003431AB"/>
    <w:rsid w:val="003456FF"/>
    <w:rsid w:val="00345D72"/>
    <w:rsid w:val="00345D78"/>
    <w:rsid w:val="00346195"/>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0127"/>
    <w:rsid w:val="00372B63"/>
    <w:rsid w:val="0037335A"/>
    <w:rsid w:val="00373A3E"/>
    <w:rsid w:val="00373AFD"/>
    <w:rsid w:val="00376E9F"/>
    <w:rsid w:val="00381958"/>
    <w:rsid w:val="003820FD"/>
    <w:rsid w:val="00382168"/>
    <w:rsid w:val="00384430"/>
    <w:rsid w:val="00384905"/>
    <w:rsid w:val="00386352"/>
    <w:rsid w:val="003868E8"/>
    <w:rsid w:val="0038783E"/>
    <w:rsid w:val="00387D7F"/>
    <w:rsid w:val="00390210"/>
    <w:rsid w:val="0039094E"/>
    <w:rsid w:val="003910D4"/>
    <w:rsid w:val="00391418"/>
    <w:rsid w:val="00392A1B"/>
    <w:rsid w:val="00392A3F"/>
    <w:rsid w:val="00392D61"/>
    <w:rsid w:val="00393746"/>
    <w:rsid w:val="00395911"/>
    <w:rsid w:val="00396CB8"/>
    <w:rsid w:val="003A0CAF"/>
    <w:rsid w:val="003A10D2"/>
    <w:rsid w:val="003A2CD1"/>
    <w:rsid w:val="003A3B14"/>
    <w:rsid w:val="003A74B7"/>
    <w:rsid w:val="003A7F3D"/>
    <w:rsid w:val="003A7FE3"/>
    <w:rsid w:val="003B05C9"/>
    <w:rsid w:val="003B0D90"/>
    <w:rsid w:val="003B29D7"/>
    <w:rsid w:val="003B2CB8"/>
    <w:rsid w:val="003B2FCA"/>
    <w:rsid w:val="003B38B6"/>
    <w:rsid w:val="003B49B8"/>
    <w:rsid w:val="003B6726"/>
    <w:rsid w:val="003B6ACD"/>
    <w:rsid w:val="003B7013"/>
    <w:rsid w:val="003B7105"/>
    <w:rsid w:val="003C0B47"/>
    <w:rsid w:val="003C1FE8"/>
    <w:rsid w:val="003C2363"/>
    <w:rsid w:val="003C2797"/>
    <w:rsid w:val="003C529C"/>
    <w:rsid w:val="003C5871"/>
    <w:rsid w:val="003C6032"/>
    <w:rsid w:val="003D0354"/>
    <w:rsid w:val="003D24D9"/>
    <w:rsid w:val="003D25C3"/>
    <w:rsid w:val="003D2829"/>
    <w:rsid w:val="003D37AF"/>
    <w:rsid w:val="003D4354"/>
    <w:rsid w:val="003D490A"/>
    <w:rsid w:val="003D4BAE"/>
    <w:rsid w:val="003D4C32"/>
    <w:rsid w:val="003D6E81"/>
    <w:rsid w:val="003D7649"/>
    <w:rsid w:val="003E08EF"/>
    <w:rsid w:val="003E13D6"/>
    <w:rsid w:val="003E17D2"/>
    <w:rsid w:val="003E3206"/>
    <w:rsid w:val="003E3628"/>
    <w:rsid w:val="003E37A2"/>
    <w:rsid w:val="003E65F0"/>
    <w:rsid w:val="003E6612"/>
    <w:rsid w:val="003E7265"/>
    <w:rsid w:val="003E75B7"/>
    <w:rsid w:val="003F0EA3"/>
    <w:rsid w:val="003F38F4"/>
    <w:rsid w:val="003F523D"/>
    <w:rsid w:val="003F7638"/>
    <w:rsid w:val="004007A2"/>
    <w:rsid w:val="004018E5"/>
    <w:rsid w:val="004019EB"/>
    <w:rsid w:val="00402028"/>
    <w:rsid w:val="00402B93"/>
    <w:rsid w:val="0040377E"/>
    <w:rsid w:val="00403F84"/>
    <w:rsid w:val="00404C43"/>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35E54"/>
    <w:rsid w:val="0044101C"/>
    <w:rsid w:val="004414E8"/>
    <w:rsid w:val="00443198"/>
    <w:rsid w:val="0044413A"/>
    <w:rsid w:val="0044415C"/>
    <w:rsid w:val="00444F79"/>
    <w:rsid w:val="00451259"/>
    <w:rsid w:val="00454297"/>
    <w:rsid w:val="00455580"/>
    <w:rsid w:val="00456515"/>
    <w:rsid w:val="00463AB0"/>
    <w:rsid w:val="00467568"/>
    <w:rsid w:val="00470FAA"/>
    <w:rsid w:val="00471D44"/>
    <w:rsid w:val="0047394E"/>
    <w:rsid w:val="004747ED"/>
    <w:rsid w:val="00476B28"/>
    <w:rsid w:val="004777A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973"/>
    <w:rsid w:val="004B5F2A"/>
    <w:rsid w:val="004B6467"/>
    <w:rsid w:val="004B6631"/>
    <w:rsid w:val="004B7540"/>
    <w:rsid w:val="004C05BE"/>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0B7"/>
    <w:rsid w:val="004D16E6"/>
    <w:rsid w:val="004D2DA4"/>
    <w:rsid w:val="004D458D"/>
    <w:rsid w:val="004D50AE"/>
    <w:rsid w:val="004D5174"/>
    <w:rsid w:val="004D5362"/>
    <w:rsid w:val="004D59D8"/>
    <w:rsid w:val="004D77BD"/>
    <w:rsid w:val="004E1372"/>
    <w:rsid w:val="004E1B12"/>
    <w:rsid w:val="004E1BA4"/>
    <w:rsid w:val="004E2BEB"/>
    <w:rsid w:val="004E2C16"/>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2D16"/>
    <w:rsid w:val="00503272"/>
    <w:rsid w:val="0050358B"/>
    <w:rsid w:val="00505578"/>
    <w:rsid w:val="005062AF"/>
    <w:rsid w:val="0050716C"/>
    <w:rsid w:val="0051065C"/>
    <w:rsid w:val="00511284"/>
    <w:rsid w:val="00512488"/>
    <w:rsid w:val="00512BE2"/>
    <w:rsid w:val="00513095"/>
    <w:rsid w:val="00513B49"/>
    <w:rsid w:val="00513F0D"/>
    <w:rsid w:val="00513FA7"/>
    <w:rsid w:val="0051515E"/>
    <w:rsid w:val="005157BD"/>
    <w:rsid w:val="0051602B"/>
    <w:rsid w:val="00517261"/>
    <w:rsid w:val="00520A2D"/>
    <w:rsid w:val="00521647"/>
    <w:rsid w:val="0052205C"/>
    <w:rsid w:val="00522522"/>
    <w:rsid w:val="005234F5"/>
    <w:rsid w:val="00523CFA"/>
    <w:rsid w:val="00523EBF"/>
    <w:rsid w:val="00524103"/>
    <w:rsid w:val="00526A88"/>
    <w:rsid w:val="00526F60"/>
    <w:rsid w:val="0053165F"/>
    <w:rsid w:val="00534FBD"/>
    <w:rsid w:val="00537EB9"/>
    <w:rsid w:val="00541315"/>
    <w:rsid w:val="00541389"/>
    <w:rsid w:val="00542922"/>
    <w:rsid w:val="00543973"/>
    <w:rsid w:val="0054398E"/>
    <w:rsid w:val="005441BE"/>
    <w:rsid w:val="005446CC"/>
    <w:rsid w:val="005447A1"/>
    <w:rsid w:val="005464B9"/>
    <w:rsid w:val="005501E9"/>
    <w:rsid w:val="00551050"/>
    <w:rsid w:val="005531A0"/>
    <w:rsid w:val="005540DA"/>
    <w:rsid w:val="00554D84"/>
    <w:rsid w:val="00556732"/>
    <w:rsid w:val="00562E22"/>
    <w:rsid w:val="0056301E"/>
    <w:rsid w:val="00565347"/>
    <w:rsid w:val="00565E4E"/>
    <w:rsid w:val="00566312"/>
    <w:rsid w:val="0056636F"/>
    <w:rsid w:val="00567157"/>
    <w:rsid w:val="005700C6"/>
    <w:rsid w:val="00570A76"/>
    <w:rsid w:val="00570E62"/>
    <w:rsid w:val="005718B9"/>
    <w:rsid w:val="00572DE9"/>
    <w:rsid w:val="00572FFE"/>
    <w:rsid w:val="0057397C"/>
    <w:rsid w:val="0057505A"/>
    <w:rsid w:val="0057517C"/>
    <w:rsid w:val="00575CB3"/>
    <w:rsid w:val="005772AB"/>
    <w:rsid w:val="00580032"/>
    <w:rsid w:val="00583257"/>
    <w:rsid w:val="00583697"/>
    <w:rsid w:val="00583C39"/>
    <w:rsid w:val="00584728"/>
    <w:rsid w:val="00584C52"/>
    <w:rsid w:val="00584DA9"/>
    <w:rsid w:val="005861D4"/>
    <w:rsid w:val="005873E8"/>
    <w:rsid w:val="00593E38"/>
    <w:rsid w:val="00593F74"/>
    <w:rsid w:val="00594A17"/>
    <w:rsid w:val="00595635"/>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46B"/>
    <w:rsid w:val="005C1B05"/>
    <w:rsid w:val="005C21DC"/>
    <w:rsid w:val="005C2929"/>
    <w:rsid w:val="005C2A19"/>
    <w:rsid w:val="005C5FBD"/>
    <w:rsid w:val="005C6401"/>
    <w:rsid w:val="005C6EF9"/>
    <w:rsid w:val="005C744A"/>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3A11"/>
    <w:rsid w:val="005F467F"/>
    <w:rsid w:val="005F626E"/>
    <w:rsid w:val="005F77F7"/>
    <w:rsid w:val="005F7BB9"/>
    <w:rsid w:val="005F7E81"/>
    <w:rsid w:val="00600C0E"/>
    <w:rsid w:val="006021CF"/>
    <w:rsid w:val="00602865"/>
    <w:rsid w:val="006117B6"/>
    <w:rsid w:val="006117D3"/>
    <w:rsid w:val="00611FFE"/>
    <w:rsid w:val="006136CB"/>
    <w:rsid w:val="006144FC"/>
    <w:rsid w:val="006147DC"/>
    <w:rsid w:val="0061545F"/>
    <w:rsid w:val="006156FF"/>
    <w:rsid w:val="00616330"/>
    <w:rsid w:val="0061663D"/>
    <w:rsid w:val="006166F0"/>
    <w:rsid w:val="00621D01"/>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1C6"/>
    <w:rsid w:val="00634E98"/>
    <w:rsid w:val="0063511E"/>
    <w:rsid w:val="006364D2"/>
    <w:rsid w:val="00636AFE"/>
    <w:rsid w:val="00636F1A"/>
    <w:rsid w:val="00637162"/>
    <w:rsid w:val="00637C24"/>
    <w:rsid w:val="00641ED5"/>
    <w:rsid w:val="00642327"/>
    <w:rsid w:val="00642D7A"/>
    <w:rsid w:val="006431EC"/>
    <w:rsid w:val="0064373A"/>
    <w:rsid w:val="0064540E"/>
    <w:rsid w:val="0064654E"/>
    <w:rsid w:val="00647E5C"/>
    <w:rsid w:val="00651896"/>
    <w:rsid w:val="00651D7B"/>
    <w:rsid w:val="006520FF"/>
    <w:rsid w:val="00653AE2"/>
    <w:rsid w:val="00653C2B"/>
    <w:rsid w:val="006543AE"/>
    <w:rsid w:val="00654822"/>
    <w:rsid w:val="006551E9"/>
    <w:rsid w:val="00657234"/>
    <w:rsid w:val="006573F9"/>
    <w:rsid w:val="006607B0"/>
    <w:rsid w:val="00661E75"/>
    <w:rsid w:val="00662019"/>
    <w:rsid w:val="006628DE"/>
    <w:rsid w:val="00663ECE"/>
    <w:rsid w:val="00665815"/>
    <w:rsid w:val="006660A0"/>
    <w:rsid w:val="006667A8"/>
    <w:rsid w:val="006707D6"/>
    <w:rsid w:val="0067158E"/>
    <w:rsid w:val="006722BE"/>
    <w:rsid w:val="0067246B"/>
    <w:rsid w:val="00673447"/>
    <w:rsid w:val="0067375B"/>
    <w:rsid w:val="0067506E"/>
    <w:rsid w:val="00675C87"/>
    <w:rsid w:val="00676D05"/>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46AD"/>
    <w:rsid w:val="0069601E"/>
    <w:rsid w:val="00696727"/>
    <w:rsid w:val="00696C81"/>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E4D"/>
    <w:rsid w:val="006C60FB"/>
    <w:rsid w:val="006C69CA"/>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0C5"/>
    <w:rsid w:val="0070647E"/>
    <w:rsid w:val="00710D9A"/>
    <w:rsid w:val="00712844"/>
    <w:rsid w:val="007128AB"/>
    <w:rsid w:val="0071299E"/>
    <w:rsid w:val="00712B05"/>
    <w:rsid w:val="00713D8B"/>
    <w:rsid w:val="007146B7"/>
    <w:rsid w:val="00715795"/>
    <w:rsid w:val="00721FFF"/>
    <w:rsid w:val="00722ED6"/>
    <w:rsid w:val="0072410A"/>
    <w:rsid w:val="0072420D"/>
    <w:rsid w:val="00725D52"/>
    <w:rsid w:val="007264D3"/>
    <w:rsid w:val="00726909"/>
    <w:rsid w:val="007275F6"/>
    <w:rsid w:val="007278C0"/>
    <w:rsid w:val="0073044B"/>
    <w:rsid w:val="00730756"/>
    <w:rsid w:val="007312ED"/>
    <w:rsid w:val="00731646"/>
    <w:rsid w:val="00734679"/>
    <w:rsid w:val="00734981"/>
    <w:rsid w:val="00735BE4"/>
    <w:rsid w:val="00736DE4"/>
    <w:rsid w:val="007373B2"/>
    <w:rsid w:val="00737550"/>
    <w:rsid w:val="00741E74"/>
    <w:rsid w:val="00742D0C"/>
    <w:rsid w:val="007433F1"/>
    <w:rsid w:val="007442CB"/>
    <w:rsid w:val="00744A2D"/>
    <w:rsid w:val="00746731"/>
    <w:rsid w:val="00746CB4"/>
    <w:rsid w:val="00747765"/>
    <w:rsid w:val="00750773"/>
    <w:rsid w:val="007519DB"/>
    <w:rsid w:val="00753904"/>
    <w:rsid w:val="0075406F"/>
    <w:rsid w:val="00756C07"/>
    <w:rsid w:val="00757E03"/>
    <w:rsid w:val="00760547"/>
    <w:rsid w:val="00761E10"/>
    <w:rsid w:val="00763D50"/>
    <w:rsid w:val="007646AE"/>
    <w:rsid w:val="00765251"/>
    <w:rsid w:val="007655E1"/>
    <w:rsid w:val="00765D4B"/>
    <w:rsid w:val="00766F82"/>
    <w:rsid w:val="007704D8"/>
    <w:rsid w:val="0077124E"/>
    <w:rsid w:val="00772257"/>
    <w:rsid w:val="007725B2"/>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0D5F"/>
    <w:rsid w:val="00790DF0"/>
    <w:rsid w:val="00791475"/>
    <w:rsid w:val="00791B3B"/>
    <w:rsid w:val="00792C65"/>
    <w:rsid w:val="00794804"/>
    <w:rsid w:val="0079566D"/>
    <w:rsid w:val="007967A5"/>
    <w:rsid w:val="007A2361"/>
    <w:rsid w:val="007A2F1A"/>
    <w:rsid w:val="007A3318"/>
    <w:rsid w:val="007A414C"/>
    <w:rsid w:val="007A55E5"/>
    <w:rsid w:val="007A568E"/>
    <w:rsid w:val="007A57BB"/>
    <w:rsid w:val="007A6CBF"/>
    <w:rsid w:val="007A6E03"/>
    <w:rsid w:val="007A71CD"/>
    <w:rsid w:val="007A7DA7"/>
    <w:rsid w:val="007B024B"/>
    <w:rsid w:val="007B16E2"/>
    <w:rsid w:val="007B1D74"/>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3612"/>
    <w:rsid w:val="007F435B"/>
    <w:rsid w:val="007F469A"/>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333F"/>
    <w:rsid w:val="00823C97"/>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6AB"/>
    <w:rsid w:val="00856A3C"/>
    <w:rsid w:val="00856D7A"/>
    <w:rsid w:val="00857566"/>
    <w:rsid w:val="008579F0"/>
    <w:rsid w:val="00857D3B"/>
    <w:rsid w:val="00860633"/>
    <w:rsid w:val="00862A7B"/>
    <w:rsid w:val="00862E9A"/>
    <w:rsid w:val="00863CBE"/>
    <w:rsid w:val="0086474E"/>
    <w:rsid w:val="0086703D"/>
    <w:rsid w:val="00867A4C"/>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481B"/>
    <w:rsid w:val="008A51D9"/>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5704"/>
    <w:rsid w:val="008D67A7"/>
    <w:rsid w:val="008D75F2"/>
    <w:rsid w:val="008E00C0"/>
    <w:rsid w:val="008E10BC"/>
    <w:rsid w:val="008E1FEF"/>
    <w:rsid w:val="008E21D1"/>
    <w:rsid w:val="008E2454"/>
    <w:rsid w:val="008E29EF"/>
    <w:rsid w:val="008E3FAA"/>
    <w:rsid w:val="008E4911"/>
    <w:rsid w:val="008E51E0"/>
    <w:rsid w:val="008E5490"/>
    <w:rsid w:val="008E56D3"/>
    <w:rsid w:val="008E625A"/>
    <w:rsid w:val="008E6488"/>
    <w:rsid w:val="008E7D1F"/>
    <w:rsid w:val="008F3CF2"/>
    <w:rsid w:val="008F3EE0"/>
    <w:rsid w:val="008F4EEF"/>
    <w:rsid w:val="008F4F87"/>
    <w:rsid w:val="008F5AB5"/>
    <w:rsid w:val="008F7E90"/>
    <w:rsid w:val="00902297"/>
    <w:rsid w:val="0090269F"/>
    <w:rsid w:val="00904606"/>
    <w:rsid w:val="00905C3B"/>
    <w:rsid w:val="00905EA7"/>
    <w:rsid w:val="00906C3C"/>
    <w:rsid w:val="00907364"/>
    <w:rsid w:val="00907377"/>
    <w:rsid w:val="00912A12"/>
    <w:rsid w:val="00914D69"/>
    <w:rsid w:val="00915A1D"/>
    <w:rsid w:val="00916496"/>
    <w:rsid w:val="0091671B"/>
    <w:rsid w:val="00916761"/>
    <w:rsid w:val="009178C1"/>
    <w:rsid w:val="00917AF1"/>
    <w:rsid w:val="00921A97"/>
    <w:rsid w:val="0092252C"/>
    <w:rsid w:val="0092380C"/>
    <w:rsid w:val="009243D3"/>
    <w:rsid w:val="00924450"/>
    <w:rsid w:val="0092504D"/>
    <w:rsid w:val="009254BF"/>
    <w:rsid w:val="00930538"/>
    <w:rsid w:val="00930DF0"/>
    <w:rsid w:val="00931194"/>
    <w:rsid w:val="00932FAC"/>
    <w:rsid w:val="00932FEF"/>
    <w:rsid w:val="0093402C"/>
    <w:rsid w:val="00934895"/>
    <w:rsid w:val="00937F4B"/>
    <w:rsid w:val="009409F2"/>
    <w:rsid w:val="00940B34"/>
    <w:rsid w:val="009418F9"/>
    <w:rsid w:val="00944445"/>
    <w:rsid w:val="00944CB9"/>
    <w:rsid w:val="009454C0"/>
    <w:rsid w:val="00946255"/>
    <w:rsid w:val="00947A01"/>
    <w:rsid w:val="009516E0"/>
    <w:rsid w:val="00951B76"/>
    <w:rsid w:val="009531F9"/>
    <w:rsid w:val="00953855"/>
    <w:rsid w:val="00953E21"/>
    <w:rsid w:val="00954F55"/>
    <w:rsid w:val="00957144"/>
    <w:rsid w:val="00957EA9"/>
    <w:rsid w:val="009626EC"/>
    <w:rsid w:val="00963667"/>
    <w:rsid w:val="00964E35"/>
    <w:rsid w:val="00966B93"/>
    <w:rsid w:val="00971F3E"/>
    <w:rsid w:val="00973117"/>
    <w:rsid w:val="00974363"/>
    <w:rsid w:val="009747DD"/>
    <w:rsid w:val="0097699A"/>
    <w:rsid w:val="00982E15"/>
    <w:rsid w:val="009831BB"/>
    <w:rsid w:val="00985C3A"/>
    <w:rsid w:val="0099076E"/>
    <w:rsid w:val="00990ED1"/>
    <w:rsid w:val="00991CC4"/>
    <w:rsid w:val="00991FBA"/>
    <w:rsid w:val="00993EF9"/>
    <w:rsid w:val="009950F6"/>
    <w:rsid w:val="00995462"/>
    <w:rsid w:val="00997204"/>
    <w:rsid w:val="009A3D0E"/>
    <w:rsid w:val="009A4B8E"/>
    <w:rsid w:val="009A5458"/>
    <w:rsid w:val="009A66B2"/>
    <w:rsid w:val="009A7F84"/>
    <w:rsid w:val="009B0CED"/>
    <w:rsid w:val="009B0EED"/>
    <w:rsid w:val="009B10ED"/>
    <w:rsid w:val="009B1F18"/>
    <w:rsid w:val="009B354B"/>
    <w:rsid w:val="009B4262"/>
    <w:rsid w:val="009B6C8A"/>
    <w:rsid w:val="009B73B9"/>
    <w:rsid w:val="009B7AE1"/>
    <w:rsid w:val="009C3621"/>
    <w:rsid w:val="009C43AD"/>
    <w:rsid w:val="009C4A0A"/>
    <w:rsid w:val="009C4BF1"/>
    <w:rsid w:val="009C516E"/>
    <w:rsid w:val="009C53CA"/>
    <w:rsid w:val="009C6B5E"/>
    <w:rsid w:val="009C75AA"/>
    <w:rsid w:val="009C7B95"/>
    <w:rsid w:val="009D00B6"/>
    <w:rsid w:val="009D20D5"/>
    <w:rsid w:val="009D2C99"/>
    <w:rsid w:val="009D3A48"/>
    <w:rsid w:val="009D4D29"/>
    <w:rsid w:val="009D5258"/>
    <w:rsid w:val="009D5E59"/>
    <w:rsid w:val="009D71E3"/>
    <w:rsid w:val="009E0122"/>
    <w:rsid w:val="009E0935"/>
    <w:rsid w:val="009E2902"/>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3D82"/>
    <w:rsid w:val="00A00096"/>
    <w:rsid w:val="00A00345"/>
    <w:rsid w:val="00A01D8C"/>
    <w:rsid w:val="00A02636"/>
    <w:rsid w:val="00A02CFD"/>
    <w:rsid w:val="00A02FAB"/>
    <w:rsid w:val="00A0335A"/>
    <w:rsid w:val="00A03623"/>
    <w:rsid w:val="00A03F07"/>
    <w:rsid w:val="00A056ED"/>
    <w:rsid w:val="00A06E7E"/>
    <w:rsid w:val="00A06E9A"/>
    <w:rsid w:val="00A07777"/>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2313"/>
    <w:rsid w:val="00A229E1"/>
    <w:rsid w:val="00A23F1E"/>
    <w:rsid w:val="00A249C3"/>
    <w:rsid w:val="00A24AF9"/>
    <w:rsid w:val="00A266BF"/>
    <w:rsid w:val="00A27248"/>
    <w:rsid w:val="00A331C3"/>
    <w:rsid w:val="00A33EF6"/>
    <w:rsid w:val="00A35B58"/>
    <w:rsid w:val="00A35F96"/>
    <w:rsid w:val="00A365D4"/>
    <w:rsid w:val="00A36F77"/>
    <w:rsid w:val="00A37EFC"/>
    <w:rsid w:val="00A37FFB"/>
    <w:rsid w:val="00A41CC2"/>
    <w:rsid w:val="00A4200C"/>
    <w:rsid w:val="00A42B94"/>
    <w:rsid w:val="00A43FE6"/>
    <w:rsid w:val="00A44137"/>
    <w:rsid w:val="00A456CE"/>
    <w:rsid w:val="00A4642B"/>
    <w:rsid w:val="00A46BCF"/>
    <w:rsid w:val="00A470FD"/>
    <w:rsid w:val="00A47D0F"/>
    <w:rsid w:val="00A47EF6"/>
    <w:rsid w:val="00A50C0A"/>
    <w:rsid w:val="00A52A0D"/>
    <w:rsid w:val="00A55C20"/>
    <w:rsid w:val="00A567C3"/>
    <w:rsid w:val="00A56F22"/>
    <w:rsid w:val="00A571BE"/>
    <w:rsid w:val="00A60226"/>
    <w:rsid w:val="00A61D9C"/>
    <w:rsid w:val="00A63487"/>
    <w:rsid w:val="00A6479B"/>
    <w:rsid w:val="00A653E0"/>
    <w:rsid w:val="00A65D68"/>
    <w:rsid w:val="00A65E52"/>
    <w:rsid w:val="00A6697B"/>
    <w:rsid w:val="00A66A67"/>
    <w:rsid w:val="00A672C6"/>
    <w:rsid w:val="00A7289A"/>
    <w:rsid w:val="00A730C2"/>
    <w:rsid w:val="00A74BA0"/>
    <w:rsid w:val="00A768C6"/>
    <w:rsid w:val="00A7764F"/>
    <w:rsid w:val="00A80531"/>
    <w:rsid w:val="00A80625"/>
    <w:rsid w:val="00A83D4B"/>
    <w:rsid w:val="00A84627"/>
    <w:rsid w:val="00A84E9C"/>
    <w:rsid w:val="00A87451"/>
    <w:rsid w:val="00A8771F"/>
    <w:rsid w:val="00A90EB7"/>
    <w:rsid w:val="00A94D16"/>
    <w:rsid w:val="00A968EE"/>
    <w:rsid w:val="00A96D07"/>
    <w:rsid w:val="00A9714E"/>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E5F"/>
    <w:rsid w:val="00AC0B02"/>
    <w:rsid w:val="00AC0F30"/>
    <w:rsid w:val="00AC10E8"/>
    <w:rsid w:val="00AC13D4"/>
    <w:rsid w:val="00AC2251"/>
    <w:rsid w:val="00AC52AF"/>
    <w:rsid w:val="00AC6C43"/>
    <w:rsid w:val="00AC6CD4"/>
    <w:rsid w:val="00AC71CA"/>
    <w:rsid w:val="00AC72F6"/>
    <w:rsid w:val="00AC7C61"/>
    <w:rsid w:val="00AD5EBD"/>
    <w:rsid w:val="00AD7F4E"/>
    <w:rsid w:val="00AE183C"/>
    <w:rsid w:val="00AE5502"/>
    <w:rsid w:val="00AE572B"/>
    <w:rsid w:val="00AE59F1"/>
    <w:rsid w:val="00AE790E"/>
    <w:rsid w:val="00AF389D"/>
    <w:rsid w:val="00AF43A7"/>
    <w:rsid w:val="00AF6961"/>
    <w:rsid w:val="00AF6E82"/>
    <w:rsid w:val="00B01373"/>
    <w:rsid w:val="00B02E3C"/>
    <w:rsid w:val="00B036AB"/>
    <w:rsid w:val="00B03E5C"/>
    <w:rsid w:val="00B04770"/>
    <w:rsid w:val="00B058F7"/>
    <w:rsid w:val="00B07CF5"/>
    <w:rsid w:val="00B10337"/>
    <w:rsid w:val="00B1212B"/>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30574"/>
    <w:rsid w:val="00B32631"/>
    <w:rsid w:val="00B32A71"/>
    <w:rsid w:val="00B34931"/>
    <w:rsid w:val="00B359EF"/>
    <w:rsid w:val="00B35D4B"/>
    <w:rsid w:val="00B37160"/>
    <w:rsid w:val="00B37530"/>
    <w:rsid w:val="00B40118"/>
    <w:rsid w:val="00B41624"/>
    <w:rsid w:val="00B430A7"/>
    <w:rsid w:val="00B43181"/>
    <w:rsid w:val="00B439E7"/>
    <w:rsid w:val="00B44A47"/>
    <w:rsid w:val="00B4558E"/>
    <w:rsid w:val="00B472DE"/>
    <w:rsid w:val="00B50F92"/>
    <w:rsid w:val="00B5199C"/>
    <w:rsid w:val="00B5246C"/>
    <w:rsid w:val="00B5385A"/>
    <w:rsid w:val="00B540B7"/>
    <w:rsid w:val="00B54989"/>
    <w:rsid w:val="00B54C08"/>
    <w:rsid w:val="00B550E0"/>
    <w:rsid w:val="00B56589"/>
    <w:rsid w:val="00B5688C"/>
    <w:rsid w:val="00B57DBC"/>
    <w:rsid w:val="00B57FE9"/>
    <w:rsid w:val="00B60C87"/>
    <w:rsid w:val="00B60EF4"/>
    <w:rsid w:val="00B61D7A"/>
    <w:rsid w:val="00B63352"/>
    <w:rsid w:val="00B65BC7"/>
    <w:rsid w:val="00B66593"/>
    <w:rsid w:val="00B70459"/>
    <w:rsid w:val="00B71490"/>
    <w:rsid w:val="00B71E56"/>
    <w:rsid w:val="00B7433F"/>
    <w:rsid w:val="00B74B58"/>
    <w:rsid w:val="00B7705E"/>
    <w:rsid w:val="00B77CF0"/>
    <w:rsid w:val="00B83343"/>
    <w:rsid w:val="00B83395"/>
    <w:rsid w:val="00B83C5C"/>
    <w:rsid w:val="00B849C9"/>
    <w:rsid w:val="00B85401"/>
    <w:rsid w:val="00B87569"/>
    <w:rsid w:val="00B90180"/>
    <w:rsid w:val="00B90394"/>
    <w:rsid w:val="00B90458"/>
    <w:rsid w:val="00B91571"/>
    <w:rsid w:val="00B94532"/>
    <w:rsid w:val="00B9532C"/>
    <w:rsid w:val="00B96F23"/>
    <w:rsid w:val="00B97C7B"/>
    <w:rsid w:val="00B97DE6"/>
    <w:rsid w:val="00BA359F"/>
    <w:rsid w:val="00BA4759"/>
    <w:rsid w:val="00BA4F2E"/>
    <w:rsid w:val="00BA5FAC"/>
    <w:rsid w:val="00BA6710"/>
    <w:rsid w:val="00BA7224"/>
    <w:rsid w:val="00BB1A65"/>
    <w:rsid w:val="00BB306B"/>
    <w:rsid w:val="00BB3CDB"/>
    <w:rsid w:val="00BB5953"/>
    <w:rsid w:val="00BB777C"/>
    <w:rsid w:val="00BC113F"/>
    <w:rsid w:val="00BC352A"/>
    <w:rsid w:val="00BC522C"/>
    <w:rsid w:val="00BC6514"/>
    <w:rsid w:val="00BD0F2A"/>
    <w:rsid w:val="00BD1830"/>
    <w:rsid w:val="00BD20D6"/>
    <w:rsid w:val="00BD2110"/>
    <w:rsid w:val="00BD353B"/>
    <w:rsid w:val="00BD369C"/>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936"/>
    <w:rsid w:val="00C05909"/>
    <w:rsid w:val="00C05E07"/>
    <w:rsid w:val="00C06FFB"/>
    <w:rsid w:val="00C07D11"/>
    <w:rsid w:val="00C07D55"/>
    <w:rsid w:val="00C10300"/>
    <w:rsid w:val="00C10948"/>
    <w:rsid w:val="00C11332"/>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CC1"/>
    <w:rsid w:val="00C462F3"/>
    <w:rsid w:val="00C46EF8"/>
    <w:rsid w:val="00C473BA"/>
    <w:rsid w:val="00C4785B"/>
    <w:rsid w:val="00C50021"/>
    <w:rsid w:val="00C51348"/>
    <w:rsid w:val="00C52259"/>
    <w:rsid w:val="00C52732"/>
    <w:rsid w:val="00C537B1"/>
    <w:rsid w:val="00C53C9D"/>
    <w:rsid w:val="00C54B18"/>
    <w:rsid w:val="00C54E93"/>
    <w:rsid w:val="00C567F9"/>
    <w:rsid w:val="00C62A24"/>
    <w:rsid w:val="00C63696"/>
    <w:rsid w:val="00C63E98"/>
    <w:rsid w:val="00C668CB"/>
    <w:rsid w:val="00C67E07"/>
    <w:rsid w:val="00C716B0"/>
    <w:rsid w:val="00C74C92"/>
    <w:rsid w:val="00C75BD6"/>
    <w:rsid w:val="00C75DA6"/>
    <w:rsid w:val="00C800F1"/>
    <w:rsid w:val="00C8128D"/>
    <w:rsid w:val="00C8131D"/>
    <w:rsid w:val="00C817E7"/>
    <w:rsid w:val="00C83456"/>
    <w:rsid w:val="00C83A4D"/>
    <w:rsid w:val="00C83BAA"/>
    <w:rsid w:val="00C852AB"/>
    <w:rsid w:val="00C852D2"/>
    <w:rsid w:val="00C8568A"/>
    <w:rsid w:val="00C85B18"/>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124"/>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24D3"/>
    <w:rsid w:val="00CE5235"/>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17C"/>
    <w:rsid w:val="00D209AE"/>
    <w:rsid w:val="00D216D0"/>
    <w:rsid w:val="00D21BF1"/>
    <w:rsid w:val="00D24224"/>
    <w:rsid w:val="00D24D4F"/>
    <w:rsid w:val="00D24D58"/>
    <w:rsid w:val="00D26338"/>
    <w:rsid w:val="00D27006"/>
    <w:rsid w:val="00D27806"/>
    <w:rsid w:val="00D27E79"/>
    <w:rsid w:val="00D3404B"/>
    <w:rsid w:val="00D344F4"/>
    <w:rsid w:val="00D347E6"/>
    <w:rsid w:val="00D34CB7"/>
    <w:rsid w:val="00D366E6"/>
    <w:rsid w:val="00D37FD3"/>
    <w:rsid w:val="00D40F07"/>
    <w:rsid w:val="00D43CFA"/>
    <w:rsid w:val="00D46478"/>
    <w:rsid w:val="00D4737E"/>
    <w:rsid w:val="00D479B5"/>
    <w:rsid w:val="00D503DF"/>
    <w:rsid w:val="00D50DDC"/>
    <w:rsid w:val="00D544E9"/>
    <w:rsid w:val="00D5487D"/>
    <w:rsid w:val="00D54910"/>
    <w:rsid w:val="00D54C4D"/>
    <w:rsid w:val="00D54F42"/>
    <w:rsid w:val="00D55A1A"/>
    <w:rsid w:val="00D55CA1"/>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73B"/>
    <w:rsid w:val="00D74FF1"/>
    <w:rsid w:val="00D757AA"/>
    <w:rsid w:val="00D758E0"/>
    <w:rsid w:val="00D76558"/>
    <w:rsid w:val="00D77A32"/>
    <w:rsid w:val="00D81B09"/>
    <w:rsid w:val="00D81FD5"/>
    <w:rsid w:val="00D83D67"/>
    <w:rsid w:val="00D846A2"/>
    <w:rsid w:val="00D859EF"/>
    <w:rsid w:val="00D85B20"/>
    <w:rsid w:val="00D86240"/>
    <w:rsid w:val="00D87F8B"/>
    <w:rsid w:val="00D90E7F"/>
    <w:rsid w:val="00D92A75"/>
    <w:rsid w:val="00D92C60"/>
    <w:rsid w:val="00D933A6"/>
    <w:rsid w:val="00D94AD6"/>
    <w:rsid w:val="00D961C8"/>
    <w:rsid w:val="00D96809"/>
    <w:rsid w:val="00DA106B"/>
    <w:rsid w:val="00DA1719"/>
    <w:rsid w:val="00DA1BD3"/>
    <w:rsid w:val="00DA3C1A"/>
    <w:rsid w:val="00DA482A"/>
    <w:rsid w:val="00DA5749"/>
    <w:rsid w:val="00DA630E"/>
    <w:rsid w:val="00DB029D"/>
    <w:rsid w:val="00DB0D04"/>
    <w:rsid w:val="00DB1807"/>
    <w:rsid w:val="00DB1C35"/>
    <w:rsid w:val="00DB4ABB"/>
    <w:rsid w:val="00DB6B39"/>
    <w:rsid w:val="00DB770A"/>
    <w:rsid w:val="00DC0A08"/>
    <w:rsid w:val="00DC1E3A"/>
    <w:rsid w:val="00DC2DA2"/>
    <w:rsid w:val="00DC4A74"/>
    <w:rsid w:val="00DC50C4"/>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5614"/>
    <w:rsid w:val="00DF56CC"/>
    <w:rsid w:val="00E00433"/>
    <w:rsid w:val="00E00AAF"/>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1188"/>
    <w:rsid w:val="00E32452"/>
    <w:rsid w:val="00E32923"/>
    <w:rsid w:val="00E32929"/>
    <w:rsid w:val="00E330EA"/>
    <w:rsid w:val="00E33DBE"/>
    <w:rsid w:val="00E37152"/>
    <w:rsid w:val="00E40850"/>
    <w:rsid w:val="00E41675"/>
    <w:rsid w:val="00E42CC8"/>
    <w:rsid w:val="00E437B4"/>
    <w:rsid w:val="00E43877"/>
    <w:rsid w:val="00E451F6"/>
    <w:rsid w:val="00E45640"/>
    <w:rsid w:val="00E4675C"/>
    <w:rsid w:val="00E47B14"/>
    <w:rsid w:val="00E503FC"/>
    <w:rsid w:val="00E50789"/>
    <w:rsid w:val="00E51548"/>
    <w:rsid w:val="00E5172F"/>
    <w:rsid w:val="00E52466"/>
    <w:rsid w:val="00E527C7"/>
    <w:rsid w:val="00E54471"/>
    <w:rsid w:val="00E54D8E"/>
    <w:rsid w:val="00E558A0"/>
    <w:rsid w:val="00E573A3"/>
    <w:rsid w:val="00E60702"/>
    <w:rsid w:val="00E60E07"/>
    <w:rsid w:val="00E62400"/>
    <w:rsid w:val="00E62810"/>
    <w:rsid w:val="00E707C6"/>
    <w:rsid w:val="00E714D5"/>
    <w:rsid w:val="00E72F46"/>
    <w:rsid w:val="00E748CC"/>
    <w:rsid w:val="00E751A8"/>
    <w:rsid w:val="00E7585B"/>
    <w:rsid w:val="00E75942"/>
    <w:rsid w:val="00E7696F"/>
    <w:rsid w:val="00E76F34"/>
    <w:rsid w:val="00E80D29"/>
    <w:rsid w:val="00E8143D"/>
    <w:rsid w:val="00E8360B"/>
    <w:rsid w:val="00E836C8"/>
    <w:rsid w:val="00E83E76"/>
    <w:rsid w:val="00E83F99"/>
    <w:rsid w:val="00E84173"/>
    <w:rsid w:val="00E846BE"/>
    <w:rsid w:val="00E848FC"/>
    <w:rsid w:val="00E84989"/>
    <w:rsid w:val="00E85E18"/>
    <w:rsid w:val="00E86CB4"/>
    <w:rsid w:val="00E87A1C"/>
    <w:rsid w:val="00E90BC4"/>
    <w:rsid w:val="00E911AA"/>
    <w:rsid w:val="00E92408"/>
    <w:rsid w:val="00E92E54"/>
    <w:rsid w:val="00E93935"/>
    <w:rsid w:val="00E940C1"/>
    <w:rsid w:val="00E94BD0"/>
    <w:rsid w:val="00E9670C"/>
    <w:rsid w:val="00E96AE7"/>
    <w:rsid w:val="00EA1F74"/>
    <w:rsid w:val="00EA2422"/>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D6523"/>
    <w:rsid w:val="00EE0E86"/>
    <w:rsid w:val="00EE2227"/>
    <w:rsid w:val="00EE2D40"/>
    <w:rsid w:val="00EE44EA"/>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21A1"/>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499A"/>
    <w:rsid w:val="00F358D6"/>
    <w:rsid w:val="00F35BC0"/>
    <w:rsid w:val="00F43843"/>
    <w:rsid w:val="00F43A4B"/>
    <w:rsid w:val="00F43CFB"/>
    <w:rsid w:val="00F454DA"/>
    <w:rsid w:val="00F45C47"/>
    <w:rsid w:val="00F46DDB"/>
    <w:rsid w:val="00F50566"/>
    <w:rsid w:val="00F50C0A"/>
    <w:rsid w:val="00F5109B"/>
    <w:rsid w:val="00F53548"/>
    <w:rsid w:val="00F53E0D"/>
    <w:rsid w:val="00F555F4"/>
    <w:rsid w:val="00F55F44"/>
    <w:rsid w:val="00F560D5"/>
    <w:rsid w:val="00F56FB1"/>
    <w:rsid w:val="00F571B9"/>
    <w:rsid w:val="00F60EE4"/>
    <w:rsid w:val="00F63DD3"/>
    <w:rsid w:val="00F64401"/>
    <w:rsid w:val="00F64755"/>
    <w:rsid w:val="00F6503E"/>
    <w:rsid w:val="00F65576"/>
    <w:rsid w:val="00F65ED2"/>
    <w:rsid w:val="00F665F2"/>
    <w:rsid w:val="00F6758E"/>
    <w:rsid w:val="00F67CC3"/>
    <w:rsid w:val="00F67FCF"/>
    <w:rsid w:val="00F70872"/>
    <w:rsid w:val="00F74D91"/>
    <w:rsid w:val="00F74D9C"/>
    <w:rsid w:val="00F75C8E"/>
    <w:rsid w:val="00F76B8B"/>
    <w:rsid w:val="00F772EB"/>
    <w:rsid w:val="00F80D21"/>
    <w:rsid w:val="00F81497"/>
    <w:rsid w:val="00F8203F"/>
    <w:rsid w:val="00F82680"/>
    <w:rsid w:val="00F828AA"/>
    <w:rsid w:val="00F83FA3"/>
    <w:rsid w:val="00F8560A"/>
    <w:rsid w:val="00F85EEF"/>
    <w:rsid w:val="00F8713B"/>
    <w:rsid w:val="00F8764B"/>
    <w:rsid w:val="00F902D1"/>
    <w:rsid w:val="00F9131C"/>
    <w:rsid w:val="00F92636"/>
    <w:rsid w:val="00F92689"/>
    <w:rsid w:val="00F93D70"/>
    <w:rsid w:val="00F97F28"/>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1766"/>
    <w:rsid w:val="00FC1B64"/>
    <w:rsid w:val="00FC26B1"/>
    <w:rsid w:val="00FC4538"/>
    <w:rsid w:val="00FC4DC5"/>
    <w:rsid w:val="00FC5ACF"/>
    <w:rsid w:val="00FC6425"/>
    <w:rsid w:val="00FD1985"/>
    <w:rsid w:val="00FD1E90"/>
    <w:rsid w:val="00FD3020"/>
    <w:rsid w:val="00FD38E9"/>
    <w:rsid w:val="00FD4EFC"/>
    <w:rsid w:val="00FD4F84"/>
    <w:rsid w:val="00FD558B"/>
    <w:rsid w:val="00FD74A8"/>
    <w:rsid w:val="00FE3670"/>
    <w:rsid w:val="00FE4383"/>
    <w:rsid w:val="00FE4EFC"/>
    <w:rsid w:val="00FF1008"/>
    <w:rsid w:val="00FF121A"/>
    <w:rsid w:val="00FF1B0B"/>
    <w:rsid w:val="00FF5789"/>
    <w:rsid w:val="00FF6407"/>
    <w:rsid w:val="00FF65CA"/>
    <w:rsid w:val="00FF6DB3"/>
    <w:rsid w:val="01171976"/>
    <w:rsid w:val="015F0E99"/>
    <w:rsid w:val="02AB09EF"/>
    <w:rsid w:val="031028CC"/>
    <w:rsid w:val="03275876"/>
    <w:rsid w:val="03594380"/>
    <w:rsid w:val="03664A83"/>
    <w:rsid w:val="03900B85"/>
    <w:rsid w:val="03E5093B"/>
    <w:rsid w:val="043F474B"/>
    <w:rsid w:val="047D3A86"/>
    <w:rsid w:val="05B7130C"/>
    <w:rsid w:val="0645240D"/>
    <w:rsid w:val="068D1677"/>
    <w:rsid w:val="06A721E0"/>
    <w:rsid w:val="06D1192B"/>
    <w:rsid w:val="06FD4F36"/>
    <w:rsid w:val="07006154"/>
    <w:rsid w:val="07375113"/>
    <w:rsid w:val="0785263E"/>
    <w:rsid w:val="080531CB"/>
    <w:rsid w:val="08B24FCD"/>
    <w:rsid w:val="08DE114A"/>
    <w:rsid w:val="099030A2"/>
    <w:rsid w:val="0991069C"/>
    <w:rsid w:val="09917887"/>
    <w:rsid w:val="0999523A"/>
    <w:rsid w:val="0A0B1C13"/>
    <w:rsid w:val="0AA215E4"/>
    <w:rsid w:val="0AD1326D"/>
    <w:rsid w:val="0B1C783F"/>
    <w:rsid w:val="0B2621C1"/>
    <w:rsid w:val="0B2F447D"/>
    <w:rsid w:val="0C5704F5"/>
    <w:rsid w:val="0D1F1433"/>
    <w:rsid w:val="0D650A0F"/>
    <w:rsid w:val="0D736348"/>
    <w:rsid w:val="0DB77A48"/>
    <w:rsid w:val="0DC75D9E"/>
    <w:rsid w:val="0EA56729"/>
    <w:rsid w:val="0ECC12D1"/>
    <w:rsid w:val="0EF20515"/>
    <w:rsid w:val="0F1B4531"/>
    <w:rsid w:val="0F703D40"/>
    <w:rsid w:val="0F890F70"/>
    <w:rsid w:val="10865C18"/>
    <w:rsid w:val="10E6372C"/>
    <w:rsid w:val="10F32E3B"/>
    <w:rsid w:val="11160F29"/>
    <w:rsid w:val="114A6ABE"/>
    <w:rsid w:val="119F13FE"/>
    <w:rsid w:val="11A64666"/>
    <w:rsid w:val="11B5595E"/>
    <w:rsid w:val="12865085"/>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B0218B"/>
    <w:rsid w:val="1F5C351F"/>
    <w:rsid w:val="204C4020"/>
    <w:rsid w:val="206E5B8C"/>
    <w:rsid w:val="20AA32DC"/>
    <w:rsid w:val="21667058"/>
    <w:rsid w:val="21794D99"/>
    <w:rsid w:val="21B823B4"/>
    <w:rsid w:val="21D36527"/>
    <w:rsid w:val="21E65456"/>
    <w:rsid w:val="21E71F4F"/>
    <w:rsid w:val="221D4C31"/>
    <w:rsid w:val="22AD0BE1"/>
    <w:rsid w:val="22F243CF"/>
    <w:rsid w:val="23173F91"/>
    <w:rsid w:val="23332761"/>
    <w:rsid w:val="23432ADC"/>
    <w:rsid w:val="23A11487"/>
    <w:rsid w:val="23C5415C"/>
    <w:rsid w:val="241C1F5B"/>
    <w:rsid w:val="242D0871"/>
    <w:rsid w:val="24B15B28"/>
    <w:rsid w:val="2583375A"/>
    <w:rsid w:val="25C153D6"/>
    <w:rsid w:val="2604539D"/>
    <w:rsid w:val="26265C6B"/>
    <w:rsid w:val="265B163F"/>
    <w:rsid w:val="271E6D60"/>
    <w:rsid w:val="281A1A6E"/>
    <w:rsid w:val="28985329"/>
    <w:rsid w:val="289E37A7"/>
    <w:rsid w:val="28AD78AD"/>
    <w:rsid w:val="28FD4F0A"/>
    <w:rsid w:val="29432173"/>
    <w:rsid w:val="295E0A79"/>
    <w:rsid w:val="29BB0BB8"/>
    <w:rsid w:val="29EC0622"/>
    <w:rsid w:val="2ACB6E6F"/>
    <w:rsid w:val="2B147F08"/>
    <w:rsid w:val="2B15570A"/>
    <w:rsid w:val="2B1D5580"/>
    <w:rsid w:val="2B8B3EC3"/>
    <w:rsid w:val="2B8D6F70"/>
    <w:rsid w:val="2D3C0D82"/>
    <w:rsid w:val="2DD66A74"/>
    <w:rsid w:val="2DEB5F5F"/>
    <w:rsid w:val="2F1B6A6D"/>
    <w:rsid w:val="2F1F24A8"/>
    <w:rsid w:val="2F5D2A21"/>
    <w:rsid w:val="2F74006E"/>
    <w:rsid w:val="30D93916"/>
    <w:rsid w:val="316C2FB2"/>
    <w:rsid w:val="31FD1164"/>
    <w:rsid w:val="32A40559"/>
    <w:rsid w:val="32AD0B9B"/>
    <w:rsid w:val="32F65303"/>
    <w:rsid w:val="336B796A"/>
    <w:rsid w:val="33CC4A46"/>
    <w:rsid w:val="352970AF"/>
    <w:rsid w:val="354501B7"/>
    <w:rsid w:val="35464EE9"/>
    <w:rsid w:val="35791BF2"/>
    <w:rsid w:val="35A16F90"/>
    <w:rsid w:val="35F26FC0"/>
    <w:rsid w:val="36237259"/>
    <w:rsid w:val="36257F6F"/>
    <w:rsid w:val="36AF485E"/>
    <w:rsid w:val="36C344B8"/>
    <w:rsid w:val="36FC304D"/>
    <w:rsid w:val="36FE5411"/>
    <w:rsid w:val="372670A9"/>
    <w:rsid w:val="37292773"/>
    <w:rsid w:val="375824FF"/>
    <w:rsid w:val="37851085"/>
    <w:rsid w:val="37DB5F30"/>
    <w:rsid w:val="38B7306F"/>
    <w:rsid w:val="38D64977"/>
    <w:rsid w:val="39403ADF"/>
    <w:rsid w:val="39C0719A"/>
    <w:rsid w:val="3A591A2A"/>
    <w:rsid w:val="3A5C54C6"/>
    <w:rsid w:val="3A714C0A"/>
    <w:rsid w:val="3AE914A0"/>
    <w:rsid w:val="3AFF607B"/>
    <w:rsid w:val="3B4B1B77"/>
    <w:rsid w:val="3BEB1AFC"/>
    <w:rsid w:val="3C1176E7"/>
    <w:rsid w:val="3C7A1D1E"/>
    <w:rsid w:val="3CA319CE"/>
    <w:rsid w:val="3CFD45D1"/>
    <w:rsid w:val="3D0E74B6"/>
    <w:rsid w:val="3D514278"/>
    <w:rsid w:val="3DE94A30"/>
    <w:rsid w:val="3E321FE5"/>
    <w:rsid w:val="3F5A7D61"/>
    <w:rsid w:val="3F8E1BAD"/>
    <w:rsid w:val="400159AA"/>
    <w:rsid w:val="40064B45"/>
    <w:rsid w:val="401F1935"/>
    <w:rsid w:val="402439B7"/>
    <w:rsid w:val="418705BC"/>
    <w:rsid w:val="418A60DE"/>
    <w:rsid w:val="423D1946"/>
    <w:rsid w:val="426B6AC7"/>
    <w:rsid w:val="42B02847"/>
    <w:rsid w:val="430E2866"/>
    <w:rsid w:val="43E424AF"/>
    <w:rsid w:val="44834E3B"/>
    <w:rsid w:val="44D47D9C"/>
    <w:rsid w:val="451444F8"/>
    <w:rsid w:val="45800C1B"/>
    <w:rsid w:val="45D55472"/>
    <w:rsid w:val="4643048B"/>
    <w:rsid w:val="46782AE6"/>
    <w:rsid w:val="467F1DC9"/>
    <w:rsid w:val="46D35089"/>
    <w:rsid w:val="47EE3C7C"/>
    <w:rsid w:val="481C11E0"/>
    <w:rsid w:val="49463D08"/>
    <w:rsid w:val="49617B3F"/>
    <w:rsid w:val="49663471"/>
    <w:rsid w:val="49AB775A"/>
    <w:rsid w:val="49E41AA8"/>
    <w:rsid w:val="49F11325"/>
    <w:rsid w:val="4A281AA6"/>
    <w:rsid w:val="4AB62764"/>
    <w:rsid w:val="4AF71285"/>
    <w:rsid w:val="4B0C063A"/>
    <w:rsid w:val="4B2B792C"/>
    <w:rsid w:val="4BCE52CF"/>
    <w:rsid w:val="4BFE6AD4"/>
    <w:rsid w:val="4C062130"/>
    <w:rsid w:val="4C2957C3"/>
    <w:rsid w:val="4C7E1155"/>
    <w:rsid w:val="4C980977"/>
    <w:rsid w:val="4CAD4ADA"/>
    <w:rsid w:val="4D7E5BB7"/>
    <w:rsid w:val="4E5622AD"/>
    <w:rsid w:val="4FD11262"/>
    <w:rsid w:val="4FEF70C4"/>
    <w:rsid w:val="50026C66"/>
    <w:rsid w:val="50963C1D"/>
    <w:rsid w:val="50A116F8"/>
    <w:rsid w:val="51200F52"/>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88C2399"/>
    <w:rsid w:val="5941592B"/>
    <w:rsid w:val="59822F92"/>
    <w:rsid w:val="59AE6E4F"/>
    <w:rsid w:val="5A0978D0"/>
    <w:rsid w:val="5A584EB7"/>
    <w:rsid w:val="5A755946"/>
    <w:rsid w:val="5AF602E3"/>
    <w:rsid w:val="5B463C95"/>
    <w:rsid w:val="5B5E287E"/>
    <w:rsid w:val="5B8146FC"/>
    <w:rsid w:val="5B820AEC"/>
    <w:rsid w:val="5BFD7CDF"/>
    <w:rsid w:val="5D184CDE"/>
    <w:rsid w:val="5D336A15"/>
    <w:rsid w:val="5D381092"/>
    <w:rsid w:val="5DD31E33"/>
    <w:rsid w:val="5DEA7C0D"/>
    <w:rsid w:val="5E4065AE"/>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741F64"/>
    <w:rsid w:val="69844A09"/>
    <w:rsid w:val="69A91168"/>
    <w:rsid w:val="69D63F27"/>
    <w:rsid w:val="6AB6640A"/>
    <w:rsid w:val="6B1F37F8"/>
    <w:rsid w:val="6BEE2725"/>
    <w:rsid w:val="6C2720FD"/>
    <w:rsid w:val="6C8D4BC4"/>
    <w:rsid w:val="6CDD4516"/>
    <w:rsid w:val="6D392E9E"/>
    <w:rsid w:val="6D5369AA"/>
    <w:rsid w:val="6DBB76BC"/>
    <w:rsid w:val="6DFF674F"/>
    <w:rsid w:val="6E005A44"/>
    <w:rsid w:val="6EA35EE0"/>
    <w:rsid w:val="6EA805D4"/>
    <w:rsid w:val="6FC63DAB"/>
    <w:rsid w:val="6FD07970"/>
    <w:rsid w:val="6FE706FB"/>
    <w:rsid w:val="6FF2329B"/>
    <w:rsid w:val="6FFF15EE"/>
    <w:rsid w:val="704E2989"/>
    <w:rsid w:val="70C12D05"/>
    <w:rsid w:val="70CD32EA"/>
    <w:rsid w:val="71D83BE9"/>
    <w:rsid w:val="71F072A1"/>
    <w:rsid w:val="7205184D"/>
    <w:rsid w:val="7243336B"/>
    <w:rsid w:val="7249509D"/>
    <w:rsid w:val="72504FC5"/>
    <w:rsid w:val="7347602F"/>
    <w:rsid w:val="736A45BA"/>
    <w:rsid w:val="738355CD"/>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E924EB"/>
    <w:rsid w:val="7A17093D"/>
    <w:rsid w:val="7A647BC3"/>
    <w:rsid w:val="7A7F7A42"/>
    <w:rsid w:val="7B03291F"/>
    <w:rsid w:val="7B690DAE"/>
    <w:rsid w:val="7B7A77FD"/>
    <w:rsid w:val="7C311545"/>
    <w:rsid w:val="7C317444"/>
    <w:rsid w:val="7C4B135D"/>
    <w:rsid w:val="7CB01E23"/>
    <w:rsid w:val="7D6E0B58"/>
    <w:rsid w:val="7D9F7EDC"/>
    <w:rsid w:val="7DCD2B1B"/>
    <w:rsid w:val="7E1206CF"/>
    <w:rsid w:val="7E152284"/>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AB022BB"/>
  <w15:docId w15:val="{F72574E9-BF4B-4887-A78E-766595DF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iPriority="0" w:unhideWhenUsed="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pPr>
      <w:widowControl w:val="0"/>
      <w:jc w:val="both"/>
    </w:pPr>
    <w:rPr>
      <w:kern w:val="2"/>
      <w:sz w:val="21"/>
      <w:szCs w:val="24"/>
    </w:rPr>
  </w:style>
  <w:style w:type="paragraph" w:styleId="1">
    <w:name w:val="heading 1"/>
    <w:basedOn w:val="af3"/>
    <w:next w:val="af3"/>
    <w:link w:val="10"/>
    <w:qFormat/>
    <w:pPr>
      <w:keepNext/>
      <w:keepLines/>
      <w:spacing w:before="340" w:after="330" w:line="578" w:lineRule="auto"/>
      <w:outlineLvl w:val="0"/>
    </w:pPr>
    <w:rPr>
      <w:b/>
      <w:bCs/>
      <w:kern w:val="44"/>
      <w:sz w:val="44"/>
      <w:szCs w:val="44"/>
    </w:rPr>
  </w:style>
  <w:style w:type="paragraph" w:styleId="2">
    <w:name w:val="heading 2"/>
    <w:basedOn w:val="af3"/>
    <w:next w:val="af3"/>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3"/>
    <w:next w:val="af3"/>
    <w:link w:val="30"/>
    <w:qFormat/>
    <w:pPr>
      <w:keepNext/>
      <w:keepLines/>
      <w:spacing w:before="260" w:after="260" w:line="416" w:lineRule="auto"/>
      <w:outlineLvl w:val="2"/>
    </w:pPr>
    <w:rPr>
      <w:b/>
      <w:bCs/>
      <w:sz w:val="32"/>
      <w:szCs w:val="32"/>
    </w:rPr>
  </w:style>
  <w:style w:type="paragraph" w:styleId="4">
    <w:name w:val="heading 4"/>
    <w:basedOn w:val="af3"/>
    <w:next w:val="af3"/>
    <w:qFormat/>
    <w:pPr>
      <w:keepNext/>
      <w:keepLines/>
      <w:spacing w:before="280" w:after="290" w:line="376" w:lineRule="auto"/>
      <w:outlineLvl w:val="3"/>
    </w:pPr>
    <w:rPr>
      <w:rFonts w:ascii="Arial" w:eastAsia="黑体" w:hAnsi="Arial"/>
      <w:b/>
      <w:bCs/>
      <w:sz w:val="28"/>
      <w:szCs w:val="28"/>
    </w:rPr>
  </w:style>
  <w:style w:type="paragraph" w:styleId="5">
    <w:name w:val="heading 5"/>
    <w:basedOn w:val="af3"/>
    <w:next w:val="af3"/>
    <w:qFormat/>
    <w:pPr>
      <w:keepNext/>
      <w:keepLines/>
      <w:spacing w:before="280" w:after="290" w:line="376" w:lineRule="auto"/>
      <w:outlineLvl w:val="4"/>
    </w:pPr>
    <w:rPr>
      <w:b/>
      <w:bCs/>
      <w:sz w:val="28"/>
      <w:szCs w:val="28"/>
    </w:rPr>
  </w:style>
  <w:style w:type="paragraph" w:styleId="6">
    <w:name w:val="heading 6"/>
    <w:basedOn w:val="af3"/>
    <w:next w:val="af3"/>
    <w:qFormat/>
    <w:pPr>
      <w:keepNext/>
      <w:keepLines/>
      <w:spacing w:before="240" w:after="64" w:line="320" w:lineRule="auto"/>
      <w:outlineLvl w:val="5"/>
    </w:pPr>
    <w:rPr>
      <w:rFonts w:ascii="Arial" w:eastAsia="黑体" w:hAnsi="Arial"/>
      <w:b/>
      <w:bCs/>
      <w:sz w:val="24"/>
    </w:rPr>
  </w:style>
  <w:style w:type="paragraph" w:styleId="7">
    <w:name w:val="heading 7"/>
    <w:basedOn w:val="af3"/>
    <w:next w:val="af3"/>
    <w:qFormat/>
    <w:pPr>
      <w:keepNext/>
      <w:keepLines/>
      <w:spacing w:before="240" w:after="64" w:line="320" w:lineRule="auto"/>
      <w:outlineLvl w:val="6"/>
    </w:pPr>
    <w:rPr>
      <w:b/>
      <w:bCs/>
      <w:sz w:val="24"/>
    </w:rPr>
  </w:style>
  <w:style w:type="paragraph" w:styleId="8">
    <w:name w:val="heading 8"/>
    <w:basedOn w:val="af3"/>
    <w:next w:val="af3"/>
    <w:qFormat/>
    <w:pPr>
      <w:keepNext/>
      <w:keepLines/>
      <w:spacing w:before="240" w:after="64" w:line="320" w:lineRule="auto"/>
      <w:outlineLvl w:val="7"/>
    </w:pPr>
    <w:rPr>
      <w:rFonts w:ascii="Arial" w:eastAsia="黑体" w:hAnsi="Arial"/>
      <w:sz w:val="24"/>
    </w:rPr>
  </w:style>
  <w:style w:type="paragraph" w:styleId="9">
    <w:name w:val="heading 9"/>
    <w:basedOn w:val="af3"/>
    <w:next w:val="af3"/>
    <w:qFormat/>
    <w:pPr>
      <w:keepNext/>
      <w:keepLines/>
      <w:spacing w:before="240" w:after="64" w:line="320" w:lineRule="auto"/>
      <w:outlineLvl w:val="8"/>
    </w:pPr>
    <w:rPr>
      <w:rFonts w:ascii="Arial" w:eastAsia="黑体" w:hAnsi="Arial"/>
      <w:szCs w:val="21"/>
    </w:rPr>
  </w:style>
  <w:style w:type="character" w:default="1" w:styleId="af4">
    <w:name w:val="Default Paragraph Font"/>
    <w:uiPriority w:val="1"/>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TOC7">
    <w:name w:val="toc 7"/>
    <w:basedOn w:val="TOC6"/>
    <w:next w:val="af3"/>
    <w:qFormat/>
  </w:style>
  <w:style w:type="paragraph" w:styleId="TOC6">
    <w:name w:val="toc 6"/>
    <w:basedOn w:val="TOC5"/>
    <w:next w:val="af3"/>
    <w:qFormat/>
  </w:style>
  <w:style w:type="paragraph" w:styleId="TOC5">
    <w:name w:val="toc 5"/>
    <w:basedOn w:val="TOC4"/>
    <w:next w:val="af3"/>
    <w:qFormat/>
  </w:style>
  <w:style w:type="paragraph" w:styleId="TOC4">
    <w:name w:val="toc 4"/>
    <w:basedOn w:val="TOC3"/>
    <w:next w:val="af3"/>
    <w:qFormat/>
  </w:style>
  <w:style w:type="paragraph" w:styleId="TOC3">
    <w:name w:val="toc 3"/>
    <w:basedOn w:val="TOC2"/>
    <w:next w:val="af3"/>
    <w:qFormat/>
  </w:style>
  <w:style w:type="paragraph" w:styleId="TOC2">
    <w:name w:val="toc 2"/>
    <w:basedOn w:val="TOC1"/>
    <w:next w:val="af3"/>
    <w:qFormat/>
  </w:style>
  <w:style w:type="paragraph" w:styleId="TOC1">
    <w:name w:val="toc 1"/>
    <w:next w:val="af3"/>
    <w:qFormat/>
    <w:pPr>
      <w:jc w:val="both"/>
    </w:pPr>
    <w:rPr>
      <w:rFonts w:ascii="宋体"/>
      <w:sz w:val="21"/>
    </w:rPr>
  </w:style>
  <w:style w:type="paragraph" w:styleId="80">
    <w:name w:val="index 8"/>
    <w:basedOn w:val="af3"/>
    <w:next w:val="af3"/>
    <w:qFormat/>
    <w:pPr>
      <w:ind w:left="1680" w:hanging="210"/>
      <w:jc w:val="left"/>
    </w:pPr>
    <w:rPr>
      <w:rFonts w:ascii="Calibri" w:hAnsi="Calibri"/>
      <w:sz w:val="20"/>
      <w:szCs w:val="20"/>
    </w:rPr>
  </w:style>
  <w:style w:type="paragraph" w:styleId="af7">
    <w:name w:val="Normal Indent"/>
    <w:basedOn w:val="af3"/>
    <w:qFormat/>
    <w:pPr>
      <w:ind w:firstLineChars="200" w:firstLine="420"/>
    </w:pPr>
    <w:rPr>
      <w:rFonts w:ascii="Calibri" w:hAnsi="Calibri"/>
      <w:szCs w:val="22"/>
    </w:rPr>
  </w:style>
  <w:style w:type="paragraph" w:styleId="af8">
    <w:name w:val="caption"/>
    <w:basedOn w:val="af3"/>
    <w:next w:val="af3"/>
    <w:qFormat/>
    <w:pPr>
      <w:spacing w:before="152" w:after="160"/>
    </w:pPr>
    <w:rPr>
      <w:rFonts w:ascii="Arial" w:eastAsia="黑体" w:hAnsi="Arial" w:cs="Arial"/>
      <w:sz w:val="20"/>
      <w:szCs w:val="20"/>
    </w:rPr>
  </w:style>
  <w:style w:type="paragraph" w:styleId="50">
    <w:name w:val="index 5"/>
    <w:basedOn w:val="af3"/>
    <w:next w:val="af3"/>
    <w:qFormat/>
    <w:pPr>
      <w:ind w:left="1050" w:hanging="210"/>
      <w:jc w:val="left"/>
    </w:pPr>
    <w:rPr>
      <w:rFonts w:ascii="Calibri" w:hAnsi="Calibri"/>
      <w:sz w:val="20"/>
      <w:szCs w:val="20"/>
    </w:rPr>
  </w:style>
  <w:style w:type="paragraph" w:styleId="af9">
    <w:name w:val="Document Map"/>
    <w:basedOn w:val="af3"/>
    <w:link w:val="afa"/>
    <w:qFormat/>
    <w:rPr>
      <w:rFonts w:ascii="宋体" w:hAnsi="Calibri"/>
      <w:sz w:val="18"/>
      <w:szCs w:val="18"/>
    </w:rPr>
  </w:style>
  <w:style w:type="paragraph" w:styleId="afb">
    <w:name w:val="annotation text"/>
    <w:basedOn w:val="af3"/>
    <w:uiPriority w:val="99"/>
    <w:unhideWhenUsed/>
    <w:qFormat/>
    <w:pPr>
      <w:jc w:val="left"/>
    </w:pPr>
  </w:style>
  <w:style w:type="paragraph" w:styleId="60">
    <w:name w:val="index 6"/>
    <w:basedOn w:val="af3"/>
    <w:next w:val="af3"/>
    <w:qFormat/>
    <w:pPr>
      <w:ind w:left="1260" w:hanging="210"/>
      <w:jc w:val="left"/>
    </w:pPr>
    <w:rPr>
      <w:rFonts w:ascii="Calibri" w:hAnsi="Calibri"/>
      <w:sz w:val="20"/>
      <w:szCs w:val="20"/>
    </w:rPr>
  </w:style>
  <w:style w:type="paragraph" w:styleId="afc">
    <w:name w:val="Body Text"/>
    <w:basedOn w:val="af3"/>
    <w:link w:val="afd"/>
    <w:uiPriority w:val="99"/>
    <w:unhideWhenUsed/>
    <w:qFormat/>
    <w:pPr>
      <w:spacing w:after="120"/>
    </w:pPr>
  </w:style>
  <w:style w:type="paragraph" w:styleId="afe">
    <w:name w:val="Body Text Indent"/>
    <w:basedOn w:val="af3"/>
    <w:link w:val="aff"/>
    <w:qFormat/>
    <w:pPr>
      <w:spacing w:line="360" w:lineRule="auto"/>
      <w:ind w:firstLine="480"/>
    </w:pPr>
    <w:rPr>
      <w:rFonts w:ascii="Calibri" w:hAnsi="Calibri"/>
      <w:sz w:val="24"/>
      <w:szCs w:val="22"/>
    </w:rPr>
  </w:style>
  <w:style w:type="paragraph" w:styleId="HTML">
    <w:name w:val="HTML Address"/>
    <w:basedOn w:val="af3"/>
    <w:qFormat/>
    <w:rPr>
      <w:i/>
      <w:iCs/>
    </w:rPr>
  </w:style>
  <w:style w:type="paragraph" w:styleId="40">
    <w:name w:val="index 4"/>
    <w:basedOn w:val="af3"/>
    <w:next w:val="af3"/>
    <w:qFormat/>
    <w:pPr>
      <w:ind w:left="840" w:hanging="210"/>
      <w:jc w:val="left"/>
    </w:pPr>
    <w:rPr>
      <w:rFonts w:ascii="Calibri" w:hAnsi="Calibri"/>
      <w:sz w:val="20"/>
      <w:szCs w:val="20"/>
    </w:rPr>
  </w:style>
  <w:style w:type="paragraph" w:styleId="aff0">
    <w:name w:val="Plain Text"/>
    <w:basedOn w:val="af3"/>
    <w:link w:val="aff1"/>
    <w:qFormat/>
    <w:rPr>
      <w:rFonts w:ascii="宋体" w:hAnsi="Courier New"/>
      <w:sz w:val="24"/>
      <w:szCs w:val="20"/>
    </w:rPr>
  </w:style>
  <w:style w:type="paragraph" w:styleId="TOC8">
    <w:name w:val="toc 8"/>
    <w:basedOn w:val="TOC7"/>
    <w:next w:val="af3"/>
    <w:qFormat/>
  </w:style>
  <w:style w:type="paragraph" w:styleId="31">
    <w:name w:val="index 3"/>
    <w:basedOn w:val="af3"/>
    <w:next w:val="af3"/>
    <w:qFormat/>
    <w:pPr>
      <w:ind w:left="630" w:hanging="210"/>
      <w:jc w:val="left"/>
    </w:pPr>
    <w:rPr>
      <w:rFonts w:ascii="Calibri" w:hAnsi="Calibri"/>
      <w:sz w:val="20"/>
      <w:szCs w:val="20"/>
    </w:rPr>
  </w:style>
  <w:style w:type="paragraph" w:styleId="aff2">
    <w:name w:val="Date"/>
    <w:basedOn w:val="af3"/>
    <w:next w:val="af3"/>
    <w:qFormat/>
    <w:pPr>
      <w:ind w:leftChars="2500" w:left="100"/>
    </w:pPr>
    <w:rPr>
      <w:rFonts w:ascii="宋体" w:hAnsi="宋体"/>
    </w:rPr>
  </w:style>
  <w:style w:type="paragraph" w:styleId="aff3">
    <w:name w:val="endnote text"/>
    <w:basedOn w:val="af3"/>
    <w:link w:val="aff4"/>
    <w:semiHidden/>
    <w:qFormat/>
    <w:pPr>
      <w:snapToGrid w:val="0"/>
      <w:jc w:val="left"/>
    </w:pPr>
  </w:style>
  <w:style w:type="paragraph" w:styleId="aff5">
    <w:name w:val="Balloon Text"/>
    <w:basedOn w:val="af3"/>
    <w:link w:val="aff6"/>
    <w:qFormat/>
    <w:rPr>
      <w:sz w:val="18"/>
      <w:szCs w:val="18"/>
    </w:rPr>
  </w:style>
  <w:style w:type="paragraph" w:styleId="aff7">
    <w:name w:val="footer"/>
    <w:basedOn w:val="af3"/>
    <w:link w:val="aff8"/>
    <w:uiPriority w:val="99"/>
    <w:qFormat/>
    <w:pPr>
      <w:tabs>
        <w:tab w:val="center" w:pos="4153"/>
        <w:tab w:val="right" w:pos="8306"/>
      </w:tabs>
      <w:snapToGrid w:val="0"/>
      <w:ind w:rightChars="100" w:right="210"/>
      <w:jc w:val="right"/>
    </w:pPr>
    <w:rPr>
      <w:sz w:val="18"/>
      <w:szCs w:val="18"/>
    </w:rPr>
  </w:style>
  <w:style w:type="paragraph" w:styleId="aff9">
    <w:name w:val="header"/>
    <w:basedOn w:val="af3"/>
    <w:link w:val="affa"/>
    <w:qFormat/>
    <w:pPr>
      <w:pBdr>
        <w:bottom w:val="single" w:sz="6" w:space="1" w:color="auto"/>
      </w:pBdr>
      <w:tabs>
        <w:tab w:val="center" w:pos="4153"/>
        <w:tab w:val="right" w:pos="8306"/>
      </w:tabs>
      <w:snapToGrid w:val="0"/>
      <w:jc w:val="center"/>
    </w:pPr>
    <w:rPr>
      <w:sz w:val="18"/>
      <w:szCs w:val="18"/>
    </w:rPr>
  </w:style>
  <w:style w:type="paragraph" w:styleId="affb">
    <w:name w:val="index heading"/>
    <w:basedOn w:val="af3"/>
    <w:next w:val="11"/>
    <w:qFormat/>
    <w:pPr>
      <w:spacing w:before="120" w:after="120"/>
      <w:jc w:val="center"/>
    </w:pPr>
    <w:rPr>
      <w:rFonts w:ascii="Calibri" w:hAnsi="Calibri"/>
      <w:b/>
      <w:bCs/>
      <w:iCs/>
      <w:szCs w:val="20"/>
    </w:rPr>
  </w:style>
  <w:style w:type="paragraph" w:styleId="11">
    <w:name w:val="index 1"/>
    <w:basedOn w:val="af3"/>
    <w:next w:val="affc"/>
    <w:qFormat/>
    <w:pPr>
      <w:tabs>
        <w:tab w:val="right" w:leader="dot" w:pos="9299"/>
      </w:tabs>
      <w:jc w:val="left"/>
    </w:pPr>
    <w:rPr>
      <w:rFonts w:ascii="宋体"/>
      <w:szCs w:val="21"/>
    </w:rPr>
  </w:style>
  <w:style w:type="paragraph" w:customStyle="1" w:styleId="affc">
    <w:name w:val="段"/>
    <w:link w:val="Char"/>
    <w:qFormat/>
    <w:pPr>
      <w:autoSpaceDE w:val="0"/>
      <w:autoSpaceDN w:val="0"/>
      <w:ind w:firstLineChars="200" w:firstLine="200"/>
      <w:jc w:val="both"/>
    </w:pPr>
    <w:rPr>
      <w:rFonts w:ascii="宋体"/>
      <w:sz w:val="21"/>
    </w:rPr>
  </w:style>
  <w:style w:type="paragraph" w:styleId="affd">
    <w:name w:val="Subtitle"/>
    <w:basedOn w:val="af3"/>
    <w:next w:val="af3"/>
    <w:link w:val="affe"/>
    <w:uiPriority w:val="11"/>
    <w:qFormat/>
    <w:pPr>
      <w:spacing w:before="240" w:after="60" w:line="312" w:lineRule="auto"/>
      <w:jc w:val="center"/>
      <w:outlineLvl w:val="1"/>
    </w:pPr>
    <w:rPr>
      <w:rFonts w:ascii="Cambria" w:hAnsi="Cambria"/>
      <w:b/>
      <w:bCs/>
      <w:kern w:val="28"/>
      <w:sz w:val="32"/>
      <w:szCs w:val="32"/>
    </w:rPr>
  </w:style>
  <w:style w:type="paragraph" w:styleId="afff">
    <w:name w:val="footnote text"/>
    <w:basedOn w:val="af3"/>
    <w:qFormat/>
    <w:pPr>
      <w:snapToGrid w:val="0"/>
      <w:jc w:val="left"/>
    </w:pPr>
    <w:rPr>
      <w:sz w:val="18"/>
      <w:szCs w:val="18"/>
    </w:rPr>
  </w:style>
  <w:style w:type="paragraph" w:styleId="70">
    <w:name w:val="index 7"/>
    <w:basedOn w:val="af3"/>
    <w:next w:val="af3"/>
    <w:qFormat/>
    <w:pPr>
      <w:ind w:left="1470" w:hanging="210"/>
      <w:jc w:val="left"/>
    </w:pPr>
    <w:rPr>
      <w:rFonts w:ascii="Calibri" w:hAnsi="Calibri"/>
      <w:sz w:val="20"/>
      <w:szCs w:val="20"/>
    </w:rPr>
  </w:style>
  <w:style w:type="paragraph" w:styleId="90">
    <w:name w:val="index 9"/>
    <w:basedOn w:val="af3"/>
    <w:next w:val="af3"/>
    <w:qFormat/>
    <w:pPr>
      <w:ind w:left="1890" w:hanging="210"/>
      <w:jc w:val="left"/>
    </w:pPr>
    <w:rPr>
      <w:rFonts w:ascii="Calibri" w:hAnsi="Calibri"/>
      <w:sz w:val="20"/>
      <w:szCs w:val="20"/>
    </w:rPr>
  </w:style>
  <w:style w:type="paragraph" w:styleId="TOC9">
    <w:name w:val="toc 9"/>
    <w:basedOn w:val="TOC8"/>
    <w:next w:val="af3"/>
    <w:qFormat/>
  </w:style>
  <w:style w:type="paragraph" w:styleId="HTML0">
    <w:name w:val="HTML Preformatted"/>
    <w:basedOn w:val="af3"/>
    <w:qFormat/>
    <w:rPr>
      <w:rFonts w:ascii="Courier New" w:hAnsi="Courier New" w:cs="Courier New"/>
      <w:sz w:val="20"/>
      <w:szCs w:val="20"/>
    </w:rPr>
  </w:style>
  <w:style w:type="paragraph" w:styleId="afff0">
    <w:name w:val="Normal (Web)"/>
    <w:basedOn w:val="af3"/>
    <w:uiPriority w:val="99"/>
    <w:qFormat/>
    <w:pPr>
      <w:widowControl/>
      <w:spacing w:before="100" w:beforeAutospacing="1" w:after="100" w:afterAutospacing="1"/>
      <w:jc w:val="left"/>
    </w:pPr>
    <w:rPr>
      <w:rFonts w:ascii="宋体" w:hAnsi="宋体" w:cs="宋体"/>
      <w:kern w:val="0"/>
      <w:sz w:val="24"/>
    </w:rPr>
  </w:style>
  <w:style w:type="paragraph" w:styleId="21">
    <w:name w:val="index 2"/>
    <w:basedOn w:val="af3"/>
    <w:next w:val="af3"/>
    <w:qFormat/>
    <w:pPr>
      <w:ind w:left="420" w:hanging="210"/>
      <w:jc w:val="left"/>
    </w:pPr>
    <w:rPr>
      <w:rFonts w:ascii="Calibri" w:hAnsi="Calibri"/>
      <w:sz w:val="20"/>
      <w:szCs w:val="20"/>
    </w:rPr>
  </w:style>
  <w:style w:type="paragraph" w:styleId="afff1">
    <w:name w:val="Title"/>
    <w:basedOn w:val="af3"/>
    <w:link w:val="afff2"/>
    <w:uiPriority w:val="10"/>
    <w:qFormat/>
    <w:pPr>
      <w:spacing w:before="240" w:after="60"/>
      <w:jc w:val="center"/>
      <w:outlineLvl w:val="0"/>
    </w:pPr>
    <w:rPr>
      <w:rFonts w:ascii="Arial" w:hAnsi="Arial"/>
      <w:b/>
      <w:bCs/>
      <w:sz w:val="32"/>
      <w:szCs w:val="32"/>
    </w:rPr>
  </w:style>
  <w:style w:type="table" w:styleId="afff3">
    <w:name w:val="Table Grid"/>
    <w:basedOn w:val="af5"/>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trong"/>
    <w:qFormat/>
    <w:rPr>
      <w:b/>
      <w:bCs/>
    </w:rPr>
  </w:style>
  <w:style w:type="character" w:styleId="afff5">
    <w:name w:val="page number"/>
    <w:qFormat/>
    <w:rPr>
      <w:rFonts w:ascii="Times New Roman" w:eastAsia="宋体" w:hAnsi="Times New Roman"/>
      <w:sz w:val="18"/>
    </w:rPr>
  </w:style>
  <w:style w:type="character" w:styleId="afff6">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4"/>
    <w:qFormat/>
  </w:style>
  <w:style w:type="character" w:styleId="HTML4">
    <w:name w:val="HTML Variable"/>
    <w:qFormat/>
    <w:rPr>
      <w:i/>
      <w:iCs/>
    </w:rPr>
  </w:style>
  <w:style w:type="character" w:styleId="afff7">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f8">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2">
    <w:name w:val="已访问的超链接1"/>
    <w:qFormat/>
    <w:rPr>
      <w:color w:val="800080"/>
      <w:u w:val="single"/>
    </w:rPr>
  </w:style>
  <w:style w:type="character" w:customStyle="1" w:styleId="afff2">
    <w:name w:val="标题 字符"/>
    <w:link w:val="afff1"/>
    <w:uiPriority w:val="10"/>
    <w:qFormat/>
    <w:rPr>
      <w:rFonts w:ascii="Arial" w:hAnsi="Arial" w:cs="Arial"/>
      <w:b/>
      <w:bCs/>
      <w:kern w:val="2"/>
      <w:sz w:val="32"/>
      <w:szCs w:val="32"/>
    </w:rPr>
  </w:style>
  <w:style w:type="character" w:customStyle="1" w:styleId="afff9">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
    <w:name w:val="段 Char"/>
    <w:link w:val="affc"/>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affe">
    <w:name w:val="副标题 字符"/>
    <w:link w:val="affd"/>
    <w:uiPriority w:val="11"/>
    <w:qFormat/>
    <w:rPr>
      <w:rFonts w:ascii="Cambria" w:hAnsi="Cambria"/>
      <w:b/>
      <w:bCs/>
      <w:kern w:val="28"/>
      <w:sz w:val="32"/>
      <w:szCs w:val="32"/>
    </w:rPr>
  </w:style>
  <w:style w:type="character" w:customStyle="1" w:styleId="afffa">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10">
    <w:name w:val="标题 1 字符"/>
    <w:link w:val="1"/>
    <w:qFormat/>
    <w:rPr>
      <w:b/>
      <w:bCs/>
      <w:kern w:val="44"/>
      <w:sz w:val="44"/>
      <w:szCs w:val="44"/>
    </w:rPr>
  </w:style>
  <w:style w:type="character" w:customStyle="1" w:styleId="Char0">
    <w:name w:val="首示例 Char"/>
    <w:link w:val="ac"/>
    <w:qFormat/>
    <w:rPr>
      <w:rFonts w:ascii="宋体" w:hAnsi="宋体"/>
      <w:kern w:val="2"/>
      <w:sz w:val="18"/>
      <w:szCs w:val="18"/>
    </w:rPr>
  </w:style>
  <w:style w:type="paragraph" w:customStyle="1" w:styleId="ac">
    <w:name w:val="首示例"/>
    <w:next w:val="affc"/>
    <w:link w:val="Char0"/>
    <w:qFormat/>
    <w:pPr>
      <w:numPr>
        <w:numId w:val="1"/>
      </w:numPr>
      <w:tabs>
        <w:tab w:val="left" w:pos="360"/>
      </w:tabs>
    </w:pPr>
    <w:rPr>
      <w:rFonts w:ascii="宋体" w:hAnsi="宋体"/>
      <w:kern w:val="2"/>
      <w:sz w:val="18"/>
      <w:szCs w:val="18"/>
    </w:rPr>
  </w:style>
  <w:style w:type="character" w:customStyle="1" w:styleId="Char1">
    <w:name w:val="正文图标题 Char"/>
    <w:link w:val="afffb"/>
    <w:qFormat/>
    <w:rPr>
      <w:rFonts w:ascii="黑体" w:eastAsia="黑体"/>
      <w:sz w:val="21"/>
      <w:lang w:val="en-US" w:eastAsia="zh-CN" w:bidi="ar-SA"/>
    </w:rPr>
  </w:style>
  <w:style w:type="paragraph" w:customStyle="1" w:styleId="afffb">
    <w:name w:val="正文图标题"/>
    <w:next w:val="affc"/>
    <w:link w:val="Char1"/>
    <w:qFormat/>
    <w:pPr>
      <w:jc w:val="center"/>
    </w:pPr>
    <w:rPr>
      <w:rFonts w:ascii="黑体" w:eastAsia="黑体"/>
      <w:sz w:val="21"/>
    </w:rPr>
  </w:style>
  <w:style w:type="character" w:customStyle="1" w:styleId="Char2">
    <w:name w:val="二级无 Char"/>
    <w:link w:val="a6"/>
    <w:qFormat/>
    <w:rPr>
      <w:rFonts w:ascii="宋体"/>
    </w:rPr>
  </w:style>
  <w:style w:type="paragraph" w:customStyle="1" w:styleId="a6">
    <w:name w:val="二级无"/>
    <w:basedOn w:val="ae"/>
    <w:link w:val="Char2"/>
    <w:qFormat/>
    <w:pPr>
      <w:numPr>
        <w:ilvl w:val="2"/>
        <w:numId w:val="2"/>
      </w:numPr>
    </w:pPr>
    <w:rPr>
      <w:rFonts w:ascii="宋体" w:eastAsia="宋体"/>
      <w:sz w:val="20"/>
    </w:rPr>
  </w:style>
  <w:style w:type="paragraph" w:customStyle="1" w:styleId="ae">
    <w:name w:val="二级条标题"/>
    <w:basedOn w:val="a0"/>
    <w:next w:val="affc"/>
    <w:link w:val="Char3"/>
    <w:qFormat/>
    <w:pPr>
      <w:numPr>
        <w:ilvl w:val="3"/>
        <w:numId w:val="1"/>
      </w:numPr>
      <w:outlineLvl w:val="3"/>
    </w:pPr>
  </w:style>
  <w:style w:type="paragraph" w:customStyle="1" w:styleId="a0">
    <w:name w:val="一级条标题"/>
    <w:next w:val="affc"/>
    <w:link w:val="Char4"/>
    <w:uiPriority w:val="99"/>
    <w:qFormat/>
    <w:pPr>
      <w:numPr>
        <w:ilvl w:val="2"/>
        <w:numId w:val="3"/>
      </w:numPr>
      <w:outlineLvl w:val="2"/>
    </w:pPr>
    <w:rPr>
      <w:rFonts w:eastAsia="黑体"/>
      <w:sz w:val="21"/>
    </w:rPr>
  </w:style>
  <w:style w:type="character" w:customStyle="1" w:styleId="20">
    <w:name w:val="标题 2 字符"/>
    <w:link w:val="2"/>
    <w:qFormat/>
    <w:rPr>
      <w:rFonts w:ascii="Arial" w:eastAsia="黑体" w:hAnsi="Arial"/>
      <w:b/>
      <w:bCs/>
      <w:kern w:val="2"/>
      <w:sz w:val="32"/>
      <w:szCs w:val="32"/>
    </w:rPr>
  </w:style>
  <w:style w:type="character" w:customStyle="1" w:styleId="Char5">
    <w:name w:val="三级条标题 Char"/>
    <w:link w:val="af"/>
    <w:qFormat/>
    <w:rPr>
      <w:rFonts w:eastAsia="黑体"/>
      <w:sz w:val="21"/>
    </w:rPr>
  </w:style>
  <w:style w:type="paragraph" w:customStyle="1" w:styleId="af">
    <w:name w:val="三级条标题"/>
    <w:basedOn w:val="ae"/>
    <w:next w:val="affc"/>
    <w:link w:val="Char5"/>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aff6">
    <w:name w:val="批注框文本 字符"/>
    <w:link w:val="aff5"/>
    <w:qFormat/>
    <w:rPr>
      <w:kern w:val="2"/>
      <w:sz w:val="18"/>
      <w:szCs w:val="18"/>
    </w:rPr>
  </w:style>
  <w:style w:type="character" w:customStyle="1" w:styleId="Char6">
    <w:name w:val="附录公式 Char"/>
    <w:link w:val="afffc"/>
    <w:qFormat/>
  </w:style>
  <w:style w:type="paragraph" w:customStyle="1" w:styleId="afffc">
    <w:name w:val="附录公式"/>
    <w:basedOn w:val="affc"/>
    <w:next w:val="affc"/>
    <w:link w:val="Char6"/>
    <w:qFormat/>
    <w:pPr>
      <w:tabs>
        <w:tab w:val="center" w:pos="4201"/>
        <w:tab w:val="right" w:leader="dot" w:pos="9298"/>
      </w:tabs>
      <w:ind w:firstLine="420"/>
    </w:pPr>
  </w:style>
  <w:style w:type="character" w:customStyle="1" w:styleId="paper1">
    <w:name w:val="paper1"/>
    <w:qFormat/>
  </w:style>
  <w:style w:type="character" w:customStyle="1" w:styleId="afa">
    <w:name w:val="文档结构图 字符"/>
    <w:link w:val="af9"/>
    <w:qFormat/>
    <w:rPr>
      <w:rFonts w:ascii="宋体" w:hAnsi="Calibri"/>
      <w:kern w:val="2"/>
      <w:sz w:val="18"/>
      <w:szCs w:val="18"/>
    </w:rPr>
  </w:style>
  <w:style w:type="character" w:customStyle="1" w:styleId="Char3">
    <w:name w:val="二级条标题 Char"/>
    <w:link w:val="ae"/>
    <w:qFormat/>
    <w:rPr>
      <w:rFonts w:eastAsia="黑体"/>
      <w:sz w:val="21"/>
    </w:rPr>
  </w:style>
  <w:style w:type="character" w:customStyle="1" w:styleId="Char7">
    <w:name w:val="正文表标题 Char"/>
    <w:link w:val="afffd"/>
    <w:qFormat/>
    <w:rPr>
      <w:rFonts w:ascii="黑体" w:eastAsia="黑体"/>
      <w:sz w:val="21"/>
      <w:lang w:val="en-US" w:eastAsia="zh-CN" w:bidi="ar-SA"/>
    </w:rPr>
  </w:style>
  <w:style w:type="paragraph" w:customStyle="1" w:styleId="afffd">
    <w:name w:val="正文表标题"/>
    <w:next w:val="affc"/>
    <w:link w:val="Char7"/>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aff">
    <w:name w:val="正文文本缩进 字符"/>
    <w:link w:val="afe"/>
    <w:qFormat/>
    <w:rPr>
      <w:rFonts w:ascii="Calibri" w:hAnsi="Calibri"/>
      <w:kern w:val="2"/>
      <w:sz w:val="24"/>
      <w:szCs w:val="22"/>
    </w:rPr>
  </w:style>
  <w:style w:type="character" w:customStyle="1" w:styleId="aff4">
    <w:name w:val="尾注文本 字符"/>
    <w:link w:val="aff3"/>
    <w:semiHidden/>
    <w:qFormat/>
    <w:rPr>
      <w:kern w:val="2"/>
      <w:sz w:val="21"/>
      <w:szCs w:val="24"/>
    </w:rPr>
  </w:style>
  <w:style w:type="character" w:customStyle="1" w:styleId="afffe">
    <w:name w:val="注"/>
    <w:uiPriority w:val="99"/>
    <w:qFormat/>
    <w:rPr>
      <w:rFonts w:ascii="黑体" w:eastAsia="黑体" w:hAnsi="黑体"/>
      <w:sz w:val="18"/>
    </w:rPr>
  </w:style>
  <w:style w:type="character" w:customStyle="1" w:styleId="30">
    <w:name w:val="标题 3 字符"/>
    <w:link w:val="3"/>
    <w:qFormat/>
    <w:rPr>
      <w:b/>
      <w:bCs/>
      <w:kern w:val="2"/>
      <w:sz w:val="32"/>
      <w:szCs w:val="32"/>
    </w:rPr>
  </w:style>
  <w:style w:type="character" w:customStyle="1" w:styleId="Char4">
    <w:name w:val="一级条标题 Char"/>
    <w:link w:val="a0"/>
    <w:uiPriority w:val="99"/>
    <w:qFormat/>
    <w:rPr>
      <w:rFonts w:eastAsia="黑体"/>
      <w:sz w:val="21"/>
    </w:rPr>
  </w:style>
  <w:style w:type="character" w:customStyle="1" w:styleId="pdf1">
    <w:name w:val="pdf1"/>
    <w:qFormat/>
  </w:style>
  <w:style w:type="character" w:customStyle="1" w:styleId="trans">
    <w:name w:val="trans"/>
    <w:qFormat/>
  </w:style>
  <w:style w:type="character" w:customStyle="1" w:styleId="affff">
    <w:name w:val="发布"/>
    <w:qFormat/>
    <w:rPr>
      <w:rFonts w:ascii="黑体" w:eastAsia="黑体"/>
      <w:spacing w:val="22"/>
      <w:w w:val="100"/>
      <w:position w:val="3"/>
      <w:sz w:val="28"/>
    </w:rPr>
  </w:style>
  <w:style w:type="paragraph" w:customStyle="1" w:styleId="af0">
    <w:name w:val="四级条标题"/>
    <w:basedOn w:val="af"/>
    <w:next w:val="affc"/>
    <w:qFormat/>
    <w:pPr>
      <w:numPr>
        <w:ilvl w:val="5"/>
      </w:numPr>
      <w:outlineLvl w:val="5"/>
    </w:pPr>
  </w:style>
  <w:style w:type="paragraph" w:customStyle="1" w:styleId="affff0">
    <w:name w:val="三级无标题条"/>
    <w:basedOn w:val="af3"/>
    <w:qFormat/>
  </w:style>
  <w:style w:type="paragraph" w:customStyle="1" w:styleId="af2">
    <w:name w:val="注：（正文）"/>
    <w:basedOn w:val="affff1"/>
    <w:next w:val="affc"/>
    <w:qFormat/>
    <w:pPr>
      <w:numPr>
        <w:numId w:val="4"/>
      </w:numPr>
    </w:pPr>
    <w:rPr>
      <w:szCs w:val="18"/>
    </w:rPr>
  </w:style>
  <w:style w:type="paragraph" w:customStyle="1" w:styleId="affff1">
    <w:name w:val="注："/>
    <w:next w:val="affc"/>
    <w:qFormat/>
    <w:pPr>
      <w:widowControl w:val="0"/>
      <w:autoSpaceDE w:val="0"/>
      <w:autoSpaceDN w:val="0"/>
      <w:ind w:left="840" w:hanging="420"/>
      <w:jc w:val="both"/>
    </w:pPr>
    <w:rPr>
      <w:rFonts w:ascii="宋体"/>
      <w:sz w:val="18"/>
    </w:rPr>
  </w:style>
  <w:style w:type="paragraph" w:customStyle="1" w:styleId="affff2">
    <w:name w:val="其他发布部门"/>
    <w:basedOn w:val="affff3"/>
    <w:qFormat/>
    <w:pPr>
      <w:spacing w:line="0" w:lineRule="atLeast"/>
    </w:pPr>
    <w:rPr>
      <w:rFonts w:ascii="黑体" w:eastAsia="黑体"/>
      <w:b w:val="0"/>
    </w:rPr>
  </w:style>
  <w:style w:type="paragraph" w:customStyle="1" w:styleId="affff3">
    <w:name w:val="发布部门"/>
    <w:next w:val="affc"/>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f4">
    <w:name w:val="示例后文字"/>
    <w:basedOn w:val="affc"/>
    <w:next w:val="affc"/>
    <w:qFormat/>
    <w:pPr>
      <w:tabs>
        <w:tab w:val="center" w:pos="4201"/>
        <w:tab w:val="right" w:leader="dot" w:pos="9298"/>
      </w:tabs>
      <w:ind w:firstLine="360"/>
    </w:pPr>
    <w:rPr>
      <w:sz w:val="18"/>
    </w:rPr>
  </w:style>
  <w:style w:type="paragraph" w:customStyle="1" w:styleId="affff5">
    <w:name w:val="编号列项（三级）"/>
    <w:qFormat/>
    <w:pPr>
      <w:ind w:leftChars="600" w:left="800" w:hangingChars="200" w:hanging="200"/>
    </w:pPr>
    <w:rPr>
      <w:rFonts w:ascii="宋体"/>
      <w:sz w:val="21"/>
    </w:rPr>
  </w:style>
  <w:style w:type="paragraph" w:customStyle="1" w:styleId="affff6">
    <w:name w:val="附录章标题"/>
    <w:next w:val="affc"/>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f7"/>
    <w:qFormat/>
    <w:pPr>
      <w:framePr w:w="9639" w:h="6917" w:hRule="exact" w:wrap="around" w:vAnchor="page" w:hAnchor="page" w:xAlign="center" w:y="4469" w:anchorLock="1"/>
      <w:textAlignment w:val="center"/>
    </w:pPr>
    <w:rPr>
      <w:rFonts w:eastAsia="黑体"/>
      <w:szCs w:val="28"/>
    </w:rPr>
  </w:style>
  <w:style w:type="paragraph" w:customStyle="1" w:styleId="affff7">
    <w:name w:val="封面标准英文名称"/>
    <w:qFormat/>
    <w:pPr>
      <w:widowControl w:val="0"/>
      <w:spacing w:before="370" w:line="400" w:lineRule="exact"/>
      <w:jc w:val="center"/>
    </w:pPr>
    <w:rPr>
      <w:sz w:val="28"/>
    </w:rPr>
  </w:style>
  <w:style w:type="paragraph" w:customStyle="1" w:styleId="affff8">
    <w:name w:val="前言、引言标题"/>
    <w:next w:val="af3"/>
    <w:qFormat/>
    <w:pPr>
      <w:shd w:val="clear" w:color="FFFFFF" w:fill="FFFFFF"/>
      <w:spacing w:before="640" w:after="560"/>
      <w:jc w:val="center"/>
      <w:outlineLvl w:val="0"/>
    </w:pPr>
    <w:rPr>
      <w:rFonts w:ascii="黑体" w:eastAsia="黑体"/>
      <w:sz w:val="32"/>
    </w:rPr>
  </w:style>
  <w:style w:type="paragraph" w:customStyle="1" w:styleId="affff9">
    <w:name w:val="数字编号列项（二级）"/>
    <w:qFormat/>
    <w:pPr>
      <w:ind w:leftChars="400" w:left="1260" w:hangingChars="200" w:hanging="420"/>
      <w:jc w:val="both"/>
    </w:pPr>
    <w:rPr>
      <w:rFonts w:ascii="宋体"/>
      <w:sz w:val="21"/>
    </w:rPr>
  </w:style>
  <w:style w:type="paragraph" w:customStyle="1" w:styleId="affffa">
    <w:name w:val="发布日期"/>
    <w:qFormat/>
    <w:rPr>
      <w:rFonts w:eastAsia="黑体"/>
      <w:sz w:val="28"/>
    </w:rPr>
  </w:style>
  <w:style w:type="paragraph" w:customStyle="1" w:styleId="affffb">
    <w:name w:val="列项——"/>
    <w:qFormat/>
    <w:pPr>
      <w:widowControl w:val="0"/>
      <w:tabs>
        <w:tab w:val="left" w:pos="854"/>
      </w:tabs>
      <w:ind w:leftChars="200" w:left="200" w:hangingChars="200" w:hanging="200"/>
      <w:jc w:val="both"/>
    </w:pPr>
    <w:rPr>
      <w:rFonts w:ascii="宋体"/>
      <w:sz w:val="21"/>
    </w:rPr>
  </w:style>
  <w:style w:type="paragraph" w:styleId="affffc">
    <w:name w:val="List Paragraph"/>
    <w:basedOn w:val="af3"/>
    <w:uiPriority w:val="34"/>
    <w:qFormat/>
    <w:pPr>
      <w:ind w:firstLineChars="200" w:firstLine="420"/>
    </w:pPr>
  </w:style>
  <w:style w:type="paragraph" w:customStyle="1" w:styleId="affffd">
    <w:name w:val="列项说明数字编号"/>
    <w:qFormat/>
    <w:pPr>
      <w:ind w:leftChars="400" w:left="600" w:hangingChars="200" w:hanging="200"/>
    </w:pPr>
    <w:rPr>
      <w:rFonts w:ascii="宋体"/>
      <w:sz w:val="21"/>
    </w:rPr>
  </w:style>
  <w:style w:type="paragraph" w:customStyle="1" w:styleId="affffe">
    <w:name w:val="附录三级无"/>
    <w:basedOn w:val="afffff"/>
    <w:qFormat/>
    <w:rPr>
      <w:rFonts w:ascii="宋体" w:eastAsia="宋体"/>
      <w:szCs w:val="21"/>
    </w:rPr>
  </w:style>
  <w:style w:type="paragraph" w:customStyle="1" w:styleId="afffff">
    <w:name w:val="附录三级条标题"/>
    <w:basedOn w:val="afffff0"/>
    <w:next w:val="affc"/>
    <w:qFormat/>
    <w:pPr>
      <w:outlineLvl w:val="4"/>
    </w:pPr>
  </w:style>
  <w:style w:type="paragraph" w:customStyle="1" w:styleId="afffff0">
    <w:name w:val="附录二级条标题"/>
    <w:basedOn w:val="afffff1"/>
    <w:next w:val="affc"/>
    <w:qFormat/>
    <w:pPr>
      <w:outlineLvl w:val="3"/>
    </w:pPr>
  </w:style>
  <w:style w:type="paragraph" w:customStyle="1" w:styleId="afffff1">
    <w:name w:val="附录一级条标题"/>
    <w:basedOn w:val="affff6"/>
    <w:next w:val="affc"/>
    <w:qFormat/>
    <w:pPr>
      <w:autoSpaceDN w:val="0"/>
      <w:spacing w:beforeLines="0" w:afterLines="0"/>
      <w:outlineLvl w:val="2"/>
    </w:pPr>
  </w:style>
  <w:style w:type="paragraph" w:customStyle="1" w:styleId="af1">
    <w:name w:val="附录五级无"/>
    <w:basedOn w:val="afffff2"/>
    <w:qFormat/>
    <w:pPr>
      <w:numPr>
        <w:ilvl w:val="6"/>
        <w:numId w:val="1"/>
      </w:numPr>
    </w:pPr>
    <w:rPr>
      <w:rFonts w:ascii="宋体" w:eastAsia="宋体"/>
      <w:szCs w:val="21"/>
    </w:rPr>
  </w:style>
  <w:style w:type="paragraph" w:customStyle="1" w:styleId="afffff2">
    <w:name w:val="附录五级条标题"/>
    <w:basedOn w:val="afffff3"/>
    <w:next w:val="affc"/>
    <w:qFormat/>
    <w:pPr>
      <w:outlineLvl w:val="6"/>
    </w:pPr>
  </w:style>
  <w:style w:type="paragraph" w:customStyle="1" w:styleId="afffff3">
    <w:name w:val="附录四级条标题"/>
    <w:basedOn w:val="afffff"/>
    <w:next w:val="affc"/>
    <w:qFormat/>
    <w:pPr>
      <w:outlineLvl w:val="5"/>
    </w:pPr>
  </w:style>
  <w:style w:type="paragraph" w:customStyle="1" w:styleId="afffff4">
    <w:name w:val="附录表标题"/>
    <w:next w:val="affc"/>
    <w:qFormat/>
    <w:pPr>
      <w:tabs>
        <w:tab w:val="left" w:pos="360"/>
      </w:tabs>
      <w:jc w:val="center"/>
      <w:textAlignment w:val="baseline"/>
    </w:pPr>
    <w:rPr>
      <w:rFonts w:ascii="黑体" w:eastAsia="黑体"/>
      <w:kern w:val="21"/>
      <w:sz w:val="21"/>
    </w:rPr>
  </w:style>
  <w:style w:type="paragraph" w:customStyle="1" w:styleId="afffff5">
    <w:name w:val="标准书眉_偶数页"/>
    <w:basedOn w:val="afffff6"/>
    <w:next w:val="af3"/>
    <w:qFormat/>
    <w:pPr>
      <w:jc w:val="left"/>
    </w:pPr>
  </w:style>
  <w:style w:type="paragraph" w:customStyle="1" w:styleId="afffff6">
    <w:name w:val="标准书眉_奇数页"/>
    <w:next w:val="af3"/>
    <w:qFormat/>
    <w:pPr>
      <w:tabs>
        <w:tab w:val="center" w:pos="4154"/>
        <w:tab w:val="right" w:pos="8306"/>
      </w:tabs>
      <w:spacing w:after="120"/>
      <w:jc w:val="right"/>
    </w:pPr>
    <w:rPr>
      <w:sz w:val="21"/>
    </w:rPr>
  </w:style>
  <w:style w:type="paragraph" w:customStyle="1" w:styleId="afffff7">
    <w:name w:val="条文脚注"/>
    <w:basedOn w:val="afff"/>
    <w:qFormat/>
    <w:pPr>
      <w:ind w:leftChars="200" w:left="780" w:hangingChars="200" w:hanging="360"/>
      <w:jc w:val="both"/>
    </w:pPr>
    <w:rPr>
      <w:rFonts w:ascii="宋体"/>
    </w:rPr>
  </w:style>
  <w:style w:type="paragraph" w:customStyle="1" w:styleId="afffff8">
    <w:name w:val="图标脚注说明"/>
    <w:basedOn w:val="affc"/>
    <w:qFormat/>
    <w:pPr>
      <w:tabs>
        <w:tab w:val="center" w:pos="4201"/>
        <w:tab w:val="right" w:leader="dot" w:pos="9298"/>
      </w:tabs>
      <w:ind w:left="840" w:firstLineChars="0" w:hanging="420"/>
    </w:pPr>
    <w:rPr>
      <w:sz w:val="18"/>
      <w:szCs w:val="18"/>
    </w:rPr>
  </w:style>
  <w:style w:type="paragraph" w:customStyle="1" w:styleId="afffff9">
    <w:name w:val="列项◆（三级）"/>
    <w:qFormat/>
    <w:pPr>
      <w:tabs>
        <w:tab w:val="left" w:pos="960"/>
      </w:tabs>
      <w:ind w:leftChars="600" w:left="800" w:hangingChars="200" w:hanging="200"/>
    </w:pPr>
    <w:rPr>
      <w:rFonts w:ascii="宋体"/>
      <w:sz w:val="21"/>
    </w:rPr>
  </w:style>
  <w:style w:type="paragraph" w:customStyle="1" w:styleId="afffffa">
    <w:name w:val="目次、标准名称标题"/>
    <w:basedOn w:val="affff8"/>
    <w:next w:val="affc"/>
    <w:qFormat/>
    <w:pPr>
      <w:spacing w:line="460" w:lineRule="exact"/>
    </w:pPr>
  </w:style>
  <w:style w:type="paragraph" w:customStyle="1" w:styleId="afffffb">
    <w:name w:val="标准标志"/>
    <w:next w:val="af3"/>
    <w:qFormat/>
    <w:pPr>
      <w:shd w:val="solid" w:color="FFFFFF" w:fill="FFFFFF"/>
      <w:spacing w:line="0" w:lineRule="atLeast"/>
      <w:jc w:val="right"/>
    </w:pPr>
    <w:rPr>
      <w:b/>
      <w:w w:val="130"/>
      <w:sz w:val="96"/>
    </w:rPr>
  </w:style>
  <w:style w:type="paragraph" w:customStyle="1" w:styleId="a3">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fffffc">
    <w:name w:val="附录图标题"/>
    <w:next w:val="affc"/>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d">
    <w:name w:val="附录四级无"/>
    <w:basedOn w:val="afffff3"/>
    <w:qFormat/>
    <w:rPr>
      <w:rFonts w:ascii="宋体" w:eastAsia="宋体"/>
      <w:szCs w:val="21"/>
    </w:rPr>
  </w:style>
  <w:style w:type="paragraph" w:customStyle="1" w:styleId="afffffe">
    <w:name w:val="参考文献、索引标题"/>
    <w:basedOn w:val="affff8"/>
    <w:next w:val="affc"/>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c"/>
    <w:link w:val="Char8"/>
    <w:qFormat/>
    <w:pPr>
      <w:numPr>
        <w:ilvl w:val="1"/>
        <w:numId w:val="3"/>
      </w:numPr>
      <w:spacing w:beforeLines="50" w:afterLines="50"/>
      <w:jc w:val="both"/>
      <w:outlineLvl w:val="1"/>
    </w:pPr>
    <w:rPr>
      <w:rFonts w:ascii="黑体" w:eastAsia="黑体"/>
      <w:sz w:val="21"/>
    </w:rPr>
  </w:style>
  <w:style w:type="paragraph" w:customStyle="1" w:styleId="affffff">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a">
    <w:name w:val="注×：（正文）"/>
    <w:qFormat/>
    <w:pPr>
      <w:numPr>
        <w:numId w:val="7"/>
      </w:numPr>
      <w:jc w:val="both"/>
    </w:pPr>
    <w:rPr>
      <w:rFonts w:ascii="宋体"/>
      <w:sz w:val="18"/>
      <w:szCs w:val="18"/>
    </w:rPr>
  </w:style>
  <w:style w:type="paragraph" w:customStyle="1" w:styleId="affffff0">
    <w:name w:val="其他标准标志"/>
    <w:basedOn w:val="afffffb"/>
    <w:qFormat/>
    <w:pPr>
      <w:framePr w:w="6101" w:h="1389" w:hRule="exact" w:hSpace="181" w:vSpace="181" w:wrap="around" w:vAnchor="page" w:hAnchor="page" w:x="4673" w:y="942" w:anchorLock="1"/>
    </w:pPr>
    <w:rPr>
      <w:szCs w:val="96"/>
    </w:rPr>
  </w:style>
  <w:style w:type="paragraph" w:customStyle="1" w:styleId="affffff1">
    <w:name w:val="附录公式编号制表符"/>
    <w:basedOn w:val="af3"/>
    <w:next w:val="affc"/>
    <w:qFormat/>
    <w:pPr>
      <w:widowControl/>
      <w:tabs>
        <w:tab w:val="center" w:pos="4201"/>
        <w:tab w:val="right" w:leader="dot" w:pos="9298"/>
      </w:tabs>
      <w:autoSpaceDE w:val="0"/>
      <w:autoSpaceDN w:val="0"/>
    </w:pPr>
    <w:rPr>
      <w:rFonts w:ascii="宋体"/>
      <w:kern w:val="0"/>
      <w:szCs w:val="20"/>
    </w:rPr>
  </w:style>
  <w:style w:type="paragraph" w:customStyle="1" w:styleId="affffff2">
    <w:name w:val="五级无标题条"/>
    <w:basedOn w:val="af3"/>
    <w:qFormat/>
  </w:style>
  <w:style w:type="paragraph" w:customStyle="1" w:styleId="affffff3">
    <w:name w:val="封面标准文稿类别"/>
    <w:qFormat/>
    <w:pPr>
      <w:spacing w:before="440" w:line="400" w:lineRule="exact"/>
      <w:jc w:val="center"/>
    </w:pPr>
    <w:rPr>
      <w:rFonts w:ascii="宋体"/>
      <w:sz w:val="24"/>
    </w:rPr>
  </w:style>
  <w:style w:type="paragraph" w:customStyle="1" w:styleId="affffff4">
    <w:name w:val="附录二级无"/>
    <w:basedOn w:val="afffff0"/>
    <w:qFormat/>
    <w:pPr>
      <w:ind w:left="466"/>
    </w:pPr>
    <w:rPr>
      <w:rFonts w:ascii="宋体" w:eastAsia="宋体"/>
      <w:szCs w:val="21"/>
    </w:rPr>
  </w:style>
  <w:style w:type="paragraph" w:customStyle="1" w:styleId="affffff5">
    <w:name w:val="附录标题"/>
    <w:basedOn w:val="affc"/>
    <w:next w:val="affc"/>
    <w:qFormat/>
    <w:pPr>
      <w:tabs>
        <w:tab w:val="center" w:pos="4201"/>
        <w:tab w:val="right" w:leader="dot" w:pos="9298"/>
      </w:tabs>
      <w:ind w:firstLineChars="0" w:firstLine="0"/>
      <w:jc w:val="center"/>
    </w:pPr>
    <w:rPr>
      <w:rFonts w:ascii="黑体" w:eastAsia="黑体"/>
    </w:rPr>
  </w:style>
  <w:style w:type="paragraph" w:customStyle="1" w:styleId="affffff6">
    <w:name w:val="其他实施日期"/>
    <w:basedOn w:val="affffff7"/>
    <w:qFormat/>
    <w:pPr>
      <w:framePr w:w="3997" w:h="471" w:hRule="exact" w:vSpace="181" w:wrap="around" w:vAnchor="page" w:hAnchor="page" w:x="7089" w:y="14097" w:anchorLock="1"/>
    </w:pPr>
  </w:style>
  <w:style w:type="paragraph" w:customStyle="1" w:styleId="affffff7">
    <w:name w:val="实施日期"/>
    <w:basedOn w:val="affffa"/>
    <w:qFormat/>
    <w:pPr>
      <w:jc w:val="right"/>
    </w:pPr>
  </w:style>
  <w:style w:type="paragraph" w:customStyle="1" w:styleId="affffff8">
    <w:name w:val="封面一致性程度标识"/>
    <w:qFormat/>
    <w:pPr>
      <w:spacing w:before="440" w:line="400" w:lineRule="exact"/>
      <w:jc w:val="center"/>
    </w:pPr>
    <w:rPr>
      <w:rFonts w:ascii="宋体"/>
      <w:sz w:val="28"/>
    </w:rPr>
  </w:style>
  <w:style w:type="paragraph" w:customStyle="1" w:styleId="affffff9">
    <w:name w:val="其他发布日期"/>
    <w:basedOn w:val="affffa"/>
    <w:qFormat/>
    <w:pPr>
      <w:framePr w:w="3997" w:h="471" w:hRule="exact" w:vSpace="181" w:wrap="around" w:vAnchor="page" w:hAnchor="page" w:x="1419" w:y="14097" w:anchorLock="1"/>
    </w:pPr>
  </w:style>
  <w:style w:type="paragraph" w:customStyle="1" w:styleId="affffffa">
    <w:name w:val="附录标识"/>
    <w:basedOn w:val="affff8"/>
    <w:next w:val="affc"/>
    <w:qFormat/>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b">
    <w:name w:val="标准书眉一"/>
    <w:qFormat/>
    <w:pPr>
      <w:jc w:val="both"/>
    </w:pPr>
  </w:style>
  <w:style w:type="paragraph" w:customStyle="1" w:styleId="p15">
    <w:name w:val="p15"/>
    <w:basedOn w:val="af3"/>
    <w:qFormat/>
    <w:pPr>
      <w:widowControl/>
      <w:ind w:firstLine="420"/>
    </w:pPr>
    <w:rPr>
      <w:rFonts w:ascii="宋体" w:hAnsi="宋体" w:cs="宋体"/>
      <w:kern w:val="0"/>
      <w:szCs w:val="21"/>
    </w:rPr>
  </w:style>
  <w:style w:type="paragraph" w:customStyle="1" w:styleId="affffffc">
    <w:name w:val="一级无"/>
    <w:basedOn w:val="a0"/>
    <w:qFormat/>
    <w:pPr>
      <w:numPr>
        <w:ilvl w:val="0"/>
        <w:numId w:val="0"/>
      </w:numPr>
    </w:pPr>
    <w:rPr>
      <w:rFonts w:ascii="宋体" w:eastAsia="宋体"/>
      <w:szCs w:val="21"/>
    </w:rPr>
  </w:style>
  <w:style w:type="paragraph" w:customStyle="1" w:styleId="p0">
    <w:name w:val="p0"/>
    <w:basedOn w:val="af3"/>
    <w:qFormat/>
    <w:pPr>
      <w:widowControl/>
      <w:jc w:val="left"/>
    </w:pPr>
    <w:rPr>
      <w:kern w:val="0"/>
      <w:szCs w:val="21"/>
    </w:rPr>
  </w:style>
  <w:style w:type="paragraph" w:customStyle="1" w:styleId="ad">
    <w:name w:val="附录一级无"/>
    <w:basedOn w:val="afffff1"/>
    <w:qFormat/>
    <w:pPr>
      <w:numPr>
        <w:ilvl w:val="2"/>
        <w:numId w:val="1"/>
      </w:numPr>
    </w:pPr>
    <w:rPr>
      <w:rFonts w:ascii="宋体" w:eastAsia="宋体"/>
      <w:szCs w:val="21"/>
    </w:rPr>
  </w:style>
  <w:style w:type="paragraph" w:customStyle="1" w:styleId="affffffd">
    <w:name w:val="列项●（二级）"/>
    <w:qFormat/>
    <w:pPr>
      <w:tabs>
        <w:tab w:val="left" w:pos="840"/>
      </w:tabs>
      <w:ind w:leftChars="400" w:left="600" w:hangingChars="200" w:hanging="200"/>
      <w:jc w:val="both"/>
    </w:pPr>
    <w:rPr>
      <w:rFonts w:ascii="宋体"/>
      <w:sz w:val="21"/>
    </w:rPr>
  </w:style>
  <w:style w:type="paragraph" w:customStyle="1" w:styleId="affffffe">
    <w:name w:val="封面标准代替信息"/>
    <w:basedOn w:val="23"/>
    <w:qFormat/>
    <w:pPr>
      <w:spacing w:before="57"/>
    </w:pPr>
    <w:rPr>
      <w:rFonts w:ascii="宋体"/>
      <w:sz w:val="21"/>
    </w:rPr>
  </w:style>
  <w:style w:type="paragraph" w:customStyle="1" w:styleId="afffffff">
    <w:name w:val="标准书脚_奇数页"/>
    <w:qFormat/>
    <w:pPr>
      <w:spacing w:before="120"/>
      <w:jc w:val="right"/>
    </w:pPr>
    <w:rPr>
      <w:sz w:val="18"/>
    </w:rPr>
  </w:style>
  <w:style w:type="paragraph" w:customStyle="1" w:styleId="afffffff0">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f1">
    <w:name w:val="其他标准称谓"/>
    <w:qFormat/>
    <w:pPr>
      <w:spacing w:line="0" w:lineRule="atLeast"/>
      <w:jc w:val="distribute"/>
    </w:pPr>
    <w:rPr>
      <w:rFonts w:ascii="黑体" w:eastAsia="黑体" w:hAnsi="宋体"/>
      <w:sz w:val="52"/>
    </w:rPr>
  </w:style>
  <w:style w:type="paragraph" w:customStyle="1" w:styleId="afffffff2">
    <w:name w:val="示例内容"/>
    <w:qFormat/>
    <w:pPr>
      <w:ind w:firstLineChars="200" w:firstLine="200"/>
    </w:pPr>
    <w:rPr>
      <w:rFonts w:ascii="宋体"/>
      <w:sz w:val="18"/>
      <w:szCs w:val="18"/>
    </w:rPr>
  </w:style>
  <w:style w:type="paragraph" w:customStyle="1" w:styleId="afffffff3">
    <w:name w:val="图的脚注"/>
    <w:next w:val="affc"/>
    <w:qFormat/>
    <w:pPr>
      <w:widowControl w:val="0"/>
      <w:ind w:leftChars="200" w:left="840" w:hangingChars="200" w:hanging="420"/>
      <w:jc w:val="both"/>
    </w:pPr>
    <w:rPr>
      <w:rFonts w:ascii="宋体"/>
      <w:sz w:val="18"/>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7">
    <w:name w:val="三级无"/>
    <w:basedOn w:val="af"/>
    <w:qFormat/>
    <w:pPr>
      <w:numPr>
        <w:ilvl w:val="3"/>
        <w:numId w:val="2"/>
      </w:numPr>
    </w:pPr>
    <w:rPr>
      <w:rFonts w:ascii="宋体" w:eastAsia="宋体"/>
      <w:szCs w:val="21"/>
    </w:rPr>
  </w:style>
  <w:style w:type="paragraph" w:customStyle="1" w:styleId="a9">
    <w:name w:val="五级无"/>
    <w:basedOn w:val="afffffff5"/>
    <w:qFormat/>
    <w:pPr>
      <w:numPr>
        <w:ilvl w:val="5"/>
        <w:numId w:val="2"/>
      </w:numPr>
    </w:pPr>
    <w:rPr>
      <w:rFonts w:ascii="宋体" w:eastAsia="宋体"/>
      <w:szCs w:val="21"/>
    </w:rPr>
  </w:style>
  <w:style w:type="paragraph" w:customStyle="1" w:styleId="afffffff5">
    <w:name w:val="五级条标题"/>
    <w:basedOn w:val="af0"/>
    <w:next w:val="affc"/>
    <w:qFormat/>
    <w:pPr>
      <w:numPr>
        <w:ilvl w:val="0"/>
        <w:numId w:val="0"/>
      </w:numPr>
      <w:outlineLvl w:val="6"/>
    </w:pPr>
  </w:style>
  <w:style w:type="paragraph" w:customStyle="1" w:styleId="afffffff6">
    <w:name w:val="标准书脚_偶数页"/>
    <w:qFormat/>
    <w:pPr>
      <w:spacing w:before="120"/>
    </w:pPr>
    <w:rPr>
      <w:sz w:val="18"/>
    </w:rPr>
  </w:style>
  <w:style w:type="paragraph" w:customStyle="1" w:styleId="afffffff7">
    <w:name w:val="字母编号列项（一级）"/>
    <w:qFormat/>
    <w:pPr>
      <w:ind w:leftChars="200" w:left="840" w:hangingChars="200" w:hanging="420"/>
      <w:jc w:val="both"/>
    </w:pPr>
    <w:rPr>
      <w:rFonts w:ascii="宋体"/>
      <w:sz w:val="21"/>
    </w:rPr>
  </w:style>
  <w:style w:type="paragraph" w:customStyle="1" w:styleId="afffffff8">
    <w:name w:val="目次、索引正文"/>
    <w:qFormat/>
    <w:pPr>
      <w:spacing w:line="320" w:lineRule="exact"/>
      <w:jc w:val="both"/>
    </w:pPr>
    <w:rPr>
      <w:rFonts w:ascii="宋体"/>
      <w:sz w:val="21"/>
    </w:rPr>
  </w:style>
  <w:style w:type="paragraph" w:customStyle="1" w:styleId="a8">
    <w:name w:val="四级无"/>
    <w:basedOn w:val="af0"/>
    <w:qFormat/>
    <w:pPr>
      <w:numPr>
        <w:ilvl w:val="4"/>
        <w:numId w:val="2"/>
      </w:numPr>
    </w:pPr>
    <w:rPr>
      <w:rFonts w:ascii="宋体" w:eastAsia="宋体"/>
      <w:szCs w:val="21"/>
    </w:rPr>
  </w:style>
  <w:style w:type="paragraph" w:customStyle="1" w:styleId="24">
    <w:name w:val="封面标准名称2"/>
    <w:basedOn w:val="afffffff9"/>
    <w:qFormat/>
    <w:pPr>
      <w:framePr w:w="9639" w:h="6917" w:hRule="exact" w:wrap="around" w:vAnchor="page" w:hAnchor="page" w:xAlign="center" w:y="4469" w:anchorLock="1"/>
      <w:spacing w:beforeLines="630"/>
    </w:pPr>
  </w:style>
  <w:style w:type="paragraph" w:customStyle="1" w:styleId="afffffff9">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f8"/>
    <w:qFormat/>
    <w:pPr>
      <w:framePr w:w="9639" w:h="6917" w:hRule="exact" w:wrap="around" w:vAnchor="page" w:hAnchor="page" w:xAlign="center" w:y="4469" w:anchorLock="1"/>
      <w:widowControl w:val="0"/>
      <w:textAlignment w:val="center"/>
    </w:pPr>
    <w:rPr>
      <w:szCs w:val="28"/>
    </w:rPr>
  </w:style>
  <w:style w:type="paragraph" w:customStyle="1" w:styleId="afffffffa">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3"/>
    <w:qFormat/>
    <w:pPr>
      <w:widowControl/>
      <w:jc w:val="left"/>
    </w:pPr>
    <w:rPr>
      <w:kern w:val="0"/>
      <w:szCs w:val="21"/>
    </w:rPr>
  </w:style>
  <w:style w:type="paragraph" w:customStyle="1" w:styleId="afffffffb">
    <w:name w:val="示例"/>
    <w:next w:val="affc"/>
    <w:qFormat/>
    <w:pPr>
      <w:tabs>
        <w:tab w:val="left" w:pos="816"/>
      </w:tabs>
      <w:ind w:firstLineChars="233" w:firstLine="419"/>
      <w:jc w:val="both"/>
    </w:pPr>
    <w:rPr>
      <w:rFonts w:ascii="宋体"/>
      <w:sz w:val="18"/>
    </w:rPr>
  </w:style>
  <w:style w:type="paragraph" w:customStyle="1" w:styleId="afffffffc">
    <w:name w:val="一级无标题条"/>
    <w:basedOn w:val="af3"/>
    <w:qFormat/>
  </w:style>
  <w:style w:type="paragraph" w:customStyle="1" w:styleId="afffffffd">
    <w:name w:val="图表脚注"/>
    <w:next w:val="affc"/>
    <w:qFormat/>
    <w:pPr>
      <w:ind w:leftChars="200" w:left="300" w:hangingChars="100" w:hanging="100"/>
      <w:jc w:val="both"/>
    </w:pPr>
    <w:rPr>
      <w:rFonts w:ascii="宋体"/>
      <w:sz w:val="18"/>
    </w:rPr>
  </w:style>
  <w:style w:type="paragraph" w:customStyle="1" w:styleId="afffffffe">
    <w:name w:val="终结线"/>
    <w:basedOn w:val="af3"/>
    <w:qFormat/>
    <w:pPr>
      <w:framePr w:hSpace="181" w:vSpace="181" w:wrap="around" w:vAnchor="text" w:hAnchor="margin" w:xAlign="center" w:y="285"/>
    </w:pPr>
  </w:style>
  <w:style w:type="paragraph" w:customStyle="1" w:styleId="affffffff">
    <w:name w:val="正文公式编号制表符"/>
    <w:basedOn w:val="affc"/>
    <w:next w:val="affc"/>
    <w:qFormat/>
    <w:pPr>
      <w:tabs>
        <w:tab w:val="center" w:pos="4201"/>
        <w:tab w:val="right" w:leader="dot" w:pos="9298"/>
      </w:tabs>
      <w:ind w:firstLineChars="0" w:firstLine="0"/>
    </w:pPr>
  </w:style>
  <w:style w:type="paragraph" w:customStyle="1" w:styleId="affffffff0">
    <w:name w:val="四级无标题条"/>
    <w:basedOn w:val="af3"/>
    <w:qFormat/>
  </w:style>
  <w:style w:type="paragraph" w:customStyle="1" w:styleId="affffffff1">
    <w:name w:val="参考文献"/>
    <w:basedOn w:val="af3"/>
    <w:next w:val="affc"/>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f4"/>
    <w:qFormat/>
    <w:pPr>
      <w:framePr w:w="9639" w:h="6917" w:hRule="exact" w:wrap="around" w:vAnchor="page" w:hAnchor="page" w:xAlign="center" w:y="4469" w:anchorLock="1"/>
      <w:widowControl w:val="0"/>
      <w:spacing w:after="160"/>
      <w:textAlignment w:val="center"/>
    </w:pPr>
    <w:rPr>
      <w:szCs w:val="28"/>
    </w:rPr>
  </w:style>
  <w:style w:type="paragraph" w:customStyle="1" w:styleId="TOC10">
    <w:name w:val="TOC 标题1"/>
    <w:basedOn w:val="1"/>
    <w:next w:val="af3"/>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f2">
    <w:name w:val="无标题条"/>
    <w:next w:val="affc"/>
    <w:qFormat/>
    <w:pPr>
      <w:jc w:val="both"/>
    </w:pPr>
    <w:rPr>
      <w:sz w:val="21"/>
    </w:rPr>
  </w:style>
  <w:style w:type="paragraph" w:customStyle="1" w:styleId="affffffff3">
    <w:name w:val="列项——（一级）"/>
    <w:qFormat/>
    <w:pPr>
      <w:widowControl w:val="0"/>
      <w:tabs>
        <w:tab w:val="left" w:pos="854"/>
      </w:tabs>
      <w:ind w:leftChars="200" w:left="200" w:hangingChars="200" w:hanging="200"/>
      <w:jc w:val="both"/>
    </w:pPr>
    <w:rPr>
      <w:rFonts w:ascii="宋体"/>
      <w:sz w:val="21"/>
    </w:rPr>
  </w:style>
  <w:style w:type="paragraph" w:customStyle="1" w:styleId="affffffff4">
    <w:name w:val="封面正文"/>
    <w:qFormat/>
    <w:pPr>
      <w:jc w:val="both"/>
    </w:pPr>
  </w:style>
  <w:style w:type="paragraph" w:customStyle="1" w:styleId="affffffff5">
    <w:name w:val="列项说明"/>
    <w:basedOn w:val="a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图表脚注说明"/>
    <w:basedOn w:val="af3"/>
    <w:qFormat/>
    <w:pPr>
      <w:numPr>
        <w:numId w:val="9"/>
      </w:numPr>
    </w:pPr>
    <w:rPr>
      <w:rFonts w:ascii="宋体"/>
      <w:sz w:val="18"/>
      <w:szCs w:val="18"/>
    </w:rPr>
  </w:style>
  <w:style w:type="paragraph" w:customStyle="1" w:styleId="affffffff6">
    <w:name w:val="二级无标题条"/>
    <w:basedOn w:val="af3"/>
    <w:qFormat/>
  </w:style>
  <w:style w:type="paragraph" w:customStyle="1" w:styleId="a5">
    <w:name w:val="附录表标号"/>
    <w:basedOn w:val="af3"/>
    <w:next w:val="affc"/>
    <w:qFormat/>
    <w:pPr>
      <w:numPr>
        <w:numId w:val="10"/>
      </w:numPr>
      <w:spacing w:line="14" w:lineRule="exact"/>
      <w:ind w:left="811" w:hanging="448"/>
      <w:jc w:val="center"/>
      <w:outlineLvl w:val="0"/>
    </w:pPr>
    <w:rPr>
      <w:color w:val="FFFFFF"/>
    </w:rPr>
  </w:style>
  <w:style w:type="paragraph" w:customStyle="1" w:styleId="affffffff7">
    <w:name w:val="标准称谓"/>
    <w:next w:val="af3"/>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f3"/>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脚 字符"/>
    <w:link w:val="aff7"/>
    <w:uiPriority w:val="99"/>
    <w:qFormat/>
    <w:rPr>
      <w:kern w:val="2"/>
      <w:sz w:val="18"/>
      <w:szCs w:val="18"/>
    </w:rPr>
  </w:style>
  <w:style w:type="character" w:customStyle="1" w:styleId="Char8">
    <w:name w:val="章标题 Char"/>
    <w:link w:val="a"/>
    <w:qFormat/>
    <w:rPr>
      <w:rFonts w:ascii="黑体" w:eastAsia="黑体"/>
      <w:sz w:val="21"/>
    </w:rPr>
  </w:style>
  <w:style w:type="character" w:customStyle="1" w:styleId="aff1">
    <w:name w:val="纯文本 字符"/>
    <w:link w:val="aff0"/>
    <w:qFormat/>
    <w:rPr>
      <w:rFonts w:ascii="宋体" w:hAnsi="Courier New"/>
      <w:kern w:val="2"/>
      <w:sz w:val="24"/>
    </w:rPr>
  </w:style>
  <w:style w:type="character" w:customStyle="1" w:styleId="afd">
    <w:name w:val="正文文本 字符"/>
    <w:link w:val="afc"/>
    <w:uiPriority w:val="99"/>
    <w:qFormat/>
    <w:rPr>
      <w:kern w:val="2"/>
      <w:sz w:val="21"/>
      <w:szCs w:val="24"/>
    </w:rPr>
  </w:style>
  <w:style w:type="table" w:customStyle="1" w:styleId="28">
    <w:name w:val="网格型2"/>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公式编号"/>
    <w:basedOn w:val="af8"/>
    <w:qFormat/>
    <w:pPr>
      <w:tabs>
        <w:tab w:val="center" w:pos="4678"/>
        <w:tab w:val="right" w:pos="9072"/>
      </w:tabs>
      <w:textAlignment w:val="center"/>
    </w:pPr>
    <w:rPr>
      <w:rFonts w:ascii="Calibri" w:hAnsi="Calibri"/>
      <w:position w:val="-24"/>
      <w:szCs w:val="22"/>
    </w:rPr>
  </w:style>
  <w:style w:type="character" w:styleId="affffffff9">
    <w:name w:val="Placeholder Text"/>
    <w:basedOn w:val="af4"/>
    <w:uiPriority w:val="99"/>
    <w:unhideWhenUsed/>
    <w:qFormat/>
    <w:rPr>
      <w:color w:val="808080"/>
    </w:rPr>
  </w:style>
  <w:style w:type="paragraph" w:customStyle="1" w:styleId="CambriaMath">
    <w:name w:val="样式 公式编号 + (西文) Cambria Math (中文) 宋体 五号 非升高量 / 降低量"/>
    <w:basedOn w:val="affffffff8"/>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f8"/>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3"/>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character" w:customStyle="1" w:styleId="affa">
    <w:name w:val="页眉 字符"/>
    <w:link w:val="aff9"/>
    <w:qFormat/>
    <w:locked/>
    <w:rPr>
      <w:kern w:val="2"/>
      <w:sz w:val="18"/>
      <w:szCs w:val="18"/>
    </w:rPr>
  </w:style>
  <w:style w:type="paragraph" w:customStyle="1" w:styleId="affffffffa">
    <w:name w:val="样式"/>
    <w:qFormat/>
    <w:pPr>
      <w:widowControl w:val="0"/>
      <w:autoSpaceDE w:val="0"/>
      <w:autoSpaceDN w:val="0"/>
      <w:adjustRightInd w:val="0"/>
    </w:pPr>
    <w:rPr>
      <w:rFonts w:ascii="宋体" w:cs="宋体"/>
      <w:sz w:val="24"/>
      <w:szCs w:val="24"/>
    </w:rPr>
  </w:style>
  <w:style w:type="character" w:styleId="affffffffb">
    <w:name w:val="Unresolved Mention"/>
    <w:basedOn w:val="af4"/>
    <w:uiPriority w:val="99"/>
    <w:semiHidden/>
    <w:unhideWhenUsed/>
    <w:rsid w:val="005F3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34966">
      <w:bodyDiv w:val="1"/>
      <w:marLeft w:val="0"/>
      <w:marRight w:val="0"/>
      <w:marTop w:val="0"/>
      <w:marBottom w:val="0"/>
      <w:divBdr>
        <w:top w:val="none" w:sz="0" w:space="0" w:color="auto"/>
        <w:left w:val="none" w:sz="0" w:space="0" w:color="auto"/>
        <w:bottom w:val="none" w:sz="0" w:space="0" w:color="auto"/>
        <w:right w:val="none" w:sz="0" w:space="0" w:color="auto"/>
      </w:divBdr>
      <w:divsChild>
        <w:div w:id="1140809569">
          <w:marLeft w:val="0"/>
          <w:marRight w:val="0"/>
          <w:marTop w:val="0"/>
          <w:marBottom w:val="0"/>
          <w:divBdr>
            <w:top w:val="none" w:sz="0" w:space="0" w:color="auto"/>
            <w:left w:val="none" w:sz="0" w:space="0" w:color="auto"/>
            <w:bottom w:val="none" w:sz="0" w:space="0" w:color="auto"/>
            <w:right w:val="none" w:sz="0" w:space="0" w:color="auto"/>
          </w:divBdr>
        </w:div>
      </w:divsChild>
    </w:div>
    <w:div w:id="471795832">
      <w:bodyDiv w:val="1"/>
      <w:marLeft w:val="0"/>
      <w:marRight w:val="0"/>
      <w:marTop w:val="0"/>
      <w:marBottom w:val="0"/>
      <w:divBdr>
        <w:top w:val="none" w:sz="0" w:space="0" w:color="auto"/>
        <w:left w:val="none" w:sz="0" w:space="0" w:color="auto"/>
        <w:bottom w:val="none" w:sz="0" w:space="0" w:color="auto"/>
        <w:right w:val="none" w:sz="0" w:space="0" w:color="auto"/>
      </w:divBdr>
      <w:divsChild>
        <w:div w:id="1946226263">
          <w:marLeft w:val="0"/>
          <w:marRight w:val="0"/>
          <w:marTop w:val="0"/>
          <w:marBottom w:val="0"/>
          <w:divBdr>
            <w:top w:val="none" w:sz="0" w:space="0" w:color="auto"/>
            <w:left w:val="none" w:sz="0" w:space="0" w:color="auto"/>
            <w:bottom w:val="none" w:sz="0" w:space="0" w:color="auto"/>
            <w:right w:val="none" w:sz="0" w:space="0" w:color="auto"/>
          </w:divBdr>
          <w:divsChild>
            <w:div w:id="143802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6976">
      <w:bodyDiv w:val="1"/>
      <w:marLeft w:val="0"/>
      <w:marRight w:val="0"/>
      <w:marTop w:val="0"/>
      <w:marBottom w:val="0"/>
      <w:divBdr>
        <w:top w:val="none" w:sz="0" w:space="0" w:color="auto"/>
        <w:left w:val="none" w:sz="0" w:space="0" w:color="auto"/>
        <w:bottom w:val="none" w:sz="0" w:space="0" w:color="auto"/>
        <w:right w:val="none" w:sz="0" w:space="0" w:color="auto"/>
      </w:divBdr>
      <w:divsChild>
        <w:div w:id="589244270">
          <w:marLeft w:val="0"/>
          <w:marRight w:val="0"/>
          <w:marTop w:val="0"/>
          <w:marBottom w:val="0"/>
          <w:divBdr>
            <w:top w:val="none" w:sz="0" w:space="0" w:color="auto"/>
            <w:left w:val="none" w:sz="0" w:space="0" w:color="auto"/>
            <w:bottom w:val="none" w:sz="0" w:space="0" w:color="auto"/>
            <w:right w:val="none" w:sz="0" w:space="0" w:color="auto"/>
          </w:divBdr>
          <w:divsChild>
            <w:div w:id="131206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6360">
      <w:bodyDiv w:val="1"/>
      <w:marLeft w:val="0"/>
      <w:marRight w:val="0"/>
      <w:marTop w:val="0"/>
      <w:marBottom w:val="0"/>
      <w:divBdr>
        <w:top w:val="none" w:sz="0" w:space="0" w:color="auto"/>
        <w:left w:val="none" w:sz="0" w:space="0" w:color="auto"/>
        <w:bottom w:val="none" w:sz="0" w:space="0" w:color="auto"/>
        <w:right w:val="none" w:sz="0" w:space="0" w:color="auto"/>
      </w:divBdr>
      <w:divsChild>
        <w:div w:id="1350370688">
          <w:marLeft w:val="0"/>
          <w:marRight w:val="0"/>
          <w:marTop w:val="0"/>
          <w:marBottom w:val="0"/>
          <w:divBdr>
            <w:top w:val="none" w:sz="0" w:space="0" w:color="auto"/>
            <w:left w:val="none" w:sz="0" w:space="0" w:color="auto"/>
            <w:bottom w:val="none" w:sz="0" w:space="0" w:color="auto"/>
            <w:right w:val="none" w:sz="0" w:space="0" w:color="auto"/>
          </w:divBdr>
        </w:div>
      </w:divsChild>
    </w:div>
    <w:div w:id="1834375355">
      <w:bodyDiv w:val="1"/>
      <w:marLeft w:val="0"/>
      <w:marRight w:val="0"/>
      <w:marTop w:val="0"/>
      <w:marBottom w:val="0"/>
      <w:divBdr>
        <w:top w:val="none" w:sz="0" w:space="0" w:color="auto"/>
        <w:left w:val="none" w:sz="0" w:space="0" w:color="auto"/>
        <w:bottom w:val="none" w:sz="0" w:space="0" w:color="auto"/>
        <w:right w:val="none" w:sz="0" w:space="0" w:color="auto"/>
      </w:divBdr>
      <w:divsChild>
        <w:div w:id="687802370">
          <w:marLeft w:val="0"/>
          <w:marRight w:val="0"/>
          <w:marTop w:val="0"/>
          <w:marBottom w:val="0"/>
          <w:divBdr>
            <w:top w:val="none" w:sz="0" w:space="0" w:color="auto"/>
            <w:left w:val="none" w:sz="0" w:space="0" w:color="auto"/>
            <w:bottom w:val="none" w:sz="0" w:space="0" w:color="auto"/>
            <w:right w:val="none" w:sz="0" w:space="0" w:color="auto"/>
          </w:divBdr>
        </w:div>
      </w:divsChild>
    </w:div>
    <w:div w:id="1904482667">
      <w:bodyDiv w:val="1"/>
      <w:marLeft w:val="0"/>
      <w:marRight w:val="0"/>
      <w:marTop w:val="0"/>
      <w:marBottom w:val="0"/>
      <w:divBdr>
        <w:top w:val="none" w:sz="0" w:space="0" w:color="auto"/>
        <w:left w:val="none" w:sz="0" w:space="0" w:color="auto"/>
        <w:bottom w:val="none" w:sz="0" w:space="0" w:color="auto"/>
        <w:right w:val="none" w:sz="0" w:space="0" w:color="auto"/>
      </w:divBdr>
      <w:divsChild>
        <w:div w:id="460921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2.xml"/><Relationship Id="rId21" Type="http://schemas.openxmlformats.org/officeDocument/2006/relationships/hyperlink" Target="https://std.samr.gov.cn/gb/search/gbDetailed?id=D4BEFFF4EA3EB241E05397BE0A0AF581"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std.samr.gov.cn/gb/search/gbDetailed?id=FC816D05001662EBE05397BE0A0AD5FA"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AFF4E1A-D897-42AB-8BF7-A29E20E30A8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tds2</Template>
  <TotalTime>717</TotalTime>
  <Pages>9</Pages>
  <Words>475</Words>
  <Characters>2713</Characters>
  <Application>Microsoft Office Word</Application>
  <DocSecurity>0</DocSecurity>
  <Lines>22</Lines>
  <Paragraphs>6</Paragraphs>
  <ScaleCrop>false</ScaleCrop>
  <Company>中国标准研究中心</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zzh</cp:lastModifiedBy>
  <cp:revision>50</cp:revision>
  <cp:lastPrinted>2023-07-28T16:26:00Z</cp:lastPrinted>
  <dcterms:created xsi:type="dcterms:W3CDTF">2022-12-02T01:59:00Z</dcterms:created>
  <dcterms:modified xsi:type="dcterms:W3CDTF">2024-09-12T06:23:00Z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088779AB54994DA28F8EF5F253F6391E</vt:lpwstr>
  </property>
</Properties>
</file>