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B5C84" w:rsidRDefault="008F0BD8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 w:rsidR="005A66B8">
        <w:rPr>
          <w:rFonts w:ascii="黑体" w:eastAsia="黑体" w:hAnsi="黑体" w:cs="Times New Roman" w:hint="eastAsia"/>
          <w:sz w:val="32"/>
          <w:szCs w:val="32"/>
        </w:rPr>
        <w:t>8</w:t>
      </w:r>
    </w:p>
    <w:p w:rsidR="00CB5C84" w:rsidRDefault="008F0BD8">
      <w:pPr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2"/>
          <w:sz w:val="44"/>
          <w:szCs w:val="44"/>
        </w:rPr>
        <w:t>不合格项目的小知识</w:t>
      </w:r>
    </w:p>
    <w:p w:rsidR="00CB5C84" w:rsidRPr="00E859FE" w:rsidRDefault="00CB5C84" w:rsidP="00443684">
      <w:pPr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 w:cs="Times New Roman"/>
          <w:spacing w:val="-12"/>
          <w:sz w:val="32"/>
          <w:szCs w:val="32"/>
        </w:rPr>
      </w:pPr>
    </w:p>
    <w:p w:rsidR="00DE55D1" w:rsidRPr="00DE55D1" w:rsidRDefault="00150B97" w:rsidP="0044368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E859FE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一、</w:t>
      </w:r>
      <w:r w:rsidR="006704A7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氯霉素</w:t>
      </w:r>
    </w:p>
    <w:p w:rsidR="00611F59" w:rsidRPr="00611F59" w:rsidRDefault="00611F59" w:rsidP="0044368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611F59">
        <w:rPr>
          <w:rFonts w:ascii="仿宋_GB2312" w:eastAsia="仿宋_GB2312" w:hAnsi="Arial" w:cs="Arial"/>
          <w:color w:val="333333"/>
          <w:kern w:val="0"/>
          <w:sz w:val="32"/>
          <w:szCs w:val="32"/>
        </w:rPr>
        <w:t>氯霉素一种杀菌剂，也是高效广谱的抗生素，对革兰氏阳性菌和革兰氏阴性菌均有较好的抑制作用。《动物性食品中兽药最高残留限量》（农业部公告第235号）中规定，氯霉素为禁止使用的药物，在动物性食品中不得检出。长期食用氯霉素残留超标的食品可能引起肠道菌群失调，导致消化机能紊乱；人体过量摄入氯霉素可引起人肝脏和骨髓造血机能的损害，导致再生障碍性贫血和血小板减少、肝损伤等健康危害。</w:t>
      </w:r>
    </w:p>
    <w:p w:rsidR="00042AA1" w:rsidRPr="000F33F4" w:rsidRDefault="009D1565" w:rsidP="00443684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Arial"/>
          <w:color w:val="333333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二</w:t>
      </w:r>
      <w:r w:rsidRPr="009D1565">
        <w:rPr>
          <w:rFonts w:ascii="黑体" w:eastAsia="黑体" w:hAnsi="黑体" w:cs="Arial"/>
          <w:color w:val="333333"/>
          <w:kern w:val="0"/>
          <w:sz w:val="32"/>
          <w:szCs w:val="32"/>
        </w:rPr>
        <w:t>、</w:t>
      </w:r>
      <w:r w:rsidR="00042AA1" w:rsidRPr="000F33F4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二氧化硫残留量</w:t>
      </w:r>
    </w:p>
    <w:p w:rsidR="00042AA1" w:rsidRPr="000F33F4" w:rsidRDefault="00042AA1" w:rsidP="0044368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0F33F4">
        <w:rPr>
          <w:rFonts w:ascii="仿宋_GB2312" w:eastAsia="仿宋_GB2312" w:hAnsi="Arial" w:cs="Arial"/>
          <w:color w:val="333333"/>
          <w:kern w:val="0"/>
          <w:sz w:val="32"/>
          <w:szCs w:val="32"/>
        </w:rPr>
        <w:t>二氧化硫是一种毒性低的化合物，可溶于水中。在一般食用情况下，二氧化硫不会对人体健康造成不良影响。但对二氧化硫有过敏反应的人，则可能会出现气喘、头痛或恶心等过敏症状。检出二氧化硫残留量的原因可能是生产企业违规使用硫磺、亚硫酸盐、焦亚硫酸盐等含硫添加剂；生产过程控制不严或超限量使用；使用硫磺熏过的原料也可能带入二氧化硫残留。</w:t>
      </w:r>
    </w:p>
    <w:p w:rsidR="00324480" w:rsidRDefault="009D1565" w:rsidP="00443684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Arial" w:hint="eastAsia"/>
          <w:color w:val="333333"/>
          <w:kern w:val="0"/>
          <w:sz w:val="32"/>
          <w:szCs w:val="32"/>
        </w:rPr>
      </w:pPr>
      <w:r w:rsidRPr="009D1565">
        <w:rPr>
          <w:rFonts w:ascii="黑体" w:eastAsia="黑体" w:hAnsi="黑体" w:cs="Arial"/>
          <w:color w:val="333333"/>
          <w:kern w:val="0"/>
          <w:sz w:val="32"/>
          <w:szCs w:val="32"/>
        </w:rPr>
        <w:t>三</w:t>
      </w:r>
      <w:r w:rsidRPr="009D1565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、</w:t>
      </w:r>
      <w:r w:rsidR="00013D39" w:rsidRPr="00013D39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4-氯苯氧乙酸钠(以4-氯苯氧乙酸计)</w:t>
      </w:r>
    </w:p>
    <w:p w:rsidR="0097634B" w:rsidRPr="0097634B" w:rsidRDefault="0097634B" w:rsidP="0044368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97634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4-氯苯氧乙酸钠俗称促生灵、番茄灵、防落素，为内吸性光谱植物生长调节剂。在大豆芽生产中，4-氯苯氧乙酸钠可以促进大豆芽下胚轴粗大、减少根部萌发、加速细胞分裂。《国家食品</w:t>
      </w:r>
      <w:r w:rsidRPr="0097634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lastRenderedPageBreak/>
        <w:t>药品监督管理总局</w:t>
      </w:r>
      <w:r w:rsidR="00F600E1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</w:t>
      </w:r>
      <w:r w:rsidRPr="0097634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农业部</w:t>
      </w:r>
      <w:r w:rsidR="00F600E1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</w:t>
      </w:r>
      <w:r w:rsidRPr="0097634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国家卫生和计划生育委员会关于豆芽生产过程中禁止使用6-苄基腺嘌呤等物质的公告》（2015年第11号）中规定，豆芽在生产经营过程中禁止使用4-氯苯氧乙酸钠。摄入过量的4-氯苯氧乙酸钠可能会导致儿童发育早熟、女性生理发生变化、老年人骨质疏松，甚至诱发致癌、致畸等严重后果。</w:t>
      </w:r>
    </w:p>
    <w:p w:rsidR="00324480" w:rsidRPr="00324480" w:rsidRDefault="009D1565" w:rsidP="00443684">
      <w:pPr>
        <w:widowControl/>
        <w:shd w:val="clear" w:color="auto" w:fill="FFFFFF"/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Arial"/>
          <w:color w:val="333333"/>
          <w:kern w:val="0"/>
          <w:sz w:val="32"/>
          <w:szCs w:val="32"/>
        </w:rPr>
      </w:pPr>
      <w:r w:rsidRPr="009D1565">
        <w:rPr>
          <w:rFonts w:ascii="黑体" w:eastAsia="黑体" w:hAnsi="黑体" w:cs="Arial"/>
          <w:color w:val="333333"/>
          <w:kern w:val="0"/>
          <w:sz w:val="32"/>
          <w:szCs w:val="32"/>
        </w:rPr>
        <w:t>四</w:t>
      </w:r>
      <w:r w:rsidRPr="009D1565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、</w:t>
      </w:r>
      <w:r w:rsidR="00013D39" w:rsidRPr="00013D39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多菌灵</w:t>
      </w:r>
    </w:p>
    <w:p w:rsidR="00B1264A" w:rsidRPr="004A00F9" w:rsidRDefault="00B1264A" w:rsidP="0044368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4A00F9">
        <w:rPr>
          <w:rFonts w:ascii="仿宋_GB2312" w:eastAsia="仿宋_GB2312" w:hAnsi="Arial" w:cs="Arial"/>
          <w:color w:val="333333"/>
          <w:kern w:val="0"/>
          <w:sz w:val="32"/>
          <w:szCs w:val="32"/>
        </w:rPr>
        <w:t>多菌灵又名棉萎灵、苯并咪唑44号，是一种广谱性杀菌剂,对多种作物</w:t>
      </w:r>
      <w:r w:rsidRPr="004A00F9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中因</w:t>
      </w:r>
      <w:r w:rsidRPr="004A00F9">
        <w:rPr>
          <w:rFonts w:ascii="仿宋_GB2312" w:eastAsia="仿宋_GB2312" w:hAnsi="Arial" w:cs="Arial"/>
          <w:color w:val="333333"/>
          <w:kern w:val="0"/>
          <w:sz w:val="32"/>
          <w:szCs w:val="32"/>
        </w:rPr>
        <w:t>真菌（如半知菌、多子囊菌）引起的病害有防治效果。《食品安全国家标准 食品中农药最大残留限量》（GB 2763</w:t>
      </w:r>
      <w:r w:rsidRPr="004A00F9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—</w:t>
      </w:r>
      <w:r w:rsidRPr="004A00F9">
        <w:rPr>
          <w:rFonts w:ascii="仿宋_GB2312" w:eastAsia="仿宋_GB2312" w:hAnsi="Arial" w:cs="Arial"/>
          <w:color w:val="333333"/>
          <w:kern w:val="0"/>
          <w:sz w:val="32"/>
          <w:szCs w:val="32"/>
        </w:rPr>
        <w:t>2019）中规定，多菌灵在</w:t>
      </w:r>
      <w:r w:rsidR="00172D9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荷兰豆</w:t>
      </w:r>
      <w:r w:rsidRPr="004A00F9">
        <w:rPr>
          <w:rFonts w:ascii="仿宋_GB2312" w:eastAsia="仿宋_GB2312" w:hAnsi="Arial" w:cs="Arial"/>
          <w:color w:val="333333"/>
          <w:kern w:val="0"/>
          <w:sz w:val="32"/>
          <w:szCs w:val="32"/>
        </w:rPr>
        <w:t>中的最大残留限量</w:t>
      </w:r>
      <w:r w:rsidRPr="004A00F9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值</w:t>
      </w:r>
      <w:r w:rsidRPr="004A00F9">
        <w:rPr>
          <w:rFonts w:ascii="仿宋_GB2312" w:eastAsia="仿宋_GB2312" w:hAnsi="Arial" w:cs="Arial"/>
          <w:color w:val="333333"/>
          <w:kern w:val="0"/>
          <w:sz w:val="32"/>
          <w:szCs w:val="32"/>
        </w:rPr>
        <w:t>为</w:t>
      </w:r>
      <w:r w:rsidR="00172D9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0.02</w:t>
      </w:r>
      <w:r w:rsidRPr="004A00F9">
        <w:rPr>
          <w:rFonts w:ascii="仿宋_GB2312" w:eastAsia="仿宋_GB2312" w:hAnsi="Arial" w:cs="Arial"/>
          <w:color w:val="333333"/>
          <w:kern w:val="0"/>
          <w:sz w:val="32"/>
          <w:szCs w:val="32"/>
        </w:rPr>
        <w:t>mg/kg。</w:t>
      </w:r>
      <w:r w:rsidR="00172D9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荷兰豆</w:t>
      </w:r>
      <w:r w:rsidRPr="004A00F9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中多菌灵超标的原因，可能是</w:t>
      </w:r>
      <w:r w:rsidR="00172D9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菜</w:t>
      </w:r>
      <w:r w:rsidRPr="004A00F9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农对使用农药的安全间隔期不了解，从而违规使用农药。</w:t>
      </w:r>
    </w:p>
    <w:p w:rsidR="0097634B" w:rsidRDefault="009D1565" w:rsidP="00443684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Arial" w:hint="eastAsia"/>
          <w:color w:val="333333"/>
          <w:kern w:val="0"/>
          <w:sz w:val="32"/>
          <w:szCs w:val="32"/>
        </w:rPr>
      </w:pPr>
      <w:r w:rsidRPr="0069714E">
        <w:rPr>
          <w:rFonts w:ascii="黑体" w:eastAsia="黑体" w:hAnsi="黑体" w:cs="Arial"/>
          <w:color w:val="333333"/>
          <w:kern w:val="0"/>
          <w:sz w:val="32"/>
          <w:szCs w:val="32"/>
        </w:rPr>
        <w:t>五</w:t>
      </w:r>
      <w:r w:rsidRPr="0069714E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、</w:t>
      </w:r>
      <w:r w:rsidR="00013D39" w:rsidRPr="00013D39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毒死蜱</w:t>
      </w:r>
    </w:p>
    <w:p w:rsidR="0097634B" w:rsidRPr="0097634B" w:rsidRDefault="0097634B" w:rsidP="0044368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97634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毒死蜱是一种具有触杀、胃毒和熏蒸作用的有机磷杀虫剂。《食品安全国家标准 食品中农药最大残留限量》（GB 2763-2016）中规定，毒死蜱在菠菜</w:t>
      </w:r>
      <w:r w:rsidR="008568C2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、上海青</w:t>
      </w:r>
      <w:r w:rsidRPr="0097634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中的最大残留限量为0.1mg/kg。毒死蜱对鱼类及水生生物毒性较高，在土壤中残留期较长，具有环境持久性，能通过饮水、食物甚至空气进入人体内。少量的农药残留不会引起人体急性中毒，但长期食用农药残留超标的食品，可能会对人体健康有一定影响</w:t>
      </w:r>
      <w:r w:rsidRPr="0097634B">
        <w:rPr>
          <w:rFonts w:ascii="仿宋_GB2312" w:eastAsia="仿宋_GB2312" w:hAnsi="Arial" w:cs="Arial"/>
          <w:color w:val="333333"/>
          <w:kern w:val="0"/>
          <w:sz w:val="32"/>
          <w:szCs w:val="32"/>
        </w:rPr>
        <w:t>。</w:t>
      </w:r>
    </w:p>
    <w:sectPr w:rsidR="0097634B" w:rsidRPr="0097634B" w:rsidSect="00CB5C84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F7D" w:rsidRDefault="00855F7D" w:rsidP="00CB5C84">
      <w:r>
        <w:separator/>
      </w:r>
    </w:p>
  </w:endnote>
  <w:endnote w:type="continuationSeparator" w:id="1">
    <w:p w:rsidR="00855F7D" w:rsidRDefault="00855F7D" w:rsidP="00CB5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087551"/>
    </w:sdtPr>
    <w:sdtContent>
      <w:p w:rsidR="00CB5C84" w:rsidRDefault="00C312A3">
        <w:pPr>
          <w:pStyle w:val="a6"/>
          <w:jc w:val="center"/>
        </w:pPr>
        <w:r>
          <w:fldChar w:fldCharType="begin"/>
        </w:r>
        <w:r w:rsidR="008F0BD8">
          <w:instrText>PAGE   \* MERGEFORMAT</w:instrText>
        </w:r>
        <w:r>
          <w:fldChar w:fldCharType="separate"/>
        </w:r>
        <w:r w:rsidR="00443684" w:rsidRPr="00443684">
          <w:rPr>
            <w:noProof/>
            <w:lang w:val="zh-CN"/>
          </w:rPr>
          <w:t>2</w:t>
        </w:r>
        <w:r>
          <w:fldChar w:fldCharType="end"/>
        </w:r>
      </w:p>
    </w:sdtContent>
  </w:sdt>
  <w:p w:rsidR="00CB5C84" w:rsidRDefault="00CB5C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F7D" w:rsidRDefault="00855F7D" w:rsidP="00CB5C84">
      <w:r>
        <w:separator/>
      </w:r>
    </w:p>
  </w:footnote>
  <w:footnote w:type="continuationSeparator" w:id="1">
    <w:p w:rsidR="00855F7D" w:rsidRDefault="00855F7D" w:rsidP="00CB5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F03"/>
    <w:rsid w:val="0000231D"/>
    <w:rsid w:val="0000397C"/>
    <w:rsid w:val="00011AFA"/>
    <w:rsid w:val="00013D39"/>
    <w:rsid w:val="000169B4"/>
    <w:rsid w:val="00042AA1"/>
    <w:rsid w:val="00044E73"/>
    <w:rsid w:val="000506C6"/>
    <w:rsid w:val="00057C9D"/>
    <w:rsid w:val="0006147E"/>
    <w:rsid w:val="00064BEB"/>
    <w:rsid w:val="0007233C"/>
    <w:rsid w:val="00072CFF"/>
    <w:rsid w:val="00073F8A"/>
    <w:rsid w:val="00075B95"/>
    <w:rsid w:val="000800AE"/>
    <w:rsid w:val="000815A2"/>
    <w:rsid w:val="00082CA4"/>
    <w:rsid w:val="0008412D"/>
    <w:rsid w:val="00086749"/>
    <w:rsid w:val="00087163"/>
    <w:rsid w:val="00093BC3"/>
    <w:rsid w:val="00097E5A"/>
    <w:rsid w:val="000A0DB2"/>
    <w:rsid w:val="000A1CA7"/>
    <w:rsid w:val="000C15AC"/>
    <w:rsid w:val="000C5E78"/>
    <w:rsid w:val="000C6E54"/>
    <w:rsid w:val="000D0E4F"/>
    <w:rsid w:val="000D352B"/>
    <w:rsid w:val="000D7DB8"/>
    <w:rsid w:val="000E50D5"/>
    <w:rsid w:val="000F33F4"/>
    <w:rsid w:val="000F4B86"/>
    <w:rsid w:val="0010108B"/>
    <w:rsid w:val="00102897"/>
    <w:rsid w:val="00113712"/>
    <w:rsid w:val="00120CFE"/>
    <w:rsid w:val="00123ED7"/>
    <w:rsid w:val="00124BDE"/>
    <w:rsid w:val="00126A34"/>
    <w:rsid w:val="00131F1B"/>
    <w:rsid w:val="00137D5F"/>
    <w:rsid w:val="00143CEB"/>
    <w:rsid w:val="00144760"/>
    <w:rsid w:val="001469CF"/>
    <w:rsid w:val="00146D70"/>
    <w:rsid w:val="00150B97"/>
    <w:rsid w:val="00150D3C"/>
    <w:rsid w:val="00152450"/>
    <w:rsid w:val="0015289F"/>
    <w:rsid w:val="00156C2C"/>
    <w:rsid w:val="00165889"/>
    <w:rsid w:val="0016724E"/>
    <w:rsid w:val="00171267"/>
    <w:rsid w:val="00172D9B"/>
    <w:rsid w:val="001901F9"/>
    <w:rsid w:val="001A4EB4"/>
    <w:rsid w:val="001A6ADF"/>
    <w:rsid w:val="001B7097"/>
    <w:rsid w:val="001B7FF9"/>
    <w:rsid w:val="001C4310"/>
    <w:rsid w:val="001D1E3F"/>
    <w:rsid w:val="001D5FAE"/>
    <w:rsid w:val="001E7C5C"/>
    <w:rsid w:val="001F5AD9"/>
    <w:rsid w:val="002000FC"/>
    <w:rsid w:val="00200A29"/>
    <w:rsid w:val="0020480C"/>
    <w:rsid w:val="00204EEB"/>
    <w:rsid w:val="00226B10"/>
    <w:rsid w:val="002372CC"/>
    <w:rsid w:val="00250273"/>
    <w:rsid w:val="00252D10"/>
    <w:rsid w:val="00260FFE"/>
    <w:rsid w:val="00261C11"/>
    <w:rsid w:val="00261D54"/>
    <w:rsid w:val="00262621"/>
    <w:rsid w:val="0029364F"/>
    <w:rsid w:val="00296D09"/>
    <w:rsid w:val="002A5BF1"/>
    <w:rsid w:val="002C19A9"/>
    <w:rsid w:val="002C2BBF"/>
    <w:rsid w:val="002D1607"/>
    <w:rsid w:val="002D2547"/>
    <w:rsid w:val="002F1A53"/>
    <w:rsid w:val="002F4A5C"/>
    <w:rsid w:val="00300325"/>
    <w:rsid w:val="003022CD"/>
    <w:rsid w:val="00304B34"/>
    <w:rsid w:val="00306096"/>
    <w:rsid w:val="00324480"/>
    <w:rsid w:val="0034206F"/>
    <w:rsid w:val="003437FE"/>
    <w:rsid w:val="0034436D"/>
    <w:rsid w:val="00344C27"/>
    <w:rsid w:val="003455E6"/>
    <w:rsid w:val="0035112B"/>
    <w:rsid w:val="00357F27"/>
    <w:rsid w:val="00362896"/>
    <w:rsid w:val="003703FD"/>
    <w:rsid w:val="00382112"/>
    <w:rsid w:val="00383988"/>
    <w:rsid w:val="0038633A"/>
    <w:rsid w:val="003A243B"/>
    <w:rsid w:val="003D279A"/>
    <w:rsid w:val="003D473C"/>
    <w:rsid w:val="003E4E18"/>
    <w:rsid w:val="003F7276"/>
    <w:rsid w:val="00404249"/>
    <w:rsid w:val="00407670"/>
    <w:rsid w:val="00412DAF"/>
    <w:rsid w:val="0041319F"/>
    <w:rsid w:val="0041724F"/>
    <w:rsid w:val="00417336"/>
    <w:rsid w:val="0042077A"/>
    <w:rsid w:val="004364F8"/>
    <w:rsid w:val="0043783B"/>
    <w:rsid w:val="00437E56"/>
    <w:rsid w:val="004405E2"/>
    <w:rsid w:val="00443684"/>
    <w:rsid w:val="004457A1"/>
    <w:rsid w:val="004478FC"/>
    <w:rsid w:val="0045394C"/>
    <w:rsid w:val="00471090"/>
    <w:rsid w:val="00485881"/>
    <w:rsid w:val="00492DE1"/>
    <w:rsid w:val="0049418F"/>
    <w:rsid w:val="00494BF9"/>
    <w:rsid w:val="004A00F9"/>
    <w:rsid w:val="004A5216"/>
    <w:rsid w:val="004A654B"/>
    <w:rsid w:val="004A73D7"/>
    <w:rsid w:val="004C2EFF"/>
    <w:rsid w:val="004C6392"/>
    <w:rsid w:val="004D2A8A"/>
    <w:rsid w:val="004D5A54"/>
    <w:rsid w:val="004D64B2"/>
    <w:rsid w:val="004D734A"/>
    <w:rsid w:val="004E1DBB"/>
    <w:rsid w:val="004E3A22"/>
    <w:rsid w:val="004E7183"/>
    <w:rsid w:val="004F3D58"/>
    <w:rsid w:val="005201F1"/>
    <w:rsid w:val="00520B43"/>
    <w:rsid w:val="00523582"/>
    <w:rsid w:val="00526FCB"/>
    <w:rsid w:val="005317AB"/>
    <w:rsid w:val="00534A48"/>
    <w:rsid w:val="00540E76"/>
    <w:rsid w:val="005450FF"/>
    <w:rsid w:val="00546FD2"/>
    <w:rsid w:val="0055475A"/>
    <w:rsid w:val="0057056D"/>
    <w:rsid w:val="0057524F"/>
    <w:rsid w:val="005771A5"/>
    <w:rsid w:val="00580A09"/>
    <w:rsid w:val="0058530C"/>
    <w:rsid w:val="00585511"/>
    <w:rsid w:val="005918CF"/>
    <w:rsid w:val="00593DD9"/>
    <w:rsid w:val="005A66B8"/>
    <w:rsid w:val="005B48CA"/>
    <w:rsid w:val="005B58B4"/>
    <w:rsid w:val="005C1007"/>
    <w:rsid w:val="005D7D45"/>
    <w:rsid w:val="005E72CB"/>
    <w:rsid w:val="005F1D40"/>
    <w:rsid w:val="005F459B"/>
    <w:rsid w:val="00606413"/>
    <w:rsid w:val="00610E10"/>
    <w:rsid w:val="00610E8C"/>
    <w:rsid w:val="00611F59"/>
    <w:rsid w:val="00613BF8"/>
    <w:rsid w:val="00615A03"/>
    <w:rsid w:val="00617A48"/>
    <w:rsid w:val="006216B6"/>
    <w:rsid w:val="006256E1"/>
    <w:rsid w:val="00645068"/>
    <w:rsid w:val="00654FF5"/>
    <w:rsid w:val="00662754"/>
    <w:rsid w:val="006704A7"/>
    <w:rsid w:val="00674ABF"/>
    <w:rsid w:val="00676F32"/>
    <w:rsid w:val="006807AC"/>
    <w:rsid w:val="00682100"/>
    <w:rsid w:val="00687316"/>
    <w:rsid w:val="00690EEB"/>
    <w:rsid w:val="00692F28"/>
    <w:rsid w:val="0069714E"/>
    <w:rsid w:val="006A5576"/>
    <w:rsid w:val="006B1F35"/>
    <w:rsid w:val="006B47F9"/>
    <w:rsid w:val="006C110B"/>
    <w:rsid w:val="006C3D93"/>
    <w:rsid w:val="006F32DE"/>
    <w:rsid w:val="006F490A"/>
    <w:rsid w:val="006F7339"/>
    <w:rsid w:val="00700879"/>
    <w:rsid w:val="007011B5"/>
    <w:rsid w:val="00702140"/>
    <w:rsid w:val="00703864"/>
    <w:rsid w:val="007158BD"/>
    <w:rsid w:val="00715E6B"/>
    <w:rsid w:val="00717745"/>
    <w:rsid w:val="00724AE7"/>
    <w:rsid w:val="007304AC"/>
    <w:rsid w:val="0074019B"/>
    <w:rsid w:val="00742115"/>
    <w:rsid w:val="00743A76"/>
    <w:rsid w:val="007505B0"/>
    <w:rsid w:val="00752908"/>
    <w:rsid w:val="0076293B"/>
    <w:rsid w:val="00764D39"/>
    <w:rsid w:val="0077350A"/>
    <w:rsid w:val="0077575E"/>
    <w:rsid w:val="0077710D"/>
    <w:rsid w:val="00783A82"/>
    <w:rsid w:val="00790785"/>
    <w:rsid w:val="00795910"/>
    <w:rsid w:val="007B517E"/>
    <w:rsid w:val="007D4D65"/>
    <w:rsid w:val="007E1C27"/>
    <w:rsid w:val="007E4548"/>
    <w:rsid w:val="007E552E"/>
    <w:rsid w:val="007E6B41"/>
    <w:rsid w:val="007F415D"/>
    <w:rsid w:val="00803013"/>
    <w:rsid w:val="00804CA1"/>
    <w:rsid w:val="008117B8"/>
    <w:rsid w:val="008165F3"/>
    <w:rsid w:val="00821CE5"/>
    <w:rsid w:val="008416D9"/>
    <w:rsid w:val="00844135"/>
    <w:rsid w:val="00855D39"/>
    <w:rsid w:val="00855F7D"/>
    <w:rsid w:val="008568C2"/>
    <w:rsid w:val="008624BB"/>
    <w:rsid w:val="008753EA"/>
    <w:rsid w:val="00880F04"/>
    <w:rsid w:val="00882843"/>
    <w:rsid w:val="00893B31"/>
    <w:rsid w:val="00895177"/>
    <w:rsid w:val="008A53B1"/>
    <w:rsid w:val="008A7CC2"/>
    <w:rsid w:val="008B6EE2"/>
    <w:rsid w:val="008C0D2A"/>
    <w:rsid w:val="008D236C"/>
    <w:rsid w:val="008D7ECA"/>
    <w:rsid w:val="008F0BD8"/>
    <w:rsid w:val="00910EB2"/>
    <w:rsid w:val="00912EC7"/>
    <w:rsid w:val="00915B5C"/>
    <w:rsid w:val="009171D7"/>
    <w:rsid w:val="009479E7"/>
    <w:rsid w:val="0095022D"/>
    <w:rsid w:val="009637D6"/>
    <w:rsid w:val="009756BD"/>
    <w:rsid w:val="00975A60"/>
    <w:rsid w:val="0097634B"/>
    <w:rsid w:val="009A0DC6"/>
    <w:rsid w:val="009B1598"/>
    <w:rsid w:val="009B17D9"/>
    <w:rsid w:val="009B1CE0"/>
    <w:rsid w:val="009B760F"/>
    <w:rsid w:val="009C2713"/>
    <w:rsid w:val="009C454A"/>
    <w:rsid w:val="009C78F5"/>
    <w:rsid w:val="009D1565"/>
    <w:rsid w:val="009D26A6"/>
    <w:rsid w:val="009D324F"/>
    <w:rsid w:val="009E0C03"/>
    <w:rsid w:val="009E252B"/>
    <w:rsid w:val="009F3FF4"/>
    <w:rsid w:val="009F4B8A"/>
    <w:rsid w:val="009F7A51"/>
    <w:rsid w:val="00A00833"/>
    <w:rsid w:val="00A03527"/>
    <w:rsid w:val="00A05808"/>
    <w:rsid w:val="00A07ED9"/>
    <w:rsid w:val="00A1575B"/>
    <w:rsid w:val="00A173B8"/>
    <w:rsid w:val="00A20A5E"/>
    <w:rsid w:val="00A23CDD"/>
    <w:rsid w:val="00A318CE"/>
    <w:rsid w:val="00A339B7"/>
    <w:rsid w:val="00A370EE"/>
    <w:rsid w:val="00A3799C"/>
    <w:rsid w:val="00A43251"/>
    <w:rsid w:val="00A513EE"/>
    <w:rsid w:val="00A63D56"/>
    <w:rsid w:val="00A650D0"/>
    <w:rsid w:val="00A90D24"/>
    <w:rsid w:val="00A90FD3"/>
    <w:rsid w:val="00AA29E0"/>
    <w:rsid w:val="00AB0288"/>
    <w:rsid w:val="00AB1112"/>
    <w:rsid w:val="00AB3E33"/>
    <w:rsid w:val="00AB7501"/>
    <w:rsid w:val="00AC0185"/>
    <w:rsid w:val="00AC6FED"/>
    <w:rsid w:val="00AC79C1"/>
    <w:rsid w:val="00AD214B"/>
    <w:rsid w:val="00AD4B26"/>
    <w:rsid w:val="00AE23AC"/>
    <w:rsid w:val="00AE38B9"/>
    <w:rsid w:val="00AF09AE"/>
    <w:rsid w:val="00B00F0B"/>
    <w:rsid w:val="00B042F7"/>
    <w:rsid w:val="00B047DB"/>
    <w:rsid w:val="00B04913"/>
    <w:rsid w:val="00B1264A"/>
    <w:rsid w:val="00B12994"/>
    <w:rsid w:val="00B147BF"/>
    <w:rsid w:val="00B2770C"/>
    <w:rsid w:val="00B316B0"/>
    <w:rsid w:val="00B500F9"/>
    <w:rsid w:val="00B50D80"/>
    <w:rsid w:val="00B51A2E"/>
    <w:rsid w:val="00B5579D"/>
    <w:rsid w:val="00B60BFA"/>
    <w:rsid w:val="00B61D2F"/>
    <w:rsid w:val="00B7205D"/>
    <w:rsid w:val="00B80A9D"/>
    <w:rsid w:val="00B81E79"/>
    <w:rsid w:val="00B87BDE"/>
    <w:rsid w:val="00B946CF"/>
    <w:rsid w:val="00BA54E8"/>
    <w:rsid w:val="00BC143C"/>
    <w:rsid w:val="00BC5A14"/>
    <w:rsid w:val="00BC6C29"/>
    <w:rsid w:val="00BD663C"/>
    <w:rsid w:val="00BE115B"/>
    <w:rsid w:val="00BE24B5"/>
    <w:rsid w:val="00BE7704"/>
    <w:rsid w:val="00BF3BE6"/>
    <w:rsid w:val="00C0122E"/>
    <w:rsid w:val="00C04023"/>
    <w:rsid w:val="00C24969"/>
    <w:rsid w:val="00C25798"/>
    <w:rsid w:val="00C312A3"/>
    <w:rsid w:val="00C32795"/>
    <w:rsid w:val="00C3300F"/>
    <w:rsid w:val="00C536B9"/>
    <w:rsid w:val="00C5597C"/>
    <w:rsid w:val="00C57661"/>
    <w:rsid w:val="00C57CAF"/>
    <w:rsid w:val="00C656A1"/>
    <w:rsid w:val="00C717B1"/>
    <w:rsid w:val="00C866ED"/>
    <w:rsid w:val="00C903D2"/>
    <w:rsid w:val="00C915EB"/>
    <w:rsid w:val="00C97876"/>
    <w:rsid w:val="00CA2437"/>
    <w:rsid w:val="00CB5C84"/>
    <w:rsid w:val="00CB7609"/>
    <w:rsid w:val="00CC4441"/>
    <w:rsid w:val="00CC5731"/>
    <w:rsid w:val="00CD571D"/>
    <w:rsid w:val="00CE0330"/>
    <w:rsid w:val="00CE13D2"/>
    <w:rsid w:val="00CE57CB"/>
    <w:rsid w:val="00CE7DAB"/>
    <w:rsid w:val="00CF0D96"/>
    <w:rsid w:val="00D04883"/>
    <w:rsid w:val="00D055A4"/>
    <w:rsid w:val="00D11774"/>
    <w:rsid w:val="00D13AD7"/>
    <w:rsid w:val="00D16C55"/>
    <w:rsid w:val="00D2271C"/>
    <w:rsid w:val="00D27D5C"/>
    <w:rsid w:val="00D36974"/>
    <w:rsid w:val="00D413F8"/>
    <w:rsid w:val="00D42D53"/>
    <w:rsid w:val="00D457D8"/>
    <w:rsid w:val="00D60EB7"/>
    <w:rsid w:val="00D61881"/>
    <w:rsid w:val="00D74FAD"/>
    <w:rsid w:val="00D762A4"/>
    <w:rsid w:val="00D81195"/>
    <w:rsid w:val="00D855AD"/>
    <w:rsid w:val="00D948CC"/>
    <w:rsid w:val="00D97A82"/>
    <w:rsid w:val="00DA0ECE"/>
    <w:rsid w:val="00DB0017"/>
    <w:rsid w:val="00DB7FF5"/>
    <w:rsid w:val="00DC1630"/>
    <w:rsid w:val="00DC6F34"/>
    <w:rsid w:val="00DD6236"/>
    <w:rsid w:val="00DD7850"/>
    <w:rsid w:val="00DE507B"/>
    <w:rsid w:val="00DE52CB"/>
    <w:rsid w:val="00DE55D1"/>
    <w:rsid w:val="00DF017C"/>
    <w:rsid w:val="00DF273E"/>
    <w:rsid w:val="00DF7938"/>
    <w:rsid w:val="00E05787"/>
    <w:rsid w:val="00E12672"/>
    <w:rsid w:val="00E202AF"/>
    <w:rsid w:val="00E2219C"/>
    <w:rsid w:val="00E265F4"/>
    <w:rsid w:val="00E266F9"/>
    <w:rsid w:val="00E45F03"/>
    <w:rsid w:val="00E46996"/>
    <w:rsid w:val="00E54F0B"/>
    <w:rsid w:val="00E5659E"/>
    <w:rsid w:val="00E5769E"/>
    <w:rsid w:val="00E610CF"/>
    <w:rsid w:val="00E6449A"/>
    <w:rsid w:val="00E764E7"/>
    <w:rsid w:val="00E822B4"/>
    <w:rsid w:val="00E859FE"/>
    <w:rsid w:val="00E86B5A"/>
    <w:rsid w:val="00EA78DD"/>
    <w:rsid w:val="00EB0390"/>
    <w:rsid w:val="00EB5D9A"/>
    <w:rsid w:val="00EC009A"/>
    <w:rsid w:val="00EC1451"/>
    <w:rsid w:val="00EF2FC7"/>
    <w:rsid w:val="00EF73EB"/>
    <w:rsid w:val="00F01BFD"/>
    <w:rsid w:val="00F02EE0"/>
    <w:rsid w:val="00F04BE5"/>
    <w:rsid w:val="00F17545"/>
    <w:rsid w:val="00F21160"/>
    <w:rsid w:val="00F23181"/>
    <w:rsid w:val="00F31A8B"/>
    <w:rsid w:val="00F341F6"/>
    <w:rsid w:val="00F36268"/>
    <w:rsid w:val="00F372B7"/>
    <w:rsid w:val="00F5002F"/>
    <w:rsid w:val="00F52D19"/>
    <w:rsid w:val="00F56DA2"/>
    <w:rsid w:val="00F600E1"/>
    <w:rsid w:val="00F6422E"/>
    <w:rsid w:val="00F64B8F"/>
    <w:rsid w:val="00F675A5"/>
    <w:rsid w:val="00FB4D20"/>
    <w:rsid w:val="00FC246E"/>
    <w:rsid w:val="00FD2444"/>
    <w:rsid w:val="00FD4F68"/>
    <w:rsid w:val="00FE1AF9"/>
    <w:rsid w:val="00FF11E9"/>
    <w:rsid w:val="00FF4420"/>
    <w:rsid w:val="00FF6877"/>
    <w:rsid w:val="01595964"/>
    <w:rsid w:val="025465A1"/>
    <w:rsid w:val="03534868"/>
    <w:rsid w:val="04F630C9"/>
    <w:rsid w:val="05726918"/>
    <w:rsid w:val="05C85979"/>
    <w:rsid w:val="0AA0268A"/>
    <w:rsid w:val="0B402AC3"/>
    <w:rsid w:val="0C984DD1"/>
    <w:rsid w:val="0F290E91"/>
    <w:rsid w:val="0F846BD5"/>
    <w:rsid w:val="12B22FF0"/>
    <w:rsid w:val="1A486935"/>
    <w:rsid w:val="1C105E54"/>
    <w:rsid w:val="1DC41A5D"/>
    <w:rsid w:val="1EAD7DE2"/>
    <w:rsid w:val="21096865"/>
    <w:rsid w:val="283A1239"/>
    <w:rsid w:val="2AA859FB"/>
    <w:rsid w:val="2CE028C5"/>
    <w:rsid w:val="30005BF5"/>
    <w:rsid w:val="316A1A88"/>
    <w:rsid w:val="326F6543"/>
    <w:rsid w:val="35F9591B"/>
    <w:rsid w:val="3611094A"/>
    <w:rsid w:val="39EE0357"/>
    <w:rsid w:val="3DB20471"/>
    <w:rsid w:val="3E987B67"/>
    <w:rsid w:val="3EC51F80"/>
    <w:rsid w:val="41A001D5"/>
    <w:rsid w:val="433D3D36"/>
    <w:rsid w:val="4A897A08"/>
    <w:rsid w:val="51791E56"/>
    <w:rsid w:val="5237433C"/>
    <w:rsid w:val="52F7190B"/>
    <w:rsid w:val="52FB414E"/>
    <w:rsid w:val="54BF758A"/>
    <w:rsid w:val="54DE207A"/>
    <w:rsid w:val="55D200BA"/>
    <w:rsid w:val="58122010"/>
    <w:rsid w:val="5C9334ED"/>
    <w:rsid w:val="5F42181C"/>
    <w:rsid w:val="6012121A"/>
    <w:rsid w:val="669748B3"/>
    <w:rsid w:val="67944B8F"/>
    <w:rsid w:val="6BA673F5"/>
    <w:rsid w:val="6BD35DB0"/>
    <w:rsid w:val="75B87A49"/>
    <w:rsid w:val="775D079B"/>
    <w:rsid w:val="792A4F07"/>
    <w:rsid w:val="79AD4283"/>
    <w:rsid w:val="7CB156B1"/>
    <w:rsid w:val="7E5C5B7D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CB5C84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CB5C84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CB5C8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CB5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CB5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B5C8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annotation reference"/>
    <w:basedOn w:val="a0"/>
    <w:uiPriority w:val="99"/>
    <w:unhideWhenUsed/>
    <w:qFormat/>
    <w:rsid w:val="00CB5C84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CB5C84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CB5C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5C84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CB5C84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CB5C84"/>
  </w:style>
  <w:style w:type="character" w:customStyle="1" w:styleId="Char">
    <w:name w:val="批注主题 Char"/>
    <w:basedOn w:val="Char0"/>
    <w:link w:val="a3"/>
    <w:uiPriority w:val="99"/>
    <w:semiHidden/>
    <w:qFormat/>
    <w:rsid w:val="00CB5C84"/>
    <w:rPr>
      <w:b/>
      <w:bCs/>
    </w:rPr>
  </w:style>
  <w:style w:type="paragraph" w:customStyle="1" w:styleId="10">
    <w:name w:val="修订1"/>
    <w:hidden/>
    <w:uiPriority w:val="99"/>
    <w:semiHidden/>
    <w:qFormat/>
    <w:rsid w:val="00CB5C84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CB5C84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bjh-p">
    <w:name w:val="bjh-p"/>
    <w:basedOn w:val="a0"/>
    <w:rsid w:val="00D81195"/>
  </w:style>
  <w:style w:type="character" w:customStyle="1" w:styleId="bjh-strong">
    <w:name w:val="bjh-strong"/>
    <w:basedOn w:val="a0"/>
    <w:rsid w:val="00D811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6A685FD-D078-4D5E-AEFC-4CEB97A44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150</Words>
  <Characters>857</Characters>
  <Application>Microsoft Office Word</Application>
  <DocSecurity>0</DocSecurity>
  <Lines>7</Lines>
  <Paragraphs>2</Paragraphs>
  <ScaleCrop>false</ScaleCrop>
  <Company>http://sdwm.org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沈怀阳</cp:lastModifiedBy>
  <cp:revision>190</cp:revision>
  <cp:lastPrinted>2019-09-03T01:36:00Z</cp:lastPrinted>
  <dcterms:created xsi:type="dcterms:W3CDTF">2019-06-12T06:07:00Z</dcterms:created>
  <dcterms:modified xsi:type="dcterms:W3CDTF">2020-08-03T09:41:00Z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