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宋体" w:hAnsi="宋体" w:eastAsia="宋体" w:cs="宋体"/>
          <w:sz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sz w:val="32"/>
        </w:rPr>
        <w:t>湛江市专利资助</w:t>
      </w:r>
      <w:r>
        <w:rPr>
          <w:rFonts w:hint="eastAsia" w:eastAsia="黑体"/>
          <w:sz w:val="32"/>
          <w:lang w:eastAsia="zh-CN"/>
        </w:rPr>
        <w:t>申请</w:t>
      </w:r>
      <w:r>
        <w:rPr>
          <w:rFonts w:hint="eastAsia" w:eastAsia="黑体"/>
          <w:sz w:val="32"/>
        </w:rPr>
        <w:t>表</w:t>
      </w:r>
    </w:p>
    <w:tbl>
      <w:tblPr>
        <w:tblStyle w:val="4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10"/>
        <w:gridCol w:w="2303"/>
        <w:gridCol w:w="6"/>
        <w:gridCol w:w="1464"/>
        <w:gridCol w:w="9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774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申请号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9"/>
                <w:sz w:val="24"/>
                <w:szCs w:val="24"/>
              </w:rPr>
              <w:t>授权日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专利类型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申请人姓名或名称</w:t>
            </w:r>
          </w:p>
        </w:tc>
        <w:tc>
          <w:tcPr>
            <w:tcW w:w="69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开户账号</w:t>
            </w:r>
          </w:p>
        </w:tc>
        <w:tc>
          <w:tcPr>
            <w:tcW w:w="3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开户户名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914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 w:ascii="宋体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</w:rPr>
              <w:t>国家知识产权局、广州专利代办处开具的缴纳费用收据复印件。申请人为个人的，须提供发票原件供核对；申请人为单位，发票原件已报销入帐的，要提供单位出具的证明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、国家知识产权局发出的授权通知书和专利证书复印件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、身份证、工作（学习）证复印件或所在地居住证明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、受理国或地区专利局发出的专利公开文本扉页及专利证书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914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申请人签名或盖章</w:t>
            </w:r>
          </w:p>
          <w:p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年    月     日</w:t>
            </w: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720" w:right="720" w:bottom="720" w:left="720" w:header="720" w:footer="72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00C6"/>
    <w:multiLevelType w:val="multilevel"/>
    <w:tmpl w:val="767400C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3F67"/>
    <w:rsid w:val="0E8E44DB"/>
    <w:rsid w:val="1D133F67"/>
    <w:rsid w:val="2A1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2020-09-18T01:15:00Z</dcterms:created>
  <dc:creator>谢萍萍</dc:creator>
  <cp:lastModifiedBy>谢萍萍</cp:lastModifiedBy>
  <dcterms:modified xsi:type="dcterms:W3CDTF">2020-09-18T02:44:19Z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